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B096E" w:rsidRPr="00AE61AC" w:rsidP="005B096E" w14:paraId="47C5BCF4" w14:textId="516CAD74">
      <w:pPr>
        <w:pStyle w:val="MeetingDetails"/>
      </w:pPr>
      <w:r w:rsidRPr="00AE61AC">
        <w:t xml:space="preserve">PJM Interconnection eDART Forum </w:t>
      </w:r>
      <w:r w:rsidR="008447B1">
        <w:t xml:space="preserve">– </w:t>
      </w:r>
      <w:r w:rsidR="00A77894">
        <w:t>FERC Order 881</w:t>
      </w:r>
    </w:p>
    <w:p w:rsidR="005B096E" w:rsidRPr="00AE61AC" w:rsidP="005B096E" w14:paraId="07EEADB7" w14:textId="77777777">
      <w:pPr>
        <w:pStyle w:val="MeetingDetails"/>
      </w:pPr>
      <w:r w:rsidRPr="00D022F1">
        <w:t xml:space="preserve">WebEx Link: </w:t>
      </w:r>
      <w:hyperlink r:id="rId4" w:history="1">
        <w:r w:rsidRPr="00D022F1" w:rsidR="00D022F1">
          <w:rPr>
            <w:rStyle w:val="Hyperlink"/>
          </w:rPr>
          <w:t>https://webex.pjm.com</w:t>
        </w:r>
      </w:hyperlink>
      <w:r w:rsidRPr="00AE61AC">
        <w:t xml:space="preserve"> – Meeting Center</w:t>
      </w:r>
    </w:p>
    <w:p w:rsidR="005B096E" w:rsidRPr="00B56F6F" w:rsidP="005B096E" w14:paraId="6A8B0D7C" w14:textId="3E774D9D">
      <w:pPr>
        <w:pStyle w:val="MeetingDetails"/>
      </w:pPr>
      <w:r w:rsidRPr="00B56F6F">
        <w:t>WebEx Password:</w:t>
      </w:r>
      <w:r w:rsidR="00A77894">
        <w:t xml:space="preserve"> mVES3uPBg87</w:t>
      </w:r>
      <w:r w:rsidR="00FF323C">
        <w:t xml:space="preserve"> </w:t>
      </w:r>
    </w:p>
    <w:p w:rsidR="005B096E" w:rsidRPr="00AE61AC" w:rsidP="005B096E" w14:paraId="73913D3D" w14:textId="77777777">
      <w:pPr>
        <w:pStyle w:val="MeetingDetails"/>
      </w:pPr>
      <w:r w:rsidRPr="00AE61AC">
        <w:t xml:space="preserve">Conference Call: </w:t>
      </w:r>
      <w:r w:rsidRPr="00AE61AC">
        <w:rPr>
          <w:rStyle w:val="phone-desktop"/>
        </w:rPr>
        <w:t>(844) 992-4726</w:t>
      </w:r>
    </w:p>
    <w:p w:rsidR="005B096E" w:rsidRPr="00AE61AC" w:rsidP="005B096E" w14:paraId="25E73C48" w14:textId="45C1C325">
      <w:pPr>
        <w:pStyle w:val="MeetingDetails"/>
      </w:pPr>
      <w:r w:rsidRPr="00AE61AC">
        <w:t>Passcode:</w:t>
      </w:r>
      <w:r w:rsidR="009F43C5">
        <w:t xml:space="preserve"> 23</w:t>
      </w:r>
      <w:r w:rsidR="00A77894">
        <w:t>36</w:t>
      </w:r>
      <w:r w:rsidR="009F43C5">
        <w:t xml:space="preserve"> </w:t>
      </w:r>
      <w:r w:rsidR="00A77894">
        <w:t>5</w:t>
      </w:r>
      <w:r w:rsidR="009F43C5">
        <w:t>0</w:t>
      </w:r>
      <w:r w:rsidR="00FF323C">
        <w:t>9</w:t>
      </w:r>
      <w:r w:rsidR="009F43C5">
        <w:t xml:space="preserve"> </w:t>
      </w:r>
      <w:r w:rsidR="00A77894">
        <w:t>5968</w:t>
      </w:r>
      <w:r w:rsidRPr="00AE61AC">
        <w:t xml:space="preserve"> </w:t>
      </w:r>
      <w:r w:rsidRPr="00AE61AC">
        <w:br/>
        <w:t xml:space="preserve">Date: </w:t>
      </w:r>
      <w:r w:rsidR="00A77894">
        <w:t>May 8, 2023</w:t>
      </w:r>
    </w:p>
    <w:p w:rsidR="005B096E" w:rsidRPr="00AE61AC" w:rsidP="005B096E" w14:paraId="33005805" w14:textId="77777777">
      <w:pPr>
        <w:pStyle w:val="MeetingDetails"/>
      </w:pPr>
      <w:r w:rsidRPr="00AE61AC">
        <w:t>Time: 1</w:t>
      </w:r>
      <w:r w:rsidR="00FF323C">
        <w:t>0:00 a</w:t>
      </w:r>
      <w:r w:rsidRPr="00AE61AC">
        <w:t xml:space="preserve">.m. - </w:t>
      </w:r>
      <w:r w:rsidR="00FF323C">
        <w:t>12</w:t>
      </w:r>
      <w:r w:rsidRPr="00AE61AC">
        <w:t xml:space="preserve">:00 </w:t>
      </w:r>
      <w:r w:rsidR="00FF323C">
        <w:t>p</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14:paraId="0B67F6BA"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D022F1" w:rsidP="00701890" w14:paraId="2F3D84B2" w14:textId="77777777"/>
          <w:p w:rsidR="00D022F1" w:rsidRPr="00B62597" w:rsidP="00701890" w14:paraId="66186213" w14:textId="77777777"/>
        </w:tc>
        <w:tc>
          <w:tcPr>
            <w:tcW w:w="2340" w:type="dxa"/>
            <w:vAlign w:val="center"/>
          </w:tcPr>
          <w:p w:rsidR="00D022F1" w:rsidP="00701890" w14:paraId="507762B2" w14:textId="77777777">
            <w:pPr>
              <w:pStyle w:val="AttendeesList"/>
            </w:pPr>
          </w:p>
        </w:tc>
        <w:tc>
          <w:tcPr>
            <w:tcW w:w="2340" w:type="dxa"/>
          </w:tcPr>
          <w:p w:rsidR="00D022F1" w:rsidP="00701890" w14:paraId="0F1220CE" w14:textId="77777777">
            <w:pPr>
              <w:pStyle w:val="AttendeesList"/>
            </w:pPr>
          </w:p>
        </w:tc>
        <w:tc>
          <w:tcPr>
            <w:tcW w:w="2340" w:type="dxa"/>
            <w:vAlign w:val="center"/>
          </w:tcPr>
          <w:p w:rsidR="00D022F1" w:rsidP="00701890" w14:paraId="45814605" w14:textId="77777777">
            <w:pPr>
              <w:pStyle w:val="AttendeesList"/>
            </w:pPr>
          </w:p>
        </w:tc>
      </w:tr>
    </w:tbl>
    <w:p w:rsidR="00D022F1" w:rsidRPr="00647E48" w:rsidP="00D022F1" w14:paraId="2E70E6EF"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(10</w:t>
      </w:r>
      <w:r>
        <w:rPr>
          <w:rFonts w:ascii="Arial Narrow" w:eastAsia="Calibri" w:hAnsi="Arial Narrow" w:cs="Times New Roman"/>
          <w:b/>
          <w:color w:val="FFFFFF"/>
          <w:kern w:val="28"/>
        </w:rPr>
        <w:t>:00 -1</w:t>
      </w:r>
      <w:r>
        <w:rPr>
          <w:rFonts w:ascii="Arial Narrow" w:eastAsia="Calibri" w:hAnsi="Arial Narrow" w:cs="Times New Roman"/>
          <w:b/>
          <w:color w:val="FFFFFF"/>
          <w:kern w:val="28"/>
        </w:rPr>
        <w:t>0</w:t>
      </w:r>
      <w:r>
        <w:rPr>
          <w:rFonts w:ascii="Arial Narrow" w:eastAsia="Calibri" w:hAnsi="Arial Narrow" w:cs="Times New Roman"/>
          <w:b/>
          <w:color w:val="FFFFFF"/>
          <w:kern w:val="28"/>
        </w:rPr>
        <w:t>:05)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14:paraId="44335AAE" w14:textId="77777777"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D022F1" w:rsidRPr="00CC74A9" w:rsidP="00DA5EC0" w14:paraId="3C581C7E" w14:textId="77777777">
            <w:pPr>
              <w:pStyle w:val="AttendeesList"/>
              <w:numPr>
                <w:ilvl w:val="0"/>
                <w:numId w:val="13"/>
              </w:numPr>
              <w:spacing w:line="276" w:lineRule="auto"/>
              <w:ind w:hanging="468"/>
            </w:pPr>
            <w:r>
              <w:rPr>
                <w:sz w:val="24"/>
              </w:rPr>
              <w:t>Introduction</w:t>
            </w:r>
          </w:p>
          <w:p w:rsidR="00D022F1" w:rsidP="00DA5EC0" w14:paraId="1B49D40F" w14:textId="3CBF0D85">
            <w:pPr>
              <w:pStyle w:val="SecondaryHeading-Numbered"/>
              <w:numPr>
                <w:ilvl w:val="0"/>
                <w:numId w:val="13"/>
              </w:numPr>
              <w:ind w:hanging="468"/>
              <w:rPr>
                <w:b w:val="0"/>
              </w:rPr>
            </w:pPr>
            <w:r>
              <w:rPr>
                <w:b w:val="0"/>
              </w:rPr>
              <w:t xml:space="preserve">Vy Le </w:t>
            </w:r>
            <w:r>
              <w:rPr>
                <w:b w:val="0"/>
              </w:rPr>
              <w:t>will review the topics that will be discussed during the meeting</w:t>
            </w:r>
            <w:r w:rsidR="00FD5589">
              <w:rPr>
                <w:b w:val="0"/>
              </w:rPr>
              <w:t>.</w:t>
            </w:r>
          </w:p>
          <w:p w:rsidR="00D022F1" w:rsidP="00701890" w14:paraId="7A590575" w14:textId="77777777">
            <w:pPr>
              <w:pStyle w:val="AttendeesList"/>
            </w:pPr>
          </w:p>
        </w:tc>
      </w:tr>
    </w:tbl>
    <w:p w:rsidR="00D022F1" w:rsidRPr="00647E48" w:rsidP="00D022F1" w14:paraId="012AA4C0" w14:textId="016A2E3C">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w:t>
      </w:r>
      <w:r>
        <w:rPr>
          <w:rFonts w:ascii="Arial Narrow" w:eastAsia="Calibri" w:hAnsi="Arial Narrow" w:cs="Times New Roman"/>
          <w:b/>
          <w:color w:val="FFFFFF"/>
          <w:kern w:val="28"/>
        </w:rPr>
        <w:t xml:space="preserve"> TERM Application</w:t>
      </w:r>
      <w:r w:rsidR="009123DA">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 xml:space="preserve">Changes per Order 881 </w:t>
      </w:r>
      <w:r w:rsidR="009123DA">
        <w:rPr>
          <w:rFonts w:ascii="Arial Narrow" w:eastAsia="Calibri" w:hAnsi="Arial Narrow" w:cs="Times New Roman"/>
          <w:b/>
          <w:color w:val="FFFFFF"/>
          <w:kern w:val="28"/>
        </w:rPr>
        <w:t>(10</w:t>
      </w:r>
      <w:r>
        <w:rPr>
          <w:rFonts w:ascii="Arial Narrow" w:eastAsia="Calibri" w:hAnsi="Arial Narrow" w:cs="Times New Roman"/>
          <w:b/>
          <w:color w:val="FFFFFF"/>
          <w:kern w:val="28"/>
        </w:rPr>
        <w:t xml:space="preserve">:05 – </w:t>
      </w:r>
      <w:r w:rsidR="009123DA">
        <w:rPr>
          <w:rFonts w:ascii="Arial Narrow" w:eastAsia="Calibri" w:hAnsi="Arial Narrow" w:cs="Times New Roman"/>
          <w:b/>
          <w:color w:val="FFFFFF"/>
          <w:kern w:val="28"/>
        </w:rPr>
        <w:t>11:</w:t>
      </w:r>
      <w:r>
        <w:rPr>
          <w:rFonts w:ascii="Arial Narrow" w:eastAsia="Calibri" w:hAnsi="Arial Narrow" w:cs="Times New Roman"/>
          <w:b/>
          <w:color w:val="FFFFFF"/>
          <w:kern w:val="28"/>
        </w:rPr>
        <w:t>3</w:t>
      </w:r>
      <w:r w:rsidR="00FD5589">
        <w:rPr>
          <w:rFonts w:ascii="Arial Narrow" w:eastAsia="Calibri" w:hAnsi="Arial Narrow" w:cs="Times New Roman"/>
          <w:b/>
          <w:color w:val="FFFFFF"/>
          <w:kern w:val="28"/>
        </w:rPr>
        <w:t>0</w:t>
      </w:r>
      <w:r>
        <w:rPr>
          <w:rFonts w:ascii="Arial Narrow" w:eastAsia="Calibri" w:hAnsi="Arial Narrow" w:cs="Times New Roman"/>
          <w:b/>
          <w:color w:val="FFFFFF"/>
          <w:kern w:val="28"/>
        </w:rPr>
        <w:t>)</w:t>
      </w:r>
    </w:p>
    <w:p w:rsidR="004C00DE" w:rsidRPr="004C00DE" w:rsidP="00A77894" w14:paraId="5BFEFD90" w14:textId="7C5050BA">
      <w:pPr>
        <w:pStyle w:val="NoListBody"/>
        <w:numPr>
          <w:ilvl w:val="0"/>
          <w:numId w:val="13"/>
        </w:numPr>
        <w:spacing w:after="0"/>
        <w:rPr>
          <w:rFonts w:eastAsia="Calibri"/>
          <w:color w:val="000000" w:themeColor="text1"/>
          <w:kern w:val="28"/>
          <w:sz w:val="18"/>
        </w:rPr>
      </w:pPr>
      <w:r>
        <w:rPr>
          <w:sz w:val="24"/>
        </w:rPr>
        <w:t xml:space="preserve">The eDART Team </w:t>
      </w:r>
      <w:r w:rsidRPr="004C00DE" w:rsidR="00D022F1">
        <w:rPr>
          <w:sz w:val="24"/>
        </w:rPr>
        <w:t xml:space="preserve">will </w:t>
      </w:r>
      <w:r>
        <w:rPr>
          <w:sz w:val="24"/>
        </w:rPr>
        <w:t xml:space="preserve">review topics impacting eDART TERM application per FERC Order 881, including:  </w:t>
      </w:r>
    </w:p>
    <w:p w:rsidR="004C00DE" w:rsidP="00A77894" w14:paraId="605276C5" w14:textId="21276168">
      <w:pPr>
        <w:pStyle w:val="NoListBody"/>
        <w:numPr>
          <w:ilvl w:val="0"/>
          <w:numId w:val="20"/>
        </w:numPr>
        <w:spacing w:after="0"/>
        <w:rPr>
          <w:sz w:val="24"/>
        </w:rPr>
      </w:pPr>
      <w:r>
        <w:rPr>
          <w:sz w:val="24"/>
        </w:rPr>
        <w:t>Thermal Ratings: Pre and Post Order 881</w:t>
      </w:r>
      <w:r w:rsidR="00E02CE5">
        <w:rPr>
          <w:sz w:val="24"/>
        </w:rPr>
        <w:t xml:space="preserve"> </w:t>
      </w:r>
    </w:p>
    <w:p w:rsidR="00FD5589" w:rsidP="00A77894" w14:paraId="56A359BA" w14:textId="1A95A13B">
      <w:pPr>
        <w:pStyle w:val="NoListBody"/>
        <w:numPr>
          <w:ilvl w:val="0"/>
          <w:numId w:val="20"/>
        </w:numPr>
        <w:spacing w:after="0"/>
        <w:rPr>
          <w:sz w:val="24"/>
        </w:rPr>
      </w:pPr>
      <w:r>
        <w:rPr>
          <w:sz w:val="24"/>
        </w:rPr>
        <w:t>Order 881: TO Inputs</w:t>
      </w:r>
    </w:p>
    <w:p w:rsidR="00FD5589" w:rsidP="00A77894" w14:paraId="53B61F91" w14:textId="3B1905AC">
      <w:pPr>
        <w:pStyle w:val="NoListBody"/>
        <w:numPr>
          <w:ilvl w:val="0"/>
          <w:numId w:val="20"/>
        </w:numPr>
        <w:spacing w:after="0"/>
        <w:rPr>
          <w:sz w:val="24"/>
        </w:rPr>
      </w:pPr>
      <w:r>
        <w:rPr>
          <w:sz w:val="24"/>
        </w:rPr>
        <w:t>Order 881: eDART Outputs</w:t>
      </w:r>
    </w:p>
    <w:p w:rsidR="00CB3AC4" w:rsidP="00A77894" w14:paraId="49FB61AA" w14:textId="117CEFFE">
      <w:pPr>
        <w:pStyle w:val="NoListBody"/>
        <w:numPr>
          <w:ilvl w:val="0"/>
          <w:numId w:val="20"/>
        </w:numPr>
        <w:spacing w:after="0"/>
        <w:rPr>
          <w:sz w:val="24"/>
        </w:rPr>
      </w:pPr>
      <w:r>
        <w:rPr>
          <w:sz w:val="24"/>
        </w:rPr>
        <w:t>Glossary of Terms</w:t>
      </w:r>
    </w:p>
    <w:p w:rsidR="00FD5589" w:rsidP="00A77894" w14:paraId="0CE5E634" w14:textId="3032E939">
      <w:pPr>
        <w:pStyle w:val="NoListBody"/>
        <w:numPr>
          <w:ilvl w:val="0"/>
          <w:numId w:val="20"/>
        </w:numPr>
        <w:spacing w:after="0"/>
        <w:rPr>
          <w:sz w:val="24"/>
        </w:rPr>
      </w:pPr>
      <w:r>
        <w:rPr>
          <w:sz w:val="24"/>
        </w:rPr>
        <w:t>Roadmap for Future Meetings</w:t>
      </w:r>
    </w:p>
    <w:p w:rsidR="00287216" w:rsidRPr="00584FB0" w:rsidP="00FD5589" w14:paraId="1FB325B5" w14:textId="77777777">
      <w:pPr>
        <w:pStyle w:val="NoListBody"/>
        <w:spacing w:after="0"/>
        <w:ind w:left="0"/>
        <w:rPr>
          <w:sz w:val="24"/>
        </w:rPr>
      </w:pPr>
    </w:p>
    <w:p w:rsidR="00D022F1" w:rsidRPr="00647E48" w:rsidP="00D022F1" w14:paraId="066CA3F3"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Session (</w:t>
      </w:r>
      <w:r w:rsidR="00FD5589">
        <w:rPr>
          <w:rFonts w:ascii="Arial Narrow" w:eastAsia="Calibri" w:hAnsi="Arial Narrow" w:cs="Times New Roman"/>
          <w:b/>
          <w:color w:val="FFFFFF"/>
          <w:kern w:val="28"/>
        </w:rPr>
        <w:t>11:30 – 12:00</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14:paraId="0BBEEF05" w14:textId="77777777" w:rsidTr="00701890">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D022F1" w:rsidP="00701890" w14:paraId="10DA5249" w14:textId="24668AFF">
            <w:pPr>
              <w:pStyle w:val="AttendeesList"/>
              <w:rPr>
                <w:sz w:val="24"/>
              </w:rPr>
            </w:pPr>
            <w:r w:rsidRPr="00B64BB2">
              <w:rPr>
                <w:sz w:val="24"/>
              </w:rPr>
              <w:t xml:space="preserve">This </w:t>
            </w:r>
            <w:r w:rsidR="00287216">
              <w:rPr>
                <w:sz w:val="24"/>
              </w:rPr>
              <w:t xml:space="preserve">time </w:t>
            </w:r>
            <w:r w:rsidRPr="00B64BB2">
              <w:rPr>
                <w:sz w:val="24"/>
              </w:rPr>
              <w:t xml:space="preserve">will be an </w:t>
            </w:r>
            <w:r w:rsidR="004C00DE">
              <w:rPr>
                <w:sz w:val="24"/>
              </w:rPr>
              <w:t xml:space="preserve">opportunity for </w:t>
            </w:r>
            <w:r w:rsidRPr="00B64BB2">
              <w:rPr>
                <w:sz w:val="24"/>
              </w:rPr>
              <w:t xml:space="preserve">participants to </w:t>
            </w:r>
            <w:r w:rsidR="004C00DE">
              <w:rPr>
                <w:sz w:val="24"/>
              </w:rPr>
              <w:t xml:space="preserve">present questions on topics discussed.  </w:t>
            </w:r>
          </w:p>
          <w:p w:rsidR="00D022F1" w:rsidP="00701890" w14:paraId="2293660E" w14:textId="77777777">
            <w:pPr>
              <w:pStyle w:val="AttendeesList"/>
            </w:pPr>
          </w:p>
        </w:tc>
      </w:tr>
      <w:tr w14:paraId="0BA06FE1" w14:textId="77777777" w:rsidTr="00701890">
        <w:tblPrEx>
          <w:tblW w:w="9853" w:type="dxa"/>
          <w:tblLook w:val="04A0"/>
        </w:tblPrEx>
        <w:trPr>
          <w:trHeight w:val="264"/>
        </w:trPr>
        <w:tc>
          <w:tcPr>
            <w:tcW w:w="9853" w:type="dxa"/>
          </w:tcPr>
          <w:p w:rsidR="00A50B0F" w:rsidP="00701890" w14:paraId="72A6FF63" w14:textId="77777777">
            <w:pPr>
              <w:pStyle w:val="AttendeesList"/>
              <w:rPr>
                <w:sz w:val="24"/>
              </w:rPr>
            </w:pPr>
          </w:p>
        </w:tc>
      </w:tr>
    </w:tbl>
    <w:p w:rsidR="00D022F1" w:rsidRPr="00A44451" w:rsidP="00D022F1" w14:paraId="36E454AE" w14:textId="77777777">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1917"/>
        <w:gridCol w:w="4320"/>
      </w:tblGrid>
      <w:tr w14:paraId="387E45A6" w14:textId="77777777" w:rsidTr="0012601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12601F" w:rsidP="00701890" w14:paraId="1D5F56A7" w14:textId="3C1D2417">
            <w:pPr>
              <w:pStyle w:val="AttendeesList"/>
              <w:rPr>
                <w:sz w:val="24"/>
                <w:szCs w:val="24"/>
              </w:rPr>
            </w:pPr>
            <w:r>
              <w:rPr>
                <w:sz w:val="24"/>
                <w:szCs w:val="24"/>
              </w:rPr>
              <w:t>5/30/2023</w:t>
            </w:r>
          </w:p>
          <w:p w:rsidR="00D022F1" w:rsidRPr="009E2B01" w:rsidP="0012601F" w14:paraId="70916416" w14:textId="64E42534">
            <w:pPr>
              <w:pStyle w:val="AttendeesList"/>
              <w:rPr>
                <w:sz w:val="24"/>
                <w:szCs w:val="24"/>
              </w:rPr>
            </w:pPr>
            <w:r>
              <w:rPr>
                <w:sz w:val="24"/>
                <w:szCs w:val="24"/>
              </w:rPr>
              <w:t>6</w:t>
            </w:r>
            <w:r w:rsidR="004C00DE">
              <w:rPr>
                <w:sz w:val="24"/>
                <w:szCs w:val="24"/>
              </w:rPr>
              <w:t>/</w:t>
            </w:r>
            <w:r>
              <w:rPr>
                <w:sz w:val="24"/>
                <w:szCs w:val="24"/>
              </w:rPr>
              <w:t>14</w:t>
            </w:r>
            <w:r w:rsidR="004C00DE">
              <w:rPr>
                <w:sz w:val="24"/>
                <w:szCs w:val="24"/>
              </w:rPr>
              <w:t>/2023</w:t>
            </w:r>
          </w:p>
        </w:tc>
        <w:tc>
          <w:tcPr>
            <w:tcW w:w="1917" w:type="dxa"/>
            <w:vAlign w:val="center"/>
          </w:tcPr>
          <w:p w:rsidR="00D022F1" w:rsidRPr="009E2B01" w:rsidP="00701890" w14:paraId="14B987C5" w14:textId="77777777">
            <w:pPr>
              <w:pStyle w:val="AttendeesList"/>
              <w:rPr>
                <w:sz w:val="24"/>
                <w:szCs w:val="24"/>
              </w:rPr>
            </w:pPr>
          </w:p>
        </w:tc>
        <w:tc>
          <w:tcPr>
            <w:tcW w:w="4320" w:type="dxa"/>
            <w:vAlign w:val="center"/>
          </w:tcPr>
          <w:p w:rsidR="0012601F" w:rsidP="00701890" w14:paraId="7DB81417" w14:textId="77777777">
            <w:pPr>
              <w:pStyle w:val="AttendeesList"/>
              <w:rPr>
                <w:sz w:val="24"/>
                <w:szCs w:val="24"/>
              </w:rPr>
            </w:pPr>
            <w:r>
              <w:rPr>
                <w:sz w:val="24"/>
                <w:szCs w:val="24"/>
              </w:rPr>
              <w:t>Special eDART Forum – FERC Order 881</w:t>
            </w:r>
          </w:p>
          <w:p w:rsidR="00D022F1" w:rsidRPr="009E2B01" w:rsidP="00701890" w14:paraId="2C9A5A13" w14:textId="5578288A">
            <w:pPr>
              <w:pStyle w:val="AttendeesList"/>
              <w:rPr>
                <w:sz w:val="24"/>
                <w:szCs w:val="24"/>
              </w:rPr>
            </w:pPr>
            <w:r>
              <w:rPr>
                <w:sz w:val="24"/>
                <w:szCs w:val="24"/>
              </w:rPr>
              <w:t>eDART XML Forum</w:t>
            </w:r>
          </w:p>
        </w:tc>
      </w:tr>
      <w:tr w14:paraId="220FDDAF" w14:textId="77777777" w:rsidTr="0012601F">
        <w:tblPrEx>
          <w:tblW w:w="0" w:type="auto"/>
          <w:tblLook w:val="04A0"/>
        </w:tblPrEx>
        <w:tc>
          <w:tcPr>
            <w:tcW w:w="3123" w:type="dxa"/>
            <w:vAlign w:val="center"/>
          </w:tcPr>
          <w:p w:rsidR="00D022F1" w:rsidRPr="009E2B01" w:rsidP="00701890" w14:paraId="5F42B45D" w14:textId="3C83B15D">
            <w:pPr>
              <w:pStyle w:val="AttendeesList"/>
              <w:rPr>
                <w:sz w:val="24"/>
                <w:szCs w:val="24"/>
              </w:rPr>
            </w:pPr>
            <w:r>
              <w:rPr>
                <w:sz w:val="24"/>
                <w:szCs w:val="24"/>
              </w:rPr>
              <w:t>6/14</w:t>
            </w:r>
            <w:r w:rsidR="004C00DE">
              <w:rPr>
                <w:sz w:val="24"/>
                <w:szCs w:val="24"/>
              </w:rPr>
              <w:t>/2023</w:t>
            </w:r>
          </w:p>
        </w:tc>
        <w:tc>
          <w:tcPr>
            <w:tcW w:w="1917" w:type="dxa"/>
            <w:vAlign w:val="center"/>
          </w:tcPr>
          <w:p w:rsidR="00D022F1" w:rsidRPr="009E2B01" w:rsidP="00701890" w14:paraId="1D0E436E" w14:textId="77777777">
            <w:pPr>
              <w:pStyle w:val="AttendeesList"/>
              <w:rPr>
                <w:sz w:val="24"/>
                <w:szCs w:val="24"/>
              </w:rPr>
            </w:pPr>
          </w:p>
        </w:tc>
        <w:tc>
          <w:tcPr>
            <w:tcW w:w="4320" w:type="dxa"/>
            <w:vAlign w:val="center"/>
          </w:tcPr>
          <w:p w:rsidR="00D022F1" w:rsidRPr="009E2B01" w:rsidP="00701890" w14:paraId="473D9F2A" w14:textId="77777777">
            <w:pPr>
              <w:pStyle w:val="AttendeesList"/>
              <w:rPr>
                <w:sz w:val="24"/>
                <w:szCs w:val="24"/>
              </w:rPr>
            </w:pPr>
            <w:r>
              <w:rPr>
                <w:sz w:val="24"/>
                <w:szCs w:val="24"/>
              </w:rPr>
              <w:t>eDART Forum</w:t>
            </w:r>
          </w:p>
        </w:tc>
      </w:tr>
    </w:tbl>
    <w:p w:rsidR="00D022F1" w:rsidP="00D022F1" w14:paraId="55B84ABB" w14:textId="77777777">
      <w:pPr>
        <w:pStyle w:val="DisclaimerHeading"/>
      </w:pPr>
    </w:p>
    <w:p w:rsidR="00D022F1" w:rsidRPr="00B62597" w:rsidP="00D022F1" w14:paraId="1A17BEB4" w14:textId="77777777">
      <w:pPr>
        <w:pStyle w:val="DisclaimerHeading"/>
      </w:pPr>
      <w:r>
        <w:t>Anti</w:t>
      </w:r>
      <w:r w:rsidRPr="00B62597">
        <w:t>trust:</w:t>
      </w:r>
    </w:p>
    <w:p w:rsidR="00D022F1" w:rsidRPr="00B62597" w:rsidP="00D022F1" w14:paraId="1BFBBFE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022F1" w:rsidRPr="00B62597" w:rsidP="00D022F1" w14:paraId="23FDE9D2" w14:textId="77777777">
      <w:pPr>
        <w:spacing w:after="0" w:line="240" w:lineRule="auto"/>
        <w:rPr>
          <w:rFonts w:ascii="Arial Narrow" w:eastAsia="Times New Roman" w:hAnsi="Arial Narrow" w:cs="Times New Roman"/>
          <w:sz w:val="16"/>
          <w:szCs w:val="16"/>
        </w:rPr>
      </w:pPr>
    </w:p>
    <w:p w:rsidR="00D022F1" w:rsidRPr="00B62597" w:rsidP="00D022F1" w14:paraId="5EFFDC27" w14:textId="77777777">
      <w:pPr>
        <w:pStyle w:val="DisclosureTitle"/>
      </w:pPr>
      <w:r w:rsidRPr="00B62597">
        <w:t>Code of Conduct:</w:t>
      </w:r>
    </w:p>
    <w:p w:rsidR="00D022F1" w:rsidRPr="00B62597" w:rsidP="00D022F1" w14:paraId="18ADAD38" w14:textId="77777777">
      <w:pPr>
        <w:pStyle w:val="DisclosureBody"/>
      </w:pPr>
      <w:r w:rsidRPr="00B62597">
        <w:t>As a mandatory condition of attendance at today's meeting, attendees agree to adhere to the PJM Code of Conduct as detailed in PJM Manual M-34</w:t>
      </w:r>
      <w:bookmarkStart w:id="0" w:name="_GoBack"/>
      <w:bookmarkEnd w:id="0"/>
      <w:r w:rsidRPr="00B62597">
        <w:t xml:space="preserve"> section 4.5, including, but not limited to, participants' responsibilities and rules regarding the dissemination of meeting discussion and materials.</w:t>
      </w:r>
    </w:p>
    <w:p w:rsidR="00D022F1" w:rsidRPr="00B62597" w:rsidP="00D022F1" w14:paraId="59DB0A25" w14:textId="77777777">
      <w:pPr>
        <w:spacing w:after="0" w:line="240" w:lineRule="auto"/>
        <w:rPr>
          <w:rFonts w:ascii="Arial Narrow" w:eastAsia="Times New Roman" w:hAnsi="Arial Narrow" w:cs="Times New Roman"/>
          <w:sz w:val="18"/>
          <w:szCs w:val="18"/>
        </w:rPr>
      </w:pPr>
    </w:p>
    <w:p w:rsidR="00D022F1" w:rsidRPr="00B62597" w:rsidP="00D022F1" w14:paraId="43210E40" w14:textId="77777777">
      <w:pPr>
        <w:pStyle w:val="DisclosureTitle"/>
      </w:pPr>
      <w:r w:rsidRPr="00B62597">
        <w:t xml:space="preserve">Public Meetings/Media Participation: </w:t>
      </w:r>
    </w:p>
    <w:p w:rsidR="00D022F1" w:rsidP="00D022F1" w14:paraId="662C7ACC"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022F1" w:rsidP="00D022F1" w14:paraId="536FE43C" w14:textId="77777777">
      <w:pPr>
        <w:pStyle w:val="DisclaimerHeading"/>
        <w:spacing w:before="240"/>
      </w:pPr>
      <w:r>
        <w:t>Participant Identification in WebEx:</w:t>
      </w:r>
    </w:p>
    <w:p w:rsidR="00D022F1" w:rsidP="00D022F1" w14:paraId="0693C2DE" w14:textId="77777777">
      <w:pPr>
        <w:pStyle w:val="DisclaimerBodyCopy"/>
      </w:pPr>
      <w:r>
        <w:t>When logging into the WebEx desktop client, please enter your real first and last name as well as a valid email address. Be sure to select the “call me” option.</w:t>
      </w:r>
    </w:p>
    <w:p w:rsidR="00D022F1" w:rsidP="00D022F1" w14:paraId="6DA775CB" w14:textId="77777777">
      <w:pPr>
        <w:pStyle w:val="DisclaimerBodyCopy"/>
      </w:pPr>
      <w:r>
        <w:t>PJM support staff continuously monitors WebEx connections during stakeholder meetings. Anonymous users or those using false usernames or emails will be dropped from the teleconference.</w:t>
      </w:r>
    </w:p>
    <w:p w:rsidR="00D022F1" w:rsidP="00D022F1" w14:paraId="4C5EE0F6" w14:textId="77777777">
      <w:pPr>
        <w:pStyle w:val="DisclosureBody"/>
      </w:pPr>
    </w:p>
    <w:p w:rsidR="00D022F1" w:rsidP="004C00DE" w14:paraId="6EE90CB7" w14:textId="77777777">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D022F1" w:rsidP="00D022F1" w14:paraId="7D99B007" w14:textId="77777777">
      <w:pPr>
        <w:pStyle w:val="DisclaimerHeading"/>
      </w:pPr>
    </w:p>
    <w:p w:rsidR="00D022F1" w:rsidRPr="009C15C4" w:rsidP="004C00DE" w14:paraId="0C02FDF3" w14:textId="77777777">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F1" w:rsidRPr="0025139E" w:rsidP="004C00DE" w14:paraId="64F1297E"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022F1" w:rsidRPr="0025139E" w:rsidP="004C00DE">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v:shape>
            </w:pict>
          </mc:Fallback>
        </mc:AlternateContent>
      </w:r>
      <w:r w:rsidRPr="00581A41">
        <w:rPr>
          <w:noProof/>
        </w:rPr>
        <w:drawing>
          <wp:inline distT="0" distB="0" distL="0" distR="0">
            <wp:extent cx="5654040" cy="11087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8"/>
                    <a:stretch>
                      <a:fillRect/>
                    </a:stretch>
                  </pic:blipFill>
                  <pic:spPr>
                    <a:xfrm>
                      <a:off x="0" y="0"/>
                      <a:ext cx="5655800" cy="1109055"/>
                    </a:xfrm>
                    <a:prstGeom prst="rect">
                      <a:avLst/>
                    </a:prstGeom>
                  </pic:spPr>
                </pic:pic>
              </a:graphicData>
            </a:graphic>
          </wp:inline>
        </w:drawing>
      </w:r>
    </w:p>
    <w:p w:rsidR="00D022F1" w:rsidRPr="00143C3F" w:rsidP="00D022F1" w14:paraId="69D4FB10" w14:textId="77777777">
      <w:pPr>
        <w:rPr>
          <w:rFonts w:ascii="Arial Narrow" w:eastAsia="Times New Roman" w:hAnsi="Arial Narrow" w:cs="Times New Roman"/>
          <w:b/>
          <w:color w:val="013C59"/>
          <w:sz w:val="16"/>
          <w:szCs w:val="16"/>
        </w:rPr>
      </w:pPr>
    </w:p>
    <w:p w:rsidR="003C3320" w:rsidP="003C3320" w14:paraId="2AB07FF6" w14:textId="77777777">
      <w:pPr>
        <w:pStyle w:val="DisclaimerBodyCopy"/>
        <w:rPr>
          <w:sz w:val="24"/>
        </w:rPr>
      </w:pP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E07C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BC5BE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D5F6FED" w14:textId="72B40A1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A0161">
      <w:rPr>
        <w:rStyle w:val="PageNumber"/>
        <w:noProof/>
      </w:rPr>
      <w:t>1</w:t>
    </w:r>
    <w:r>
      <w:rPr>
        <w:rStyle w:val="PageNumber"/>
      </w:rPr>
      <w:fldChar w:fldCharType="end"/>
    </w:r>
  </w:p>
  <w:bookmarkStart w:id="1" w:name="OLE_LINK1"/>
  <w:p w:rsidR="00B62597" w:rsidRPr="001678E8" w14:paraId="5155DEDE"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4C00DE">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83016E">
      <w:rPr>
        <w:rFonts w:ascii="Arial Narrow" w:hAnsi="Arial Narrow"/>
        <w:sz w:val="20"/>
      </w:rPr>
      <w:t xml:space="preserve">– eDART Forum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37149DDC" w14:textId="46175E1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57BD0A25"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2545F3">
      <w:t xml:space="preserve"> </w:t>
    </w:r>
    <w:r w:rsidR="00065201">
      <w:t xml:space="preserve">XX </w:t>
    </w:r>
    <w:r w:rsidR="002545F3">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7FA2E2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BB7603"/>
    <w:multiLevelType w:val="hybridMultilevel"/>
    <w:tmpl w:val="3880D550"/>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0BCB278F"/>
    <w:multiLevelType w:val="hybridMultilevel"/>
    <w:tmpl w:val="B6FEB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AB500F9"/>
    <w:multiLevelType w:val="hybridMultilevel"/>
    <w:tmpl w:val="F80A3D2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8655B9A"/>
    <w:multiLevelType w:val="hybridMultilevel"/>
    <w:tmpl w:val="0E6CC70C"/>
    <w:lvl w:ilvl="0">
      <w:start w:val="1"/>
      <w:numFmt w:val="decimal"/>
      <w:lvlText w:val="%1."/>
      <w:lvlJc w:val="left"/>
      <w:pPr>
        <w:ind w:left="360" w:hanging="360"/>
      </w:pPr>
      <w:rPr>
        <w:rFonts w:hint="default"/>
        <w:sz w:val="24"/>
      </w:rPr>
    </w:lvl>
    <w:lvl w:ilvl="1">
      <w:start w:val="1"/>
      <w:numFmt w:val="bullet"/>
      <w:lvlText w:val=""/>
      <w:lvlJc w:val="left"/>
      <w:pPr>
        <w:ind w:left="1080" w:hanging="360"/>
      </w:pPr>
      <w:rPr>
        <w:rFonts w:ascii="Symbol" w:hAnsi="Symbol"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9CF535C"/>
    <w:multiLevelType w:val="hybridMultilevel"/>
    <w:tmpl w:val="AEE2A9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1"/>
  </w:num>
  <w:num w:numId="11">
    <w:abstractNumId w:val="7"/>
  </w:num>
  <w:num w:numId="12">
    <w:abstractNumId w:val="5"/>
  </w:num>
  <w:num w:numId="13">
    <w:abstractNumId w:val="10"/>
  </w:num>
  <w:num w:numId="14">
    <w:abstractNumId w:val="4"/>
  </w:num>
  <w:num w:numId="15">
    <w:abstractNumId w:val="11"/>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E"/>
    <w:rsid w:val="00010057"/>
    <w:rsid w:val="00011A5E"/>
    <w:rsid w:val="000232DF"/>
    <w:rsid w:val="00024308"/>
    <w:rsid w:val="00027F49"/>
    <w:rsid w:val="000333FF"/>
    <w:rsid w:val="00065201"/>
    <w:rsid w:val="0006798D"/>
    <w:rsid w:val="00092135"/>
    <w:rsid w:val="00115637"/>
    <w:rsid w:val="00117AF9"/>
    <w:rsid w:val="00121F58"/>
    <w:rsid w:val="0012601F"/>
    <w:rsid w:val="00143C3F"/>
    <w:rsid w:val="001678E8"/>
    <w:rsid w:val="00170E02"/>
    <w:rsid w:val="001B2242"/>
    <w:rsid w:val="001C0CC0"/>
    <w:rsid w:val="001C4A91"/>
    <w:rsid w:val="001D0615"/>
    <w:rsid w:val="001D3B68"/>
    <w:rsid w:val="0020532E"/>
    <w:rsid w:val="002113BD"/>
    <w:rsid w:val="00224410"/>
    <w:rsid w:val="0025139E"/>
    <w:rsid w:val="002545F3"/>
    <w:rsid w:val="00287216"/>
    <w:rsid w:val="002B2F98"/>
    <w:rsid w:val="002C6057"/>
    <w:rsid w:val="00305238"/>
    <w:rsid w:val="0030712A"/>
    <w:rsid w:val="003073B9"/>
    <w:rsid w:val="003251CE"/>
    <w:rsid w:val="00337321"/>
    <w:rsid w:val="00362406"/>
    <w:rsid w:val="00394850"/>
    <w:rsid w:val="003B55E1"/>
    <w:rsid w:val="003C17E2"/>
    <w:rsid w:val="003C3320"/>
    <w:rsid w:val="003D7E5C"/>
    <w:rsid w:val="003E7A73"/>
    <w:rsid w:val="0046043F"/>
    <w:rsid w:val="00491490"/>
    <w:rsid w:val="00494494"/>
    <w:rsid w:val="004969FA"/>
    <w:rsid w:val="004B6F9B"/>
    <w:rsid w:val="004C00DE"/>
    <w:rsid w:val="004E5337"/>
    <w:rsid w:val="00527104"/>
    <w:rsid w:val="00564DEE"/>
    <w:rsid w:val="00571A7B"/>
    <w:rsid w:val="0057441E"/>
    <w:rsid w:val="00584FB0"/>
    <w:rsid w:val="0059171D"/>
    <w:rsid w:val="005A5D0D"/>
    <w:rsid w:val="005B096E"/>
    <w:rsid w:val="005D6D05"/>
    <w:rsid w:val="006024A0"/>
    <w:rsid w:val="00602967"/>
    <w:rsid w:val="00606F11"/>
    <w:rsid w:val="00647E48"/>
    <w:rsid w:val="00657947"/>
    <w:rsid w:val="006C738F"/>
    <w:rsid w:val="006D7D81"/>
    <w:rsid w:val="006F7A52"/>
    <w:rsid w:val="00701890"/>
    <w:rsid w:val="00711249"/>
    <w:rsid w:val="00712CAA"/>
    <w:rsid w:val="00716A8B"/>
    <w:rsid w:val="00730F76"/>
    <w:rsid w:val="00744A45"/>
    <w:rsid w:val="00754C6D"/>
    <w:rsid w:val="00755096"/>
    <w:rsid w:val="007703B4"/>
    <w:rsid w:val="0079100A"/>
    <w:rsid w:val="007A34A3"/>
    <w:rsid w:val="007C2954"/>
    <w:rsid w:val="007D4F70"/>
    <w:rsid w:val="007E7CAB"/>
    <w:rsid w:val="0083016E"/>
    <w:rsid w:val="00837B12"/>
    <w:rsid w:val="00841282"/>
    <w:rsid w:val="008447B1"/>
    <w:rsid w:val="00852567"/>
    <w:rsid w:val="008552A3"/>
    <w:rsid w:val="00856DF8"/>
    <w:rsid w:val="00882652"/>
    <w:rsid w:val="008B6EBB"/>
    <w:rsid w:val="008C2642"/>
    <w:rsid w:val="008C7A31"/>
    <w:rsid w:val="008F5743"/>
    <w:rsid w:val="009123DA"/>
    <w:rsid w:val="00917386"/>
    <w:rsid w:val="00963358"/>
    <w:rsid w:val="00991528"/>
    <w:rsid w:val="009A0161"/>
    <w:rsid w:val="009A5430"/>
    <w:rsid w:val="009C15C4"/>
    <w:rsid w:val="009E2B01"/>
    <w:rsid w:val="009F43C5"/>
    <w:rsid w:val="009F53F9"/>
    <w:rsid w:val="00A0262B"/>
    <w:rsid w:val="00A05391"/>
    <w:rsid w:val="00A13AA8"/>
    <w:rsid w:val="00A17746"/>
    <w:rsid w:val="00A317A9"/>
    <w:rsid w:val="00A41149"/>
    <w:rsid w:val="00A44451"/>
    <w:rsid w:val="00A50B0F"/>
    <w:rsid w:val="00A56D57"/>
    <w:rsid w:val="00A77894"/>
    <w:rsid w:val="00AB675F"/>
    <w:rsid w:val="00AC2247"/>
    <w:rsid w:val="00AE61AC"/>
    <w:rsid w:val="00B16D95"/>
    <w:rsid w:val="00B20316"/>
    <w:rsid w:val="00B34E3C"/>
    <w:rsid w:val="00B56F6F"/>
    <w:rsid w:val="00B62597"/>
    <w:rsid w:val="00B64BB2"/>
    <w:rsid w:val="00BA6146"/>
    <w:rsid w:val="00BB531B"/>
    <w:rsid w:val="00BD45D7"/>
    <w:rsid w:val="00BF331B"/>
    <w:rsid w:val="00C35FE2"/>
    <w:rsid w:val="00C439EC"/>
    <w:rsid w:val="00C5307B"/>
    <w:rsid w:val="00C72168"/>
    <w:rsid w:val="00C757F4"/>
    <w:rsid w:val="00C75A9D"/>
    <w:rsid w:val="00CA49B9"/>
    <w:rsid w:val="00CB19DE"/>
    <w:rsid w:val="00CB3AC4"/>
    <w:rsid w:val="00CB475B"/>
    <w:rsid w:val="00CC1B47"/>
    <w:rsid w:val="00CC74A9"/>
    <w:rsid w:val="00CF3EB6"/>
    <w:rsid w:val="00D022F1"/>
    <w:rsid w:val="00D06EC8"/>
    <w:rsid w:val="00D136EA"/>
    <w:rsid w:val="00D251ED"/>
    <w:rsid w:val="00D348CF"/>
    <w:rsid w:val="00D831E4"/>
    <w:rsid w:val="00D95949"/>
    <w:rsid w:val="00DA5EC0"/>
    <w:rsid w:val="00DB29E9"/>
    <w:rsid w:val="00DE34CF"/>
    <w:rsid w:val="00DF1112"/>
    <w:rsid w:val="00E02CE5"/>
    <w:rsid w:val="00E1605D"/>
    <w:rsid w:val="00E32B6B"/>
    <w:rsid w:val="00E35990"/>
    <w:rsid w:val="00E5387A"/>
    <w:rsid w:val="00E55E84"/>
    <w:rsid w:val="00EB68B0"/>
    <w:rsid w:val="00EE4991"/>
    <w:rsid w:val="00F113C3"/>
    <w:rsid w:val="00F4190F"/>
    <w:rsid w:val="00F5077C"/>
    <w:rsid w:val="00F9571B"/>
    <w:rsid w:val="00FB1739"/>
    <w:rsid w:val="00FC2B9A"/>
    <w:rsid w:val="00FD0537"/>
    <w:rsid w:val="00FD5589"/>
    <w:rsid w:val="00FF32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8C5177"/>
  <w15:docId w15:val="{5CF06195-FB9B-46F3-8024-DD4A976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phone-desktop">
    <w:name w:val="phone-desktop"/>
    <w:basedOn w:val="DefaultParagraphFont"/>
    <w:rsid w:val="005B096E"/>
  </w:style>
  <w:style w:type="paragraph" w:styleId="ListParagraph">
    <w:name w:val="List Paragraph"/>
    <w:basedOn w:val="Normal"/>
    <w:uiPriority w:val="34"/>
    <w:qFormat/>
    <w:rsid w:val="00D022F1"/>
    <w:pPr>
      <w:ind w:left="720"/>
      <w:contextualSpacing/>
    </w:pPr>
  </w:style>
  <w:style w:type="character" w:styleId="CommentReference">
    <w:name w:val="annotation reference"/>
    <w:basedOn w:val="DefaultParagraphFont"/>
    <w:uiPriority w:val="99"/>
    <w:semiHidden/>
    <w:unhideWhenUsed/>
    <w:rsid w:val="001D0615"/>
    <w:rPr>
      <w:sz w:val="16"/>
      <w:szCs w:val="16"/>
    </w:rPr>
  </w:style>
  <w:style w:type="paragraph" w:styleId="CommentText">
    <w:name w:val="annotation text"/>
    <w:basedOn w:val="Normal"/>
    <w:link w:val="CommentTextChar"/>
    <w:uiPriority w:val="99"/>
    <w:semiHidden/>
    <w:unhideWhenUsed/>
    <w:rsid w:val="001D0615"/>
    <w:pPr>
      <w:spacing w:line="240" w:lineRule="auto"/>
    </w:pPr>
    <w:rPr>
      <w:sz w:val="20"/>
      <w:szCs w:val="20"/>
    </w:rPr>
  </w:style>
  <w:style w:type="character" w:customStyle="1" w:styleId="CommentTextChar">
    <w:name w:val="Comment Text Char"/>
    <w:basedOn w:val="DefaultParagraphFont"/>
    <w:link w:val="CommentText"/>
    <w:uiPriority w:val="99"/>
    <w:semiHidden/>
    <w:rsid w:val="001D0615"/>
    <w:rPr>
      <w:sz w:val="20"/>
      <w:szCs w:val="20"/>
    </w:rPr>
  </w:style>
  <w:style w:type="paragraph" w:styleId="CommentSubject">
    <w:name w:val="annotation subject"/>
    <w:basedOn w:val="CommentText"/>
    <w:next w:val="CommentText"/>
    <w:link w:val="CommentSubjectChar"/>
    <w:uiPriority w:val="99"/>
    <w:semiHidden/>
    <w:unhideWhenUsed/>
    <w:rsid w:val="001D0615"/>
    <w:rPr>
      <w:b/>
      <w:bCs/>
    </w:rPr>
  </w:style>
  <w:style w:type="character" w:customStyle="1" w:styleId="CommentSubjectChar">
    <w:name w:val="Comment Subject Char"/>
    <w:basedOn w:val="CommentTextChar"/>
    <w:link w:val="CommentSubject"/>
    <w:uiPriority w:val="99"/>
    <w:semiHidden/>
    <w:rsid w:val="001D0615"/>
    <w:rPr>
      <w:b/>
      <w:bCs/>
      <w:sz w:val="20"/>
      <w:szCs w:val="20"/>
    </w:rPr>
  </w:style>
  <w:style w:type="paragraph" w:styleId="ListBullet">
    <w:name w:val="List Bullet"/>
    <w:basedOn w:val="Normal"/>
    <w:uiPriority w:val="99"/>
    <w:unhideWhenUsed/>
    <w:rsid w:val="00CB3AC4"/>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ptim1\Downloads\Agenda%20(Non%20Operator%20Assisted%20Call)%20(3).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