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92" w:rsidRDefault="00564A92" w:rsidP="00755096">
      <w:pPr>
        <w:pStyle w:val="MeetingDetails"/>
      </w:pPr>
      <w:r w:rsidRPr="00564A92">
        <w:t xml:space="preserve">Interconnection </w:t>
      </w:r>
      <w:r w:rsidR="00C97CD7">
        <w:t xml:space="preserve">Policy Workshop - Session </w:t>
      </w:r>
      <w:r w:rsidR="00062C04">
        <w:t>6</w:t>
      </w:r>
    </w:p>
    <w:p w:rsidR="00B62597" w:rsidRPr="00B62597" w:rsidRDefault="00564A92" w:rsidP="00755096">
      <w:pPr>
        <w:pStyle w:val="MeetingDetails"/>
      </w:pPr>
      <w:proofErr w:type="spellStart"/>
      <w:r>
        <w:t>Webex</w:t>
      </w:r>
      <w:proofErr w:type="spellEnd"/>
    </w:p>
    <w:p w:rsidR="00B62597" w:rsidRPr="00B62597" w:rsidRDefault="00062C04" w:rsidP="00755096">
      <w:pPr>
        <w:pStyle w:val="MeetingDetails"/>
      </w:pPr>
      <w:r>
        <w:t>September 30</w:t>
      </w:r>
      <w:r w:rsidR="002B2F98">
        <w:t xml:space="preserve">, </w:t>
      </w:r>
      <w:r w:rsidR="0006798D">
        <w:t>2021</w:t>
      </w:r>
    </w:p>
    <w:p w:rsidR="00B62597" w:rsidRPr="00B62597" w:rsidRDefault="00C97CD7" w:rsidP="00755096">
      <w:pPr>
        <w:pStyle w:val="MeetingDetails"/>
        <w:rPr>
          <w:sz w:val="28"/>
          <w:u w:val="single"/>
        </w:rPr>
      </w:pPr>
      <w:r>
        <w:t>9</w:t>
      </w:r>
      <w:r w:rsidR="002B2F98">
        <w:t>:</w:t>
      </w:r>
      <w:r>
        <w:t>0</w:t>
      </w:r>
      <w:r w:rsidR="002B2F98">
        <w:t xml:space="preserve">0 </w:t>
      </w:r>
      <w:r>
        <w:t>a</w:t>
      </w:r>
      <w:r w:rsidR="002B2F98">
        <w:t xml:space="preserve">.m. – </w:t>
      </w:r>
      <w:r w:rsidR="00062C04">
        <w:t>3</w:t>
      </w:r>
      <w:r w:rsidR="00564A92">
        <w:t>:00 p</w:t>
      </w:r>
      <w:r w:rsidR="00755096">
        <w:t>.m.</w:t>
      </w:r>
      <w:r w:rsidR="00010057">
        <w:t xml:space="preserve"> EPT</w:t>
      </w:r>
    </w:p>
    <w:p w:rsidR="00B62597" w:rsidRPr="00B62597" w:rsidRDefault="00B62597" w:rsidP="00B62597">
      <w:pPr>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97CD7">
        <w:t>9</w:t>
      </w:r>
      <w:r w:rsidR="00F51012">
        <w:t>:</w:t>
      </w:r>
      <w:r w:rsidR="00C97CD7">
        <w:t>0</w:t>
      </w:r>
      <w:r w:rsidR="00564A92" w:rsidRPr="00564A92">
        <w:t>0-</w:t>
      </w:r>
      <w:r w:rsidR="00C97CD7">
        <w:t>9:0</w:t>
      </w:r>
      <w:r w:rsidR="00564A92" w:rsidRPr="00564A92">
        <w:t>5</w:t>
      </w:r>
      <w:r w:rsidR="00B62597" w:rsidRPr="00527104">
        <w:t>)</w:t>
      </w:r>
    </w:p>
    <w:bookmarkEnd w:id="0"/>
    <w:bookmarkEnd w:id="1"/>
    <w:p w:rsidR="00564A92" w:rsidRDefault="00564A92" w:rsidP="00564A92">
      <w:pPr>
        <w:pStyle w:val="IndTextS"/>
        <w:widowControl w:val="0"/>
        <w:numPr>
          <w:ilvl w:val="0"/>
          <w:numId w:val="13"/>
        </w:numPr>
        <w:spacing w:before="120" w:after="200"/>
        <w:rPr>
          <w:szCs w:val="24"/>
        </w:rPr>
      </w:pPr>
      <w:r>
        <w:rPr>
          <w:szCs w:val="24"/>
        </w:rPr>
        <w:t xml:space="preserve">Jen Tribulski and Swapna Kanury will provide a welcome, </w:t>
      </w:r>
      <w:r w:rsidRPr="00437DD7">
        <w:rPr>
          <w:szCs w:val="24"/>
        </w:rPr>
        <w:t xml:space="preserve">announcements </w:t>
      </w:r>
      <w:r>
        <w:rPr>
          <w:szCs w:val="24"/>
        </w:rPr>
        <w:t xml:space="preserve">and Anti-trust, </w:t>
      </w:r>
      <w:r w:rsidRPr="00437DD7">
        <w:rPr>
          <w:szCs w:val="24"/>
        </w:rPr>
        <w:t>Code of Conduct</w:t>
      </w:r>
      <w:r>
        <w:rPr>
          <w:szCs w:val="24"/>
        </w:rPr>
        <w:t>, and Public Meetings/Media Participation Guidelines.</w:t>
      </w:r>
    </w:p>
    <w:p w:rsidR="00EC75D7" w:rsidRDefault="008B2B00" w:rsidP="00EC75D7">
      <w:pPr>
        <w:pStyle w:val="PrimaryHeading"/>
      </w:pPr>
      <w:r>
        <w:t>Discussion</w:t>
      </w:r>
      <w:r w:rsidR="00EC75D7">
        <w:t xml:space="preserve"> and </w:t>
      </w:r>
      <w:proofErr w:type="gramStart"/>
      <w:r w:rsidR="00EC75D7">
        <w:t xml:space="preserve">Feedback </w:t>
      </w:r>
      <w:r w:rsidR="00E95989">
        <w:t xml:space="preserve"> (</w:t>
      </w:r>
      <w:proofErr w:type="gramEnd"/>
      <w:r w:rsidR="00E95989">
        <w:t>9:05-2:55)</w:t>
      </w:r>
    </w:p>
    <w:p w:rsidR="0078305D" w:rsidRPr="008B2B00" w:rsidRDefault="00E95989" w:rsidP="00E95989">
      <w:pPr>
        <w:pStyle w:val="IndTextS"/>
        <w:widowControl w:val="0"/>
        <w:numPr>
          <w:ilvl w:val="0"/>
          <w:numId w:val="13"/>
        </w:numPr>
        <w:spacing w:before="120" w:after="200"/>
        <w:rPr>
          <w:szCs w:val="24"/>
        </w:rPr>
      </w:pPr>
      <w:r w:rsidRPr="00E95989">
        <w:rPr>
          <w:szCs w:val="24"/>
        </w:rPr>
        <w:t>Dave Souder</w:t>
      </w:r>
      <w:r w:rsidR="007E3240">
        <w:rPr>
          <w:szCs w:val="24"/>
        </w:rPr>
        <w:t>, PJM</w:t>
      </w:r>
      <w:r w:rsidRPr="00E95989">
        <w:rPr>
          <w:szCs w:val="24"/>
        </w:rPr>
        <w:t xml:space="preserve"> will </w:t>
      </w:r>
      <w:r w:rsidR="00BC560E" w:rsidRPr="00E95989">
        <w:rPr>
          <w:szCs w:val="24"/>
        </w:rPr>
        <w:t>review</w:t>
      </w:r>
      <w:r w:rsidR="008B67AB" w:rsidRPr="00E95989">
        <w:rPr>
          <w:szCs w:val="24"/>
        </w:rPr>
        <w:t xml:space="preserve"> general themes heard through stakeholder presentations and feedback</w:t>
      </w:r>
      <w:r w:rsidRPr="00E95989">
        <w:rPr>
          <w:szCs w:val="24"/>
        </w:rPr>
        <w:t xml:space="preserve">.  Jen Tribulski will </w:t>
      </w:r>
      <w:r w:rsidR="008B2B00" w:rsidRPr="00E95989">
        <w:rPr>
          <w:szCs w:val="24"/>
        </w:rPr>
        <w:t xml:space="preserve">lead a stakeholder discussion </w:t>
      </w:r>
      <w:r w:rsidR="008B67AB" w:rsidRPr="00E95989">
        <w:rPr>
          <w:szCs w:val="24"/>
        </w:rPr>
        <w:t xml:space="preserve">seeking more specific feedback </w:t>
      </w:r>
      <w:r>
        <w:rPr>
          <w:szCs w:val="24"/>
        </w:rPr>
        <w:t>on various topics related to the ANOPR and cost allocation.</w:t>
      </w:r>
      <w:r w:rsidR="00040217" w:rsidRPr="008B2B00">
        <w:rPr>
          <w:szCs w:val="24"/>
        </w:rPr>
        <w:t xml:space="preserve"> </w:t>
      </w:r>
    </w:p>
    <w:p w:rsidR="008B2B00" w:rsidRDefault="00DF2DB4" w:rsidP="00DF2DB4">
      <w:pPr>
        <w:pStyle w:val="IndTextS"/>
        <w:widowControl w:val="0"/>
        <w:numPr>
          <w:ilvl w:val="0"/>
          <w:numId w:val="13"/>
        </w:numPr>
        <w:spacing w:before="120" w:after="200"/>
        <w:rPr>
          <w:szCs w:val="24"/>
        </w:rPr>
      </w:pPr>
      <w:r>
        <w:rPr>
          <w:szCs w:val="24"/>
        </w:rPr>
        <w:t>Dave Souder</w:t>
      </w:r>
      <w:r w:rsidR="007E3240">
        <w:rPr>
          <w:szCs w:val="24"/>
        </w:rPr>
        <w:t>, PJM</w:t>
      </w:r>
      <w:r>
        <w:rPr>
          <w:szCs w:val="24"/>
        </w:rPr>
        <w:t xml:space="preserve"> will summarize the ANOPR and </w:t>
      </w:r>
      <w:r w:rsidR="00BC560E">
        <w:rPr>
          <w:szCs w:val="24"/>
        </w:rPr>
        <w:t>key</w:t>
      </w:r>
      <w:r>
        <w:rPr>
          <w:szCs w:val="24"/>
        </w:rPr>
        <w:t xml:space="preserve"> topics to be included in PJM’s filing.  </w:t>
      </w:r>
    </w:p>
    <w:p w:rsidR="00E95989" w:rsidRPr="00E95989" w:rsidRDefault="00E95989" w:rsidP="00E95989">
      <w:pPr>
        <w:jc w:val="center"/>
        <w:rPr>
          <w:b/>
        </w:rPr>
      </w:pPr>
      <w:bookmarkStart w:id="2" w:name="_GoBack"/>
      <w:bookmarkEnd w:id="2"/>
      <w:r w:rsidRPr="00E95989">
        <w:rPr>
          <w:b/>
        </w:rPr>
        <w:t>A lunch break will be provided at an appropriate time during this session.</w:t>
      </w:r>
    </w:p>
    <w:p w:rsidR="00E95989" w:rsidRPr="00E95989" w:rsidRDefault="00E95989" w:rsidP="00E95989"/>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9D7613">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564A92" w:rsidP="00EC75D7">
            <w:pPr>
              <w:pStyle w:val="PrimaryHeading"/>
              <w:rPr>
                <w:b/>
              </w:rPr>
            </w:pPr>
            <w:r>
              <w:rPr>
                <w:b/>
              </w:rPr>
              <w:t>Closing Remarks and Next Steps</w:t>
            </w:r>
            <w:r w:rsidR="003C3320" w:rsidRPr="0095194C">
              <w:rPr>
                <w:b/>
              </w:rPr>
              <w:t xml:space="preserve"> </w:t>
            </w:r>
            <w:r w:rsidR="00E95989">
              <w:rPr>
                <w:b/>
              </w:rPr>
              <w:t>(2:55-3:00)</w:t>
            </w:r>
          </w:p>
        </w:tc>
      </w:tr>
      <w:tr w:rsidR="003C3320" w:rsidTr="009C30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rsidR="003C3320" w:rsidRDefault="00E95989" w:rsidP="00070C92">
            <w:pPr>
              <w:tabs>
                <w:tab w:val="left" w:pos="0"/>
              </w:tabs>
              <w:spacing w:before="120" w:after="200"/>
            </w:pPr>
            <w:r>
              <w:rPr>
                <w:rFonts w:ascii="Arial Narrow" w:eastAsia="Times New Roman" w:hAnsi="Arial Narrow" w:cs="Times New Roman"/>
                <w:b w:val="0"/>
                <w:sz w:val="24"/>
              </w:rPr>
              <w:t>4</w:t>
            </w:r>
            <w:r w:rsidR="00106BE1">
              <w:rPr>
                <w:rFonts w:ascii="Arial Narrow" w:eastAsia="Times New Roman" w:hAnsi="Arial Narrow" w:cs="Times New Roman"/>
                <w:b w:val="0"/>
                <w:sz w:val="24"/>
              </w:rPr>
              <w:t xml:space="preserve">. </w:t>
            </w:r>
            <w:r w:rsidR="00564A92" w:rsidRPr="00564A92">
              <w:rPr>
                <w:rFonts w:ascii="Arial Narrow" w:eastAsia="Times New Roman" w:hAnsi="Arial Narrow" w:cs="Times New Roman"/>
                <w:b w:val="0"/>
                <w:sz w:val="24"/>
              </w:rPr>
              <w:t>Jen Tribulski will provide closing remarks and will discuss next steps</w:t>
            </w:r>
            <w:r w:rsidR="00070C92">
              <w:rPr>
                <w:rFonts w:ascii="Arial Narrow" w:eastAsia="Times New Roman" w:hAnsi="Arial Narrow" w:cs="Times New Roman"/>
                <w:b w:val="0"/>
                <w:sz w:val="24"/>
              </w:rPr>
              <w:t>.</w:t>
            </w: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1231"/>
        <w:gridCol w:w="2308"/>
        <w:gridCol w:w="2351"/>
        <w:gridCol w:w="2351"/>
      </w:tblGrid>
      <w:tr w:rsidR="008B5E92" w:rsidTr="005535D9">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9350" w:type="dxa"/>
            <w:gridSpan w:val="5"/>
            <w:tcBorders>
              <w:top w:val="single" w:sz="6" w:space="0" w:color="FFFFFF" w:themeColor="background1"/>
              <w:bottom w:val="single" w:sz="4" w:space="0" w:color="auto"/>
              <w:right w:val="single" w:sz="8" w:space="0" w:color="auto"/>
            </w:tcBorders>
            <w:shd w:val="clear" w:color="auto" w:fill="00B0F0" w:themeFill="accent3"/>
            <w:vAlign w:val="center"/>
          </w:tcPr>
          <w:p w:rsidR="008B5E92" w:rsidRPr="003C3320" w:rsidRDefault="008B5E92" w:rsidP="008B5E92">
            <w:pPr>
              <w:pStyle w:val="tableheading0"/>
              <w:jc w:val="left"/>
            </w:pPr>
            <w:r w:rsidRPr="003C3320">
              <w:rPr>
                <w:b/>
                <w:i w:val="0"/>
              </w:rPr>
              <w:t>Future Meeting Dates and Materials</w:t>
            </w:r>
          </w:p>
        </w:tc>
      </w:tr>
      <w:tr w:rsidR="008B5E92" w:rsidTr="008B5E9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109" w:type="dxa"/>
            <w:tcBorders>
              <w:top w:val="single" w:sz="4" w:space="0" w:color="auto"/>
              <w:bottom w:val="single" w:sz="6" w:space="0" w:color="FFFFFF" w:themeColor="background1"/>
              <w:right w:val="single" w:sz="4" w:space="0" w:color="auto"/>
            </w:tcBorders>
            <w:shd w:val="clear" w:color="auto" w:fill="000000" w:themeFill="text2"/>
            <w:vAlign w:val="center"/>
          </w:tcPr>
          <w:p w:rsidR="008B5E92" w:rsidRPr="00BB6921" w:rsidRDefault="008B5E92" w:rsidP="009D7613">
            <w:pPr>
              <w:pStyle w:val="DisclaimerHeading"/>
              <w:jc w:val="left"/>
              <w:rPr>
                <w:i w:val="0"/>
                <w:color w:val="auto"/>
                <w:sz w:val="19"/>
                <w:szCs w:val="19"/>
              </w:rPr>
            </w:pPr>
            <w:r w:rsidRPr="00BB6921">
              <w:rPr>
                <w:i w:val="0"/>
                <w:color w:val="auto"/>
                <w:sz w:val="19"/>
                <w:szCs w:val="19"/>
              </w:rPr>
              <w:t>Date</w:t>
            </w:r>
          </w:p>
        </w:tc>
        <w:tc>
          <w:tcPr>
            <w:tcW w:w="1231"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8B5E92" w:rsidRPr="00BB6921" w:rsidRDefault="008B5E92" w:rsidP="009D7613">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308"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8B5E92" w:rsidRPr="00BB6921" w:rsidRDefault="008B5E92" w:rsidP="009D7613">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351" w:type="dxa"/>
            <w:tcBorders>
              <w:top w:val="single" w:sz="4" w:space="0" w:color="auto"/>
              <w:left w:val="single" w:sz="8" w:space="0" w:color="auto"/>
              <w:bottom w:val="single" w:sz="6" w:space="0" w:color="FFFFFF" w:themeColor="background1"/>
              <w:right w:val="single" w:sz="8" w:space="0" w:color="auto"/>
            </w:tcBorders>
            <w:shd w:val="clear" w:color="auto" w:fill="000000" w:themeFill="text2"/>
          </w:tcPr>
          <w:p w:rsidR="008B5E92" w:rsidRPr="00BB6921" w:rsidRDefault="008B5E92" w:rsidP="009D7613">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Materials Due to Secretary</w:t>
            </w:r>
          </w:p>
        </w:tc>
        <w:tc>
          <w:tcPr>
            <w:tcW w:w="2351" w:type="dxa"/>
            <w:tcBorders>
              <w:top w:val="single" w:sz="4" w:space="0" w:color="auto"/>
              <w:left w:val="single" w:sz="8" w:space="0" w:color="auto"/>
              <w:bottom w:val="single" w:sz="6" w:space="0" w:color="FFFFFF" w:themeColor="background1"/>
              <w:right w:val="single" w:sz="8" w:space="0" w:color="auto"/>
            </w:tcBorders>
            <w:shd w:val="clear" w:color="auto" w:fill="000000" w:themeFill="text2"/>
          </w:tcPr>
          <w:p w:rsidR="008B5E92" w:rsidRPr="00BB6921" w:rsidRDefault="008B5E92" w:rsidP="009D7613">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Materials Posted</w:t>
            </w:r>
          </w:p>
        </w:tc>
      </w:tr>
      <w:tr w:rsidR="008B5E92" w:rsidTr="008B5E92">
        <w:trPr>
          <w:trHeight w:val="331"/>
        </w:trPr>
        <w:tc>
          <w:tcPr>
            <w:cnfStyle w:val="001000000000" w:firstRow="0" w:lastRow="0" w:firstColumn="1" w:lastColumn="0" w:oddVBand="0" w:evenVBand="0" w:oddHBand="0" w:evenHBand="0" w:firstRowFirstColumn="0" w:firstRowLastColumn="0" w:lastRowFirstColumn="0" w:lastRowLastColumn="0"/>
            <w:tcW w:w="1109" w:type="dxa"/>
            <w:tcBorders>
              <w:top w:val="single" w:sz="6" w:space="0" w:color="FFFFFF" w:themeColor="background1"/>
              <w:bottom w:val="single" w:sz="4" w:space="0" w:color="auto"/>
              <w:right w:val="single" w:sz="4" w:space="0" w:color="auto"/>
            </w:tcBorders>
            <w:shd w:val="clear" w:color="auto" w:fill="E1F6FF"/>
          </w:tcPr>
          <w:p w:rsidR="008B5E92" w:rsidRPr="0078305D" w:rsidRDefault="002D2735" w:rsidP="0078305D">
            <w:pPr>
              <w:pStyle w:val="DisclaimerHeading"/>
              <w:spacing w:before="40" w:after="40" w:line="220" w:lineRule="exact"/>
              <w:jc w:val="left"/>
              <w:rPr>
                <w:b w:val="0"/>
                <w:i w:val="0"/>
                <w:color w:val="auto"/>
                <w:sz w:val="18"/>
                <w:szCs w:val="18"/>
              </w:rPr>
            </w:pPr>
            <w:r>
              <w:rPr>
                <w:b w:val="0"/>
                <w:i w:val="0"/>
                <w:color w:val="auto"/>
                <w:sz w:val="18"/>
                <w:szCs w:val="18"/>
              </w:rPr>
              <w:t>11/02</w:t>
            </w:r>
            <w:r w:rsidR="008B5E92">
              <w:rPr>
                <w:b w:val="0"/>
                <w:i w:val="0"/>
                <w:color w:val="auto"/>
                <w:sz w:val="18"/>
                <w:szCs w:val="18"/>
              </w:rPr>
              <w:t>/2021</w:t>
            </w:r>
          </w:p>
        </w:tc>
        <w:tc>
          <w:tcPr>
            <w:tcW w:w="1231" w:type="dxa"/>
            <w:tcBorders>
              <w:top w:val="single" w:sz="6" w:space="0" w:color="FFFFFF" w:themeColor="background1"/>
              <w:left w:val="single" w:sz="4" w:space="0" w:color="auto"/>
              <w:bottom w:val="single" w:sz="4" w:space="0" w:color="auto"/>
              <w:right w:val="single" w:sz="8" w:space="0" w:color="auto"/>
            </w:tcBorders>
          </w:tcPr>
          <w:p w:rsidR="008B5E92" w:rsidRDefault="008B5E92" w:rsidP="0078305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3:00 </w:t>
            </w:r>
            <w:r w:rsidR="002D2735">
              <w:rPr>
                <w:b w:val="0"/>
                <w:color w:val="auto"/>
                <w:sz w:val="18"/>
                <w:szCs w:val="18"/>
              </w:rPr>
              <w:t>– 5:00</w:t>
            </w:r>
          </w:p>
        </w:tc>
        <w:tc>
          <w:tcPr>
            <w:tcW w:w="2308" w:type="dxa"/>
            <w:tcBorders>
              <w:top w:val="single" w:sz="6" w:space="0" w:color="FFFFFF" w:themeColor="background1"/>
              <w:left w:val="single" w:sz="8" w:space="0" w:color="auto"/>
              <w:bottom w:val="single" w:sz="4" w:space="0" w:color="auto"/>
              <w:right w:val="single" w:sz="8" w:space="0" w:color="auto"/>
            </w:tcBorders>
          </w:tcPr>
          <w:p w:rsidR="008B5E92" w:rsidRPr="00C10A93" w:rsidRDefault="008B5E92" w:rsidP="0078305D">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2351" w:type="dxa"/>
            <w:tcBorders>
              <w:top w:val="single" w:sz="6" w:space="0" w:color="FFFFFF" w:themeColor="background1"/>
              <w:left w:val="single" w:sz="8" w:space="0" w:color="auto"/>
              <w:bottom w:val="single" w:sz="4" w:space="0" w:color="auto"/>
              <w:right w:val="single" w:sz="8" w:space="0" w:color="auto"/>
            </w:tcBorders>
          </w:tcPr>
          <w:p w:rsidR="008B5E92" w:rsidRDefault="002D2735" w:rsidP="008B5E92">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10/25</w:t>
            </w:r>
            <w:r w:rsidR="008B5E92">
              <w:rPr>
                <w:szCs w:val="18"/>
              </w:rPr>
              <w:t>/2021</w:t>
            </w:r>
          </w:p>
        </w:tc>
        <w:tc>
          <w:tcPr>
            <w:tcW w:w="2351" w:type="dxa"/>
            <w:tcBorders>
              <w:top w:val="single" w:sz="6" w:space="0" w:color="FFFFFF" w:themeColor="background1"/>
              <w:left w:val="single" w:sz="8" w:space="0" w:color="auto"/>
              <w:bottom w:val="single" w:sz="4" w:space="0" w:color="auto"/>
              <w:right w:val="single" w:sz="8" w:space="0" w:color="auto"/>
            </w:tcBorders>
          </w:tcPr>
          <w:p w:rsidR="008B5E92" w:rsidRDefault="002D2735" w:rsidP="0078305D">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10/28</w:t>
            </w:r>
            <w:r w:rsidR="008B5E92">
              <w:rPr>
                <w:szCs w:val="18"/>
              </w:rPr>
              <w:t>/2021</w:t>
            </w:r>
          </w:p>
        </w:tc>
      </w:tr>
    </w:tbl>
    <w:p w:rsidR="00B62597" w:rsidRDefault="00882652" w:rsidP="00337321">
      <w:pPr>
        <w:pStyle w:val="Author"/>
      </w:pPr>
      <w:r>
        <w:t xml:space="preserve">Author: </w:t>
      </w:r>
      <w:proofErr w:type="spellStart"/>
      <w:r w:rsidR="009C3010">
        <w:t>S.Kanury</w:t>
      </w:r>
      <w:proofErr w:type="spellEnd"/>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lastRenderedPageBreak/>
        <w:drawing>
          <wp:inline distT="0" distB="0" distL="0" distR="0" wp14:anchorId="5C176012" wp14:editId="07CD888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2FC6648" wp14:editId="57ECC8EC">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31E4EDD0" wp14:editId="3684038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4EDD0"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37" w:rsidRDefault="004F1237" w:rsidP="00B62597">
      <w:r>
        <w:separator/>
      </w:r>
    </w:p>
  </w:endnote>
  <w:endnote w:type="continuationSeparator" w:id="0">
    <w:p w:rsidR="004F1237" w:rsidRDefault="004F1237"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E3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E3240">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23C984D" wp14:editId="59AB815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056D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37" w:rsidRDefault="004F1237" w:rsidP="00B62597">
      <w:r>
        <w:separator/>
      </w:r>
    </w:p>
  </w:footnote>
  <w:footnote w:type="continuationSeparator" w:id="0">
    <w:p w:rsidR="004F1237" w:rsidRDefault="004F1237"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564A92">
    <w:pPr>
      <w:pStyle w:val="PostingDate"/>
      <w:ind w:left="0"/>
      <w:jc w:val="left"/>
      <w:rPr>
        <w:sz w:val="16"/>
      </w:rPr>
    </w:pPr>
    <w:r w:rsidRPr="00711249">
      <mc:AlternateContent>
        <mc:Choice Requires="wps">
          <w:drawing>
            <wp:anchor distT="0" distB="0" distL="114300" distR="114300" simplePos="0" relativeHeight="251662336" behindDoc="0" locked="0" layoutInCell="1" allowOverlap="1" wp14:anchorId="314A98F4" wp14:editId="15DA87F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4A98F4"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7B9E8822" wp14:editId="0BD9812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822BF"/>
    <w:multiLevelType w:val="hybridMultilevel"/>
    <w:tmpl w:val="CFA47E0C"/>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B8D1763"/>
    <w:multiLevelType w:val="hybridMultilevel"/>
    <w:tmpl w:val="86444740"/>
    <w:lvl w:ilvl="0" w:tplc="B7B2C99E">
      <w:start w:val="1"/>
      <w:numFmt w:val="decimal"/>
      <w:pStyle w:val="ListParagraph"/>
      <w:lvlText w:val="%1."/>
      <w:lvlJc w:val="left"/>
      <w:pPr>
        <w:ind w:left="720" w:hanging="360"/>
      </w:pPr>
    </w:lvl>
    <w:lvl w:ilvl="1" w:tplc="C54EF61A">
      <w:start w:val="1"/>
      <w:numFmt w:val="lowerLetter"/>
      <w:lvlText w:val="%2."/>
      <w:lvlJc w:val="left"/>
      <w:pPr>
        <w:ind w:left="1440" w:hanging="360"/>
      </w:pPr>
    </w:lvl>
    <w:lvl w:ilvl="2" w:tplc="096845C8">
      <w:start w:val="1"/>
      <w:numFmt w:val="lowerRoman"/>
      <w:lvlText w:val="%3."/>
      <w:lvlJc w:val="right"/>
      <w:pPr>
        <w:ind w:left="2160" w:hanging="180"/>
      </w:pPr>
    </w:lvl>
    <w:lvl w:ilvl="3" w:tplc="8848A31A">
      <w:start w:val="1"/>
      <w:numFmt w:val="decimal"/>
      <w:lvlText w:val="%4."/>
      <w:lvlJc w:val="left"/>
      <w:pPr>
        <w:ind w:left="2880" w:hanging="360"/>
      </w:pPr>
    </w:lvl>
    <w:lvl w:ilvl="4" w:tplc="9F3AF25E">
      <w:start w:val="1"/>
      <w:numFmt w:val="lowerLetter"/>
      <w:lvlText w:val="%5."/>
      <w:lvlJc w:val="left"/>
      <w:pPr>
        <w:ind w:left="3600" w:hanging="360"/>
      </w:pPr>
    </w:lvl>
    <w:lvl w:ilvl="5" w:tplc="93D24248">
      <w:start w:val="1"/>
      <w:numFmt w:val="lowerRoman"/>
      <w:lvlText w:val="%6."/>
      <w:lvlJc w:val="right"/>
      <w:pPr>
        <w:ind w:left="4320" w:hanging="180"/>
      </w:pPr>
    </w:lvl>
    <w:lvl w:ilvl="6" w:tplc="45A41BBC">
      <w:start w:val="1"/>
      <w:numFmt w:val="decimal"/>
      <w:lvlText w:val="%7."/>
      <w:lvlJc w:val="left"/>
      <w:pPr>
        <w:ind w:left="5040" w:hanging="360"/>
      </w:pPr>
    </w:lvl>
    <w:lvl w:ilvl="7" w:tplc="3C92F632">
      <w:start w:val="1"/>
      <w:numFmt w:val="lowerLetter"/>
      <w:lvlText w:val="%8."/>
      <w:lvlJc w:val="left"/>
      <w:pPr>
        <w:ind w:left="5760" w:hanging="360"/>
      </w:pPr>
    </w:lvl>
    <w:lvl w:ilvl="8" w:tplc="A2F03998">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4B86750"/>
    <w:multiLevelType w:val="hybridMultilevel"/>
    <w:tmpl w:val="4C6068AC"/>
    <w:lvl w:ilvl="0" w:tplc="D8329E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06D31"/>
    <w:multiLevelType w:val="hybridMultilevel"/>
    <w:tmpl w:val="64A810B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06245"/>
    <w:rsid w:val="00010057"/>
    <w:rsid w:val="000232DF"/>
    <w:rsid w:val="00027F49"/>
    <w:rsid w:val="000333FF"/>
    <w:rsid w:val="00040217"/>
    <w:rsid w:val="00062C04"/>
    <w:rsid w:val="00062E1A"/>
    <w:rsid w:val="0006798D"/>
    <w:rsid w:val="00070C92"/>
    <w:rsid w:val="00092135"/>
    <w:rsid w:val="000977B9"/>
    <w:rsid w:val="00106BE1"/>
    <w:rsid w:val="00117AF9"/>
    <w:rsid w:val="00121F58"/>
    <w:rsid w:val="001678E8"/>
    <w:rsid w:val="001B2242"/>
    <w:rsid w:val="001C0CC0"/>
    <w:rsid w:val="001D3B68"/>
    <w:rsid w:val="002113BD"/>
    <w:rsid w:val="002B2F98"/>
    <w:rsid w:val="002C6057"/>
    <w:rsid w:val="002D2735"/>
    <w:rsid w:val="00305238"/>
    <w:rsid w:val="003251CE"/>
    <w:rsid w:val="00337321"/>
    <w:rsid w:val="00394850"/>
    <w:rsid w:val="003B55E1"/>
    <w:rsid w:val="003C3320"/>
    <w:rsid w:val="003D7E5C"/>
    <w:rsid w:val="003E7A73"/>
    <w:rsid w:val="0046043F"/>
    <w:rsid w:val="00491490"/>
    <w:rsid w:val="00494494"/>
    <w:rsid w:val="004969FA"/>
    <w:rsid w:val="004D5720"/>
    <w:rsid w:val="004F1237"/>
    <w:rsid w:val="004F3DBD"/>
    <w:rsid w:val="005102D5"/>
    <w:rsid w:val="00522333"/>
    <w:rsid w:val="00527104"/>
    <w:rsid w:val="005552AF"/>
    <w:rsid w:val="00564A92"/>
    <w:rsid w:val="00564DEE"/>
    <w:rsid w:val="0057441E"/>
    <w:rsid w:val="005A5D0D"/>
    <w:rsid w:val="005D6D05"/>
    <w:rsid w:val="006024A0"/>
    <w:rsid w:val="00602967"/>
    <w:rsid w:val="00606F11"/>
    <w:rsid w:val="0069095D"/>
    <w:rsid w:val="006A1F17"/>
    <w:rsid w:val="006F7A52"/>
    <w:rsid w:val="00711249"/>
    <w:rsid w:val="00712CAA"/>
    <w:rsid w:val="00716A8B"/>
    <w:rsid w:val="00730F76"/>
    <w:rsid w:val="00744A45"/>
    <w:rsid w:val="00754C6D"/>
    <w:rsid w:val="00755096"/>
    <w:rsid w:val="007703B4"/>
    <w:rsid w:val="0078305D"/>
    <w:rsid w:val="007A34A3"/>
    <w:rsid w:val="007C2954"/>
    <w:rsid w:val="007D4F70"/>
    <w:rsid w:val="007E3240"/>
    <w:rsid w:val="007E7CAB"/>
    <w:rsid w:val="00837B12"/>
    <w:rsid w:val="00841282"/>
    <w:rsid w:val="008552A3"/>
    <w:rsid w:val="00882652"/>
    <w:rsid w:val="008B2B00"/>
    <w:rsid w:val="008B5E92"/>
    <w:rsid w:val="008B67AB"/>
    <w:rsid w:val="008D25B3"/>
    <w:rsid w:val="00917386"/>
    <w:rsid w:val="00991528"/>
    <w:rsid w:val="009A05F9"/>
    <w:rsid w:val="009A5430"/>
    <w:rsid w:val="009C15C4"/>
    <w:rsid w:val="009C3010"/>
    <w:rsid w:val="009F53F9"/>
    <w:rsid w:val="00A05391"/>
    <w:rsid w:val="00A317A9"/>
    <w:rsid w:val="00A41149"/>
    <w:rsid w:val="00A41979"/>
    <w:rsid w:val="00AC2247"/>
    <w:rsid w:val="00AD0A85"/>
    <w:rsid w:val="00B16D95"/>
    <w:rsid w:val="00B20316"/>
    <w:rsid w:val="00B34E3C"/>
    <w:rsid w:val="00B62597"/>
    <w:rsid w:val="00BA6146"/>
    <w:rsid w:val="00BB531B"/>
    <w:rsid w:val="00BC560E"/>
    <w:rsid w:val="00BF331B"/>
    <w:rsid w:val="00C439EC"/>
    <w:rsid w:val="00C5307B"/>
    <w:rsid w:val="00C72168"/>
    <w:rsid w:val="00C757F4"/>
    <w:rsid w:val="00C75A9D"/>
    <w:rsid w:val="00C97CD7"/>
    <w:rsid w:val="00CA49B9"/>
    <w:rsid w:val="00CB19DE"/>
    <w:rsid w:val="00CB475B"/>
    <w:rsid w:val="00CC1B47"/>
    <w:rsid w:val="00D06EC8"/>
    <w:rsid w:val="00D136EA"/>
    <w:rsid w:val="00D251ED"/>
    <w:rsid w:val="00D831E4"/>
    <w:rsid w:val="00D95949"/>
    <w:rsid w:val="00DB29E9"/>
    <w:rsid w:val="00DE34CF"/>
    <w:rsid w:val="00DF2DB4"/>
    <w:rsid w:val="00E32B6B"/>
    <w:rsid w:val="00E5387A"/>
    <w:rsid w:val="00E55E84"/>
    <w:rsid w:val="00E95989"/>
    <w:rsid w:val="00EB68B0"/>
    <w:rsid w:val="00EC75D7"/>
    <w:rsid w:val="00EF66C0"/>
    <w:rsid w:val="00F3562E"/>
    <w:rsid w:val="00F4190F"/>
    <w:rsid w:val="00F5077C"/>
    <w:rsid w:val="00F51012"/>
    <w:rsid w:val="00FA29C1"/>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AFF9A"/>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20"/>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ind w:left="360" w:hanging="274"/>
    </w:pPr>
    <w:rPr>
      <w:rFonts w:ascii="Arial Narrow" w:hAnsi="Arial Narrow"/>
    </w:rPr>
  </w:style>
  <w:style w:type="character" w:styleId="CommentReference">
    <w:name w:val="annotation reference"/>
    <w:basedOn w:val="DefaultParagraphFont"/>
    <w:uiPriority w:val="99"/>
    <w:semiHidden/>
    <w:unhideWhenUsed/>
    <w:rsid w:val="00EF66C0"/>
    <w:rPr>
      <w:sz w:val="16"/>
      <w:szCs w:val="16"/>
    </w:rPr>
  </w:style>
  <w:style w:type="paragraph" w:styleId="CommentText">
    <w:name w:val="annotation text"/>
    <w:basedOn w:val="Normal"/>
    <w:link w:val="CommentTextChar"/>
    <w:uiPriority w:val="99"/>
    <w:semiHidden/>
    <w:unhideWhenUsed/>
    <w:rsid w:val="00EF66C0"/>
    <w:rPr>
      <w:sz w:val="20"/>
      <w:szCs w:val="20"/>
    </w:rPr>
  </w:style>
  <w:style w:type="character" w:customStyle="1" w:styleId="CommentTextChar">
    <w:name w:val="Comment Text Char"/>
    <w:basedOn w:val="DefaultParagraphFont"/>
    <w:link w:val="CommentText"/>
    <w:uiPriority w:val="99"/>
    <w:semiHidden/>
    <w:rsid w:val="00EF66C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66C0"/>
    <w:rPr>
      <w:b/>
      <w:bCs/>
    </w:rPr>
  </w:style>
  <w:style w:type="character" w:customStyle="1" w:styleId="CommentSubjectChar">
    <w:name w:val="Comment Subject Char"/>
    <w:basedOn w:val="CommentTextChar"/>
    <w:link w:val="CommentSubject"/>
    <w:uiPriority w:val="99"/>
    <w:semiHidden/>
    <w:rsid w:val="00EF66C0"/>
    <w:rPr>
      <w:rFonts w:ascii="Calibri" w:hAnsi="Calibri" w:cs="Calibri"/>
      <w:b/>
      <w:bCs/>
      <w:sz w:val="20"/>
      <w:szCs w:val="20"/>
    </w:rPr>
  </w:style>
  <w:style w:type="character" w:customStyle="1" w:styleId="apple-tab-span">
    <w:name w:val="apple-tab-span"/>
    <w:basedOn w:val="DefaultParagraphFont"/>
    <w:rsid w:val="00EC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1561">
      <w:bodyDiv w:val="1"/>
      <w:marLeft w:val="0"/>
      <w:marRight w:val="0"/>
      <w:marTop w:val="0"/>
      <w:marBottom w:val="0"/>
      <w:divBdr>
        <w:top w:val="none" w:sz="0" w:space="0" w:color="auto"/>
        <w:left w:val="none" w:sz="0" w:space="0" w:color="auto"/>
        <w:bottom w:val="none" w:sz="0" w:space="0" w:color="auto"/>
        <w:right w:val="none" w:sz="0" w:space="0" w:color="auto"/>
      </w:divBdr>
    </w:div>
    <w:div w:id="293295171">
      <w:bodyDiv w:val="1"/>
      <w:marLeft w:val="0"/>
      <w:marRight w:val="0"/>
      <w:marTop w:val="0"/>
      <w:marBottom w:val="0"/>
      <w:divBdr>
        <w:top w:val="none" w:sz="0" w:space="0" w:color="auto"/>
        <w:left w:val="none" w:sz="0" w:space="0" w:color="auto"/>
        <w:bottom w:val="none" w:sz="0" w:space="0" w:color="auto"/>
        <w:right w:val="none" w:sz="0" w:space="0" w:color="auto"/>
      </w:divBdr>
    </w:div>
    <w:div w:id="10470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pezv\Downloads\Agenda%20(Non%20Operator%20Assisted%20Call)%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(1).dotx</Template>
  <TotalTime>0</TotalTime>
  <Pages>2</Pages>
  <Words>474</Words>
  <Characters>2703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Veronica</dc:creator>
  <cp:lastModifiedBy>Kanury, Swapna</cp:lastModifiedBy>
  <cp:revision>2</cp:revision>
  <cp:lastPrinted>2015-02-05T19:57:00Z</cp:lastPrinted>
  <dcterms:created xsi:type="dcterms:W3CDTF">2021-09-27T20:02:00Z</dcterms:created>
  <dcterms:modified xsi:type="dcterms:W3CDTF">2021-09-27T20:02:00Z</dcterms:modified>
</cp:coreProperties>
</file>