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712FEE8" w14:textId="4900E00C">
      <w:pPr>
        <w:pStyle w:val="PostingDate"/>
        <w:rPr>
          <w:sz w:val="16"/>
        </w:rPr>
      </w:pPr>
      <w:r>
        <w:t xml:space="preserve">As of </w:t>
      </w:r>
      <w:r w:rsidR="005A3356">
        <w:t>August 13,</w:t>
      </w:r>
      <w:r>
        <w:t xml:space="preserve"> 202</w:t>
      </w:r>
      <w:r w:rsidR="009B2B7E">
        <w:t>5</w:t>
      </w:r>
    </w:p>
    <w:p w:rsidR="005A3356" w:rsidRPr="005A3356" w:rsidP="005A3356" w14:paraId="5C5D692A" w14:textId="1147D5B3">
      <w:pPr>
        <w:pStyle w:val="MeetingDetails"/>
      </w:pPr>
      <w:r>
        <w:t>Pre-</w:t>
      </w:r>
      <w:r w:rsidRPr="005A3356">
        <w:t xml:space="preserve">Critical Issue Fast Path </w:t>
      </w:r>
      <w:r>
        <w:t>Workshop</w:t>
      </w:r>
    </w:p>
    <w:p w:rsidR="00B62597" w:rsidRPr="00B62597" w:rsidP="00755096" w14:paraId="40CE7B9E" w14:textId="37DCD555">
      <w:pPr>
        <w:pStyle w:val="MeetingDetails"/>
      </w:pPr>
      <w:r>
        <w:t>Webex</w:t>
      </w:r>
    </w:p>
    <w:p w:rsidR="00B62597" w:rsidRPr="00B62597" w:rsidP="00755096" w14:paraId="4C693051" w14:textId="7F9CBA30">
      <w:pPr>
        <w:pStyle w:val="MeetingDetails"/>
      </w:pPr>
      <w:r>
        <w:t>August 18</w:t>
      </w:r>
      <w:r w:rsidR="002B2F98">
        <w:t xml:space="preserve">, </w:t>
      </w:r>
      <w:r w:rsidR="009B2B7E">
        <w:t>2025</w:t>
      </w:r>
    </w:p>
    <w:p w:rsidR="00B62597" w:rsidRPr="00B62597" w:rsidP="00755096" w14:paraId="7A6F7E0C" w14:textId="37A83A8D">
      <w:pPr>
        <w:pStyle w:val="MeetingDetails"/>
        <w:rPr>
          <w:sz w:val="28"/>
          <w:u w:val="single"/>
        </w:rPr>
      </w:pPr>
      <w:r>
        <w:t>9:00</w:t>
      </w:r>
      <w:r w:rsidR="00344D14">
        <w:t xml:space="preserve"> a</w:t>
      </w:r>
      <w:r w:rsidR="002B2F98">
        <w:t xml:space="preserve">.m. – </w:t>
      </w:r>
      <w:r w:rsidR="000061A6">
        <w:t>3</w:t>
      </w:r>
      <w:r w:rsidR="00010057">
        <w:t xml:space="preserve">:00 </w:t>
      </w:r>
      <w:r w:rsidR="005A3356">
        <w:t>p</w:t>
      </w:r>
      <w:r w:rsidR="00755096">
        <w:t>.m.</w:t>
      </w:r>
      <w:r w:rsidR="00010057">
        <w:t xml:space="preserve"> EPT</w:t>
      </w:r>
    </w:p>
    <w:p w:rsidR="00B62597" w:rsidRPr="00B62597" w:rsidP="00B62597" w14:paraId="22437E68" w14:textId="77777777">
      <w:pPr>
        <w:spacing w:after="0" w:line="240" w:lineRule="auto"/>
        <w:rPr>
          <w:rFonts w:ascii="Arial Narrow" w:eastAsia="Times New Roman" w:hAnsi="Arial Narrow" w:cs="Times New Roman"/>
          <w:sz w:val="24"/>
          <w:szCs w:val="20"/>
        </w:rPr>
      </w:pPr>
    </w:p>
    <w:p w:rsidR="00B62597" w:rsidRPr="00B62597" w:rsidP="007C2954" w14:paraId="125532ED" w14:textId="1ECD9EDB">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813DCA">
        <w:t>9:00</w:t>
      </w:r>
      <w:r w:rsidR="000061A6">
        <w:t xml:space="preserve"> </w:t>
      </w:r>
      <w:r w:rsidR="00813DCA">
        <w:t>-</w:t>
      </w:r>
      <w:r w:rsidR="000061A6">
        <w:t xml:space="preserve"> </w:t>
      </w:r>
      <w:r w:rsidR="00813DCA">
        <w:t>9:05</w:t>
      </w:r>
      <w:r w:rsidRPr="00527104">
        <w:t>)</w:t>
      </w:r>
    </w:p>
    <w:bookmarkEnd w:id="0"/>
    <w:bookmarkEnd w:id="1"/>
    <w:p w:rsidR="005A3356" w:rsidRPr="005A3356" w:rsidP="004B2B88" w14:paraId="56E4C2F4" w14:textId="2EE403FD">
      <w:pPr>
        <w:pStyle w:val="SecondaryHeading-Numbered"/>
        <w:numPr>
          <w:ilvl w:val="0"/>
          <w:numId w:val="18"/>
        </w:numPr>
        <w:rPr>
          <w:b w:val="0"/>
          <w:bCs/>
        </w:rPr>
      </w:pPr>
      <w:r w:rsidRPr="005A3356">
        <w:rPr>
          <w:b w:val="0"/>
          <w:bCs/>
        </w:rPr>
        <w:t>Michele Greening, facilitator, and Matt Connolly, secretary, will welcome participants, make announcements, and review the Antitrust, Code of Conduct, and Public Meetings/Media Participation Guidelines.</w:t>
      </w:r>
    </w:p>
    <w:p w:rsidR="001D3B68" w:rsidRPr="00DB29E9" w:rsidP="007C2954" w14:paraId="730D3867" w14:textId="7EAE6A40">
      <w:pPr>
        <w:pStyle w:val="PrimaryHeading"/>
      </w:pPr>
      <w:r>
        <w:t>Background</w:t>
      </w:r>
      <w:r>
        <w:t xml:space="preserve"> (</w:t>
      </w:r>
      <w:r w:rsidR="00813DCA">
        <w:t>9:05</w:t>
      </w:r>
      <w:r w:rsidR="000061A6">
        <w:t xml:space="preserve"> </w:t>
      </w:r>
      <w:r w:rsidR="00813DCA">
        <w:t>-</w:t>
      </w:r>
      <w:r w:rsidR="000061A6">
        <w:t xml:space="preserve"> </w:t>
      </w:r>
      <w:r w:rsidR="00813DCA">
        <w:t>2:</w:t>
      </w:r>
      <w:r w:rsidR="000061A6">
        <w:t>5</w:t>
      </w:r>
      <w:r w:rsidR="00813DCA">
        <w:t>0</w:t>
      </w:r>
      <w:r>
        <w:t>)</w:t>
      </w:r>
    </w:p>
    <w:p w:rsidR="00B62597" w:rsidP="004B2B88" w14:paraId="5D39C539" w14:textId="628CB7DD">
      <w:pPr>
        <w:pStyle w:val="SecondaryHeading-Numbered"/>
        <w:numPr>
          <w:ilvl w:val="0"/>
          <w:numId w:val="18"/>
        </w:numPr>
        <w:rPr>
          <w:b w:val="0"/>
        </w:rPr>
      </w:pPr>
      <w:r>
        <w:rPr>
          <w:b w:val="0"/>
        </w:rPr>
        <w:t xml:space="preserve">Michele Greening will review the </w:t>
      </w:r>
      <w:hyperlink r:id="rId4" w:history="1">
        <w:r w:rsidRPr="00F06B02">
          <w:rPr>
            <w:rStyle w:val="Hyperlink"/>
            <w:b w:val="0"/>
          </w:rPr>
          <w:t>Board letter</w:t>
        </w:r>
      </w:hyperlink>
      <w:r>
        <w:rPr>
          <w:b w:val="0"/>
        </w:rPr>
        <w:t xml:space="preserve"> and solicit feedback from stakeholders</w:t>
      </w:r>
      <w:r w:rsidR="00F06B02">
        <w:rPr>
          <w:b w:val="0"/>
        </w:rPr>
        <w:t xml:space="preserve"> on the proposed scope of the CIFP</w:t>
      </w:r>
      <w:r>
        <w:rPr>
          <w:b w:val="0"/>
        </w:rPr>
        <w:t>. All participants will be encouraged to provide input.</w:t>
      </w:r>
    </w:p>
    <w:p w:rsidR="00B62597" w:rsidP="004B2B88" w14:paraId="4D0BBD1B" w14:textId="501BDF11">
      <w:pPr>
        <w:pStyle w:val="SecondaryHeading-Numbered"/>
        <w:numPr>
          <w:ilvl w:val="0"/>
          <w:numId w:val="18"/>
        </w:numPr>
        <w:rPr>
          <w:b w:val="0"/>
        </w:rPr>
      </w:pPr>
      <w:r>
        <w:rPr>
          <w:b w:val="0"/>
        </w:rPr>
        <w:t xml:space="preserve">Tim Horger, PJM, will review background on </w:t>
      </w:r>
      <w:r w:rsidR="001F29B0">
        <w:rPr>
          <w:b w:val="0"/>
        </w:rPr>
        <w:t xml:space="preserve">the large load addition topic and </w:t>
      </w:r>
      <w:r w:rsidR="00F06B02">
        <w:rPr>
          <w:b w:val="0"/>
        </w:rPr>
        <w:t xml:space="preserve">the </w:t>
      </w:r>
      <w:r w:rsidR="001F29B0">
        <w:rPr>
          <w:b w:val="0"/>
        </w:rPr>
        <w:t>key concepts of a potential PJM proposal.</w:t>
      </w:r>
    </w:p>
    <w:p w:rsidR="00813DCA" w:rsidRPr="00813DCA" w:rsidP="00813DCA" w14:paraId="584972E7" w14:textId="1E6E146D">
      <w:pPr>
        <w:pStyle w:val="SecondaryHeading-Numbered"/>
        <w:numPr>
          <w:ilvl w:val="0"/>
          <w:numId w:val="0"/>
        </w:numPr>
      </w:pPr>
      <w:r w:rsidRPr="00813DCA">
        <w:t>Lunch 12:00-1:00</w:t>
      </w:r>
      <w: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D2A425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13DCA" w14:paraId="37331145" w14:textId="7E25E6B9">
            <w:pPr>
              <w:pStyle w:val="PrimaryHeading"/>
              <w:spacing w:after="0"/>
              <w:rPr>
                <w:b/>
              </w:rPr>
            </w:pPr>
            <w:r>
              <w:rPr>
                <w:b/>
              </w:rPr>
              <w:t xml:space="preserve">Next Steps </w:t>
            </w:r>
            <w:r w:rsidR="001F29B0">
              <w:rPr>
                <w:b/>
              </w:rPr>
              <w:t>(</w:t>
            </w:r>
            <w:r w:rsidR="00813DCA">
              <w:rPr>
                <w:b/>
              </w:rPr>
              <w:t>2:</w:t>
            </w:r>
            <w:r w:rsidR="000061A6">
              <w:rPr>
                <w:b/>
              </w:rPr>
              <w:t xml:space="preserve">50 </w:t>
            </w:r>
            <w:r w:rsidR="00813DCA">
              <w:rPr>
                <w:b/>
              </w:rPr>
              <w:t>-</w:t>
            </w:r>
            <w:r w:rsidR="000061A6">
              <w:rPr>
                <w:b/>
              </w:rPr>
              <w:t xml:space="preserve"> </w:t>
            </w:r>
            <w:r w:rsidR="00813DCA">
              <w:rPr>
                <w:b/>
              </w:rPr>
              <w:t>3</w:t>
            </w:r>
            <w:r w:rsidR="000061A6">
              <w:rPr>
                <w:b/>
              </w:rPr>
              <w:t>:0</w:t>
            </w:r>
            <w:r w:rsidR="00813DCA">
              <w:rPr>
                <w:b/>
              </w:rPr>
              <w:t>0</w:t>
            </w:r>
            <w:r w:rsidR="001F29B0">
              <w:rPr>
                <w:b/>
              </w:rPr>
              <w:t>)</w:t>
            </w:r>
          </w:p>
        </w:tc>
      </w:tr>
      <w:tr w14:paraId="29E3068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6121CE10" w14:textId="77777777">
            <w:pPr>
              <w:pStyle w:val="AttendeesList"/>
              <w:rPr>
                <w:b w:val="0"/>
                <w:bCs w:val="0"/>
              </w:rPr>
            </w:pPr>
          </w:p>
          <w:p w:rsidR="005A3356" w:rsidRPr="00917386" w:rsidP="004B2B88" w14:paraId="1BC1CC4A" w14:textId="7024677A">
            <w:pPr>
              <w:pStyle w:val="SecondaryHeading-Numbered"/>
              <w:numPr>
                <w:ilvl w:val="0"/>
                <w:numId w:val="18"/>
              </w:numPr>
              <w:ind w:left="240"/>
              <w:rPr>
                <w:b/>
              </w:rPr>
            </w:pPr>
            <w:r>
              <w:t xml:space="preserve">Michele Greening will discuss next steps, including </w:t>
            </w:r>
            <w:r w:rsidR="00770543">
              <w:t xml:space="preserve">the process and timeline of submitting stakeholder feedback, </w:t>
            </w:r>
            <w:r>
              <w:t>the Stage 1 meeting date and a potential CIFP work</w:t>
            </w:r>
            <w:r w:rsidR="00344D14">
              <w:t xml:space="preserve"> </w:t>
            </w:r>
            <w:r>
              <w:t xml:space="preserve">plan. </w:t>
            </w:r>
          </w:p>
          <w:p w:rsidR="005A3356" w:rsidP="009D7613" w14:paraId="364C5844" w14:textId="6388F636">
            <w:pPr>
              <w:pStyle w:val="AttendeesList"/>
            </w:pPr>
          </w:p>
        </w:tc>
      </w:tr>
    </w:tbl>
    <w:p w:rsidR="003C3320" w:rsidP="003C3320" w14:paraId="057DB951" w14:textId="77777777">
      <w:pPr>
        <w:pStyle w:val="NoListBody"/>
        <w:ind w:left="0"/>
      </w:pPr>
    </w:p>
    <w:tbl>
      <w:tblPr>
        <w:tblStyle w:val="GridTable3Accent5"/>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949"/>
        <w:gridCol w:w="2883"/>
        <w:gridCol w:w="8"/>
        <w:gridCol w:w="1808"/>
        <w:gridCol w:w="8"/>
        <w:gridCol w:w="1521"/>
        <w:gridCol w:w="8"/>
      </w:tblGrid>
      <w:tr w14:paraId="5D093DBA" w14:textId="77777777" w:rsidTr="00E1589E">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5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33B1737" w14:textId="77777777">
            <w:pPr>
              <w:pStyle w:val="PrimaryHeading"/>
              <w:keepNext w:val="0"/>
              <w:keepLines/>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CF67B1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6DBE5B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6D6E842" w14:textId="77777777" w:rsidTr="00E1589E">
        <w:tblPrEx>
          <w:tblW w:w="9895" w:type="dxa"/>
          <w:tblLook w:val="04A0"/>
        </w:tblPrEx>
        <w:trPr>
          <w:gridAfter w:val="1"/>
          <w:wAfter w:w="8" w:type="dxa"/>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6920002" w14:textId="77777777">
            <w:pPr>
              <w:pStyle w:val="DisclaimerHeading"/>
              <w:keepLines/>
              <w:spacing w:after="60"/>
              <w:jc w:val="center"/>
              <w:rPr>
                <w:i w:val="0"/>
                <w:color w:val="auto"/>
                <w:sz w:val="19"/>
                <w:szCs w:val="19"/>
              </w:rPr>
            </w:pPr>
            <w:r w:rsidRPr="00BB6921">
              <w:rPr>
                <w:i w:val="0"/>
                <w:color w:val="auto"/>
                <w:sz w:val="19"/>
                <w:szCs w:val="19"/>
              </w:rPr>
              <w:t>Date</w:t>
            </w:r>
          </w:p>
        </w:tc>
        <w:tc>
          <w:tcPr>
            <w:tcW w:w="194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1714BB" w14:textId="77777777">
            <w:pPr>
              <w:pStyle w:val="DisclaimerHeading"/>
              <w:keepLines/>
              <w:spacing w:after="60"/>
              <w:jc w:val="center"/>
              <w:rPr>
                <w:color w:val="auto"/>
                <w:sz w:val="19"/>
                <w:szCs w:val="19"/>
              </w:rPr>
            </w:pPr>
            <w:r w:rsidRPr="00BB6921">
              <w:rPr>
                <w:color w:val="auto"/>
                <w:sz w:val="19"/>
                <w:szCs w:val="19"/>
              </w:rPr>
              <w:t>Time</w:t>
            </w:r>
          </w:p>
        </w:tc>
        <w:tc>
          <w:tcPr>
            <w:tcW w:w="288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2833921" w14:textId="77777777">
            <w:pPr>
              <w:pStyle w:val="DisclaimerHeading"/>
              <w:keepLines/>
              <w:spacing w:after="60"/>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F336FBE" w14:textId="77777777">
            <w:pPr>
              <w:pStyle w:val="DisclaimerHeading"/>
              <w:keepLines/>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52B42E" w14:textId="77777777">
            <w:pPr>
              <w:pStyle w:val="DisclaimerHeading"/>
              <w:keepLines/>
              <w:jc w:val="center"/>
              <w:rPr>
                <w:color w:val="FFFFFF" w:themeColor="background1"/>
                <w:sz w:val="19"/>
                <w:szCs w:val="19"/>
              </w:rPr>
            </w:pPr>
          </w:p>
        </w:tc>
      </w:tr>
      <w:tr w14:paraId="367C3686" w14:textId="77777777" w:rsidTr="00E1589E">
        <w:tblPrEx>
          <w:tblW w:w="9895" w:type="dxa"/>
          <w:tblLook w:val="04A0"/>
        </w:tblPrEx>
        <w:trPr>
          <w:gridAfter w:val="1"/>
          <w:wAfter w:w="8" w:type="dxa"/>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D98F183" w14:textId="77777777">
            <w:pPr>
              <w:pStyle w:val="DisclaimerHeading"/>
              <w:keepLines/>
              <w:spacing w:before="40" w:after="40" w:line="220" w:lineRule="exact"/>
              <w:jc w:val="left"/>
              <w:rPr>
                <w:b w:val="0"/>
                <w:i w:val="0"/>
                <w:color w:val="auto"/>
                <w:sz w:val="18"/>
                <w:szCs w:val="18"/>
              </w:rPr>
            </w:pPr>
          </w:p>
        </w:tc>
        <w:tc>
          <w:tcPr>
            <w:tcW w:w="194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760EA5" w14:textId="77777777">
            <w:pPr>
              <w:pStyle w:val="DisclaimerHeading"/>
              <w:keepLines/>
              <w:spacing w:before="40" w:after="40" w:line="220" w:lineRule="exact"/>
              <w:rPr>
                <w:b w:val="0"/>
                <w:color w:val="auto"/>
                <w:sz w:val="18"/>
                <w:szCs w:val="18"/>
              </w:rPr>
            </w:pPr>
          </w:p>
        </w:tc>
        <w:tc>
          <w:tcPr>
            <w:tcW w:w="2883" w:type="dxa"/>
            <w:vMerge/>
            <w:tcBorders>
              <w:top w:val="single" w:sz="12" w:space="0" w:color="013366" w:themeColor="accent1"/>
              <w:left w:val="single" w:sz="6" w:space="0" w:color="FFFFFF" w:themeColor="background1"/>
              <w:right w:val="single" w:sz="8" w:space="0" w:color="auto"/>
            </w:tcBorders>
          </w:tcPr>
          <w:p w:rsidR="00CE451E" w:rsidRPr="00C10A93" w:rsidP="00CE451E" w14:paraId="6F1CCAE5" w14:textId="77777777">
            <w:pPr>
              <w:pStyle w:val="AttendeesList"/>
              <w:keepLines/>
              <w:spacing w:before="40" w:after="40" w:line="220" w:lineRule="exact"/>
              <w:rPr>
                <w:szCs w:val="18"/>
              </w:rPr>
            </w:pPr>
          </w:p>
        </w:tc>
        <w:tc>
          <w:tcPr>
            <w:tcW w:w="3345" w:type="dxa"/>
            <w:gridSpan w:val="4"/>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A0B6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36388B7" w14:textId="77777777" w:rsidTr="00E1589E">
        <w:tblPrEx>
          <w:tblW w:w="9895" w:type="dxa"/>
          <w:tblLook w:val="04A0"/>
        </w:tblPrEx>
        <w:trPr>
          <w:gridAfter w:val="1"/>
          <w:wAfter w:w="8" w:type="dxa"/>
          <w:trHeight w:val="331"/>
        </w:trPr>
        <w:tc>
          <w:tcPr>
            <w:tcW w:w="1710" w:type="dxa"/>
            <w:tcBorders>
              <w:top w:val="none" w:sz="0" w:space="0" w:color="auto"/>
              <w:bottom w:val="single" w:sz="4" w:space="0" w:color="auto"/>
              <w:right w:val="single" w:sz="4" w:space="0" w:color="auto"/>
            </w:tcBorders>
            <w:shd w:val="clear" w:color="auto" w:fill="E1F6FF"/>
          </w:tcPr>
          <w:p w:rsidR="00DF1112" w:rsidRPr="00BB6921" w:rsidP="00CE451E" w14:paraId="56448FE4" w14:textId="78E6F2BA">
            <w:pPr>
              <w:pStyle w:val="DisclaimerHeading"/>
              <w:keepLines/>
              <w:spacing w:before="40" w:after="40" w:line="220" w:lineRule="exact"/>
              <w:jc w:val="left"/>
              <w:rPr>
                <w:b w:val="0"/>
                <w:i w:val="0"/>
                <w:color w:val="auto"/>
                <w:sz w:val="18"/>
                <w:szCs w:val="18"/>
              </w:rPr>
            </w:pPr>
            <w:r>
              <w:rPr>
                <w:b w:val="0"/>
                <w:i w:val="0"/>
                <w:color w:val="auto"/>
                <w:sz w:val="18"/>
                <w:szCs w:val="18"/>
              </w:rPr>
              <w:t>Septembe</w:t>
            </w:r>
            <w:r w:rsidR="009A53D8">
              <w:rPr>
                <w:b w:val="0"/>
                <w:i w:val="0"/>
                <w:color w:val="auto"/>
                <w:sz w:val="18"/>
                <w:szCs w:val="18"/>
              </w:rPr>
              <w:t>r</w:t>
            </w:r>
            <w:r>
              <w:rPr>
                <w:b w:val="0"/>
                <w:i w:val="0"/>
                <w:color w:val="auto"/>
                <w:sz w:val="18"/>
                <w:szCs w:val="18"/>
              </w:rPr>
              <w:t xml:space="preserve"> 2</w:t>
            </w:r>
            <w:r w:rsidR="009A53D8">
              <w:rPr>
                <w:b w:val="0"/>
                <w:i w:val="0"/>
                <w:color w:val="auto"/>
                <w:sz w:val="18"/>
                <w:szCs w:val="18"/>
              </w:rPr>
              <w:t>, 2025</w:t>
            </w:r>
          </w:p>
        </w:tc>
        <w:tc>
          <w:tcPr>
            <w:tcW w:w="1949" w:type="dxa"/>
            <w:tcBorders>
              <w:left w:val="single" w:sz="4" w:space="0" w:color="auto"/>
              <w:bottom w:val="single" w:sz="4" w:space="0" w:color="auto"/>
              <w:right w:val="single" w:sz="4" w:space="0" w:color="auto"/>
            </w:tcBorders>
          </w:tcPr>
          <w:p w:rsidR="00DF1112" w:rsidRPr="00C10A93" w:rsidP="00CE451E" w14:paraId="1F50F62C" w14:textId="331F7895">
            <w:pPr>
              <w:pStyle w:val="DisclaimerHeading"/>
              <w:keepLines/>
              <w:spacing w:before="40" w:after="40" w:line="220" w:lineRule="exact"/>
              <w:rPr>
                <w:b w:val="0"/>
                <w:color w:val="auto"/>
                <w:sz w:val="18"/>
                <w:szCs w:val="18"/>
              </w:rPr>
            </w:pPr>
            <w:r>
              <w:rPr>
                <w:b w:val="0"/>
                <w:color w:val="auto"/>
                <w:sz w:val="18"/>
                <w:szCs w:val="18"/>
              </w:rPr>
              <w:t>9:00 a.m – 4:00 p.m.</w:t>
            </w:r>
            <w:r w:rsidR="00C3203B">
              <w:rPr>
                <w:b w:val="0"/>
                <w:color w:val="auto"/>
                <w:sz w:val="18"/>
                <w:szCs w:val="18"/>
              </w:rPr>
              <w:t xml:space="preserve"> EPT</w:t>
            </w:r>
          </w:p>
        </w:tc>
        <w:tc>
          <w:tcPr>
            <w:tcW w:w="2883" w:type="dxa"/>
            <w:tcBorders>
              <w:left w:val="single" w:sz="4" w:space="0" w:color="auto"/>
              <w:bottom w:val="single" w:sz="4" w:space="0" w:color="auto"/>
              <w:right w:val="single" w:sz="4" w:space="0" w:color="auto"/>
            </w:tcBorders>
          </w:tcPr>
          <w:p w:rsidR="00DF1112" w:rsidRPr="00C10A93" w:rsidP="009A53D8" w14:paraId="0000AF62" w14:textId="0375449C">
            <w:pPr>
              <w:pStyle w:val="AttendeesList"/>
              <w:keepLines/>
              <w:spacing w:before="40" w:after="40" w:line="220" w:lineRule="exact"/>
              <w:jc w:val="center"/>
              <w:rPr>
                <w:szCs w:val="18"/>
              </w:rPr>
            </w:pPr>
            <w:r>
              <w:rPr>
                <w:szCs w:val="18"/>
              </w:rPr>
              <w:t>Webex</w:t>
            </w:r>
          </w:p>
        </w:tc>
        <w:tc>
          <w:tcPr>
            <w:tcW w:w="1816" w:type="dxa"/>
            <w:gridSpan w:val="2"/>
            <w:tcBorders>
              <w:left w:val="single" w:sz="4" w:space="0" w:color="auto"/>
              <w:bottom w:val="single" w:sz="4" w:space="0" w:color="auto"/>
              <w:right w:val="single" w:sz="4" w:space="0" w:color="auto"/>
            </w:tcBorders>
          </w:tcPr>
          <w:p w:rsidR="00DF1112" w:rsidRPr="00C10A93" w:rsidP="00CE451E" w14:paraId="3554FB53" w14:textId="11709B43">
            <w:pPr>
              <w:pStyle w:val="DisclaimerHeading"/>
              <w:keepLines/>
              <w:spacing w:before="40" w:after="40" w:line="220" w:lineRule="exact"/>
              <w:jc w:val="center"/>
              <w:rPr>
                <w:b w:val="0"/>
                <w:color w:val="auto"/>
                <w:sz w:val="18"/>
                <w:szCs w:val="18"/>
              </w:rPr>
            </w:pPr>
            <w:r>
              <w:rPr>
                <w:b w:val="0"/>
                <w:color w:val="auto"/>
                <w:sz w:val="18"/>
                <w:szCs w:val="18"/>
              </w:rPr>
              <w:t>August 25</w:t>
            </w:r>
            <w:r w:rsidR="00E1589E">
              <w:rPr>
                <w:b w:val="0"/>
                <w:color w:val="auto"/>
                <w:sz w:val="18"/>
                <w:szCs w:val="18"/>
              </w:rPr>
              <w:t>, 2025</w:t>
            </w:r>
          </w:p>
        </w:tc>
        <w:tc>
          <w:tcPr>
            <w:tcW w:w="1529" w:type="dxa"/>
            <w:gridSpan w:val="2"/>
            <w:tcBorders>
              <w:left w:val="single" w:sz="4" w:space="0" w:color="auto"/>
              <w:bottom w:val="single" w:sz="4" w:space="0" w:color="auto"/>
              <w:right w:val="single" w:sz="4" w:space="0" w:color="auto"/>
            </w:tcBorders>
          </w:tcPr>
          <w:p w:rsidR="00DF1112" w:rsidRPr="00C10A93" w:rsidP="00CE451E" w14:paraId="183A65E4" w14:textId="3E5159A1">
            <w:pPr>
              <w:pStyle w:val="DisclaimerHeading"/>
              <w:keepLines/>
              <w:spacing w:before="40" w:after="40" w:line="220" w:lineRule="exact"/>
              <w:jc w:val="center"/>
              <w:rPr>
                <w:b w:val="0"/>
                <w:color w:val="auto"/>
                <w:sz w:val="18"/>
                <w:szCs w:val="18"/>
              </w:rPr>
            </w:pPr>
            <w:r>
              <w:rPr>
                <w:b w:val="0"/>
                <w:color w:val="auto"/>
                <w:sz w:val="18"/>
                <w:szCs w:val="18"/>
              </w:rPr>
              <w:t>August 27</w:t>
            </w:r>
            <w:r w:rsidR="00E1589E">
              <w:rPr>
                <w:b w:val="0"/>
                <w:color w:val="auto"/>
                <w:sz w:val="18"/>
                <w:szCs w:val="18"/>
              </w:rPr>
              <w:t>, 2025</w:t>
            </w:r>
          </w:p>
        </w:tc>
      </w:tr>
      <w:tr w14:paraId="44ABA979" w14:textId="77777777" w:rsidTr="00E1589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tcPr>
          <w:p w:rsidR="00DF1112" w:rsidRPr="00BB6921" w:rsidP="00CE451E" w14:paraId="6C808063" w14:textId="77777777">
            <w:pPr>
              <w:pStyle w:val="DisclaimerHeading"/>
              <w:keepLines/>
              <w:spacing w:before="40" w:after="40" w:line="220" w:lineRule="exact"/>
              <w:jc w:val="left"/>
              <w:rPr>
                <w:b w:val="0"/>
                <w:i w:val="0"/>
                <w:color w:val="auto"/>
                <w:sz w:val="18"/>
                <w:szCs w:val="18"/>
              </w:rPr>
            </w:pPr>
          </w:p>
        </w:tc>
        <w:tc>
          <w:tcPr>
            <w:tcW w:w="1949" w:type="dxa"/>
            <w:tcBorders>
              <w:top w:val="single" w:sz="4" w:space="0" w:color="auto"/>
              <w:left w:val="single" w:sz="4" w:space="0" w:color="auto"/>
              <w:bottom w:val="single" w:sz="4" w:space="0" w:color="auto"/>
              <w:right w:val="single" w:sz="4" w:space="0" w:color="auto"/>
            </w:tcBorders>
          </w:tcPr>
          <w:p w:rsidR="00DF1112" w:rsidRPr="00C10A93" w:rsidP="00CE451E" w14:paraId="18CA40BE" w14:textId="77777777">
            <w:pPr>
              <w:pStyle w:val="DisclaimerHeading"/>
              <w:keepLines/>
              <w:spacing w:before="40" w:after="40" w:line="220" w:lineRule="exact"/>
              <w:rPr>
                <w:b w:val="0"/>
                <w:color w:val="auto"/>
                <w:sz w:val="18"/>
                <w:szCs w:val="18"/>
              </w:rPr>
            </w:pPr>
          </w:p>
        </w:tc>
        <w:tc>
          <w:tcPr>
            <w:tcW w:w="2883" w:type="dxa"/>
            <w:tcBorders>
              <w:top w:val="single" w:sz="4" w:space="0" w:color="auto"/>
              <w:left w:val="single" w:sz="4" w:space="0" w:color="auto"/>
              <w:bottom w:val="single" w:sz="4" w:space="0" w:color="auto"/>
              <w:right w:val="single" w:sz="4" w:space="0" w:color="auto"/>
            </w:tcBorders>
          </w:tcPr>
          <w:p w:rsidR="00DF1112" w:rsidRPr="00C10A93" w:rsidP="00CE451E" w14:paraId="2222665B" w14:textId="77777777">
            <w:pPr>
              <w:pStyle w:val="DisclaimerHeading"/>
              <w:keepLines/>
              <w:spacing w:before="40" w:after="40" w:line="220" w:lineRule="exact"/>
              <w:rPr>
                <w:b w:val="0"/>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DF1112" w:rsidRPr="00C10A93" w:rsidP="00CE451E" w14:paraId="1CBD86C7" w14:textId="77777777">
            <w:pPr>
              <w:pStyle w:val="DisclaimerHeading"/>
              <w:keepLines/>
              <w:spacing w:before="40" w:after="40" w:line="220" w:lineRule="exact"/>
              <w:rPr>
                <w:b w:val="0"/>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DF1112" w:rsidRPr="00C10A93" w:rsidP="00CE451E" w14:paraId="2DE85257" w14:textId="77777777">
            <w:pPr>
              <w:pStyle w:val="DisclaimerHeading"/>
              <w:keepLines/>
              <w:spacing w:before="40" w:after="40" w:line="220" w:lineRule="exact"/>
              <w:rPr>
                <w:b w:val="0"/>
                <w:color w:val="auto"/>
                <w:sz w:val="18"/>
                <w:szCs w:val="18"/>
              </w:rPr>
            </w:pPr>
          </w:p>
        </w:tc>
      </w:tr>
      <w:tr w14:paraId="56779002" w14:textId="77777777" w:rsidTr="00E1589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tcPr>
          <w:p w:rsidR="00DF1112" w:rsidRPr="00BB6921" w:rsidP="00CE451E" w14:paraId="089166F2" w14:textId="77777777">
            <w:pPr>
              <w:pStyle w:val="DisclaimerHeading"/>
              <w:keepLines/>
              <w:spacing w:before="40" w:after="40" w:line="220" w:lineRule="exact"/>
              <w:jc w:val="left"/>
              <w:rPr>
                <w:b w:val="0"/>
                <w:i w:val="0"/>
                <w:color w:val="auto"/>
                <w:sz w:val="18"/>
                <w:szCs w:val="18"/>
              </w:rPr>
            </w:pPr>
          </w:p>
        </w:tc>
        <w:tc>
          <w:tcPr>
            <w:tcW w:w="1949" w:type="dxa"/>
            <w:tcBorders>
              <w:top w:val="single" w:sz="4" w:space="0" w:color="auto"/>
              <w:left w:val="single" w:sz="4" w:space="0" w:color="auto"/>
              <w:bottom w:val="single" w:sz="4" w:space="0" w:color="auto"/>
              <w:right w:val="single" w:sz="4" w:space="0" w:color="auto"/>
            </w:tcBorders>
          </w:tcPr>
          <w:p w:rsidR="00DF1112" w:rsidRPr="00C10A93" w:rsidP="00CE451E" w14:paraId="4D26F92D" w14:textId="77777777">
            <w:pPr>
              <w:pStyle w:val="DisclaimerHeading"/>
              <w:keepLines/>
              <w:spacing w:before="40" w:after="40" w:line="220" w:lineRule="exact"/>
              <w:rPr>
                <w:b w:val="0"/>
                <w:color w:val="auto"/>
                <w:sz w:val="18"/>
                <w:szCs w:val="18"/>
              </w:rPr>
            </w:pPr>
          </w:p>
        </w:tc>
        <w:tc>
          <w:tcPr>
            <w:tcW w:w="2883" w:type="dxa"/>
            <w:tcBorders>
              <w:top w:val="single" w:sz="4" w:space="0" w:color="auto"/>
              <w:left w:val="single" w:sz="4" w:space="0" w:color="auto"/>
              <w:bottom w:val="single" w:sz="4" w:space="0" w:color="auto"/>
              <w:right w:val="single" w:sz="4" w:space="0" w:color="auto"/>
            </w:tcBorders>
          </w:tcPr>
          <w:p w:rsidR="00DF1112" w:rsidRPr="00C10A93" w:rsidP="00CE451E" w14:paraId="6B321414" w14:textId="77777777">
            <w:pPr>
              <w:pStyle w:val="DisclaimerHeading"/>
              <w:keepLines/>
              <w:spacing w:before="40" w:after="40" w:line="220" w:lineRule="exact"/>
              <w:rPr>
                <w:b w:val="0"/>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DF1112" w:rsidRPr="00C10A93" w:rsidP="00CE451E" w14:paraId="7B393035" w14:textId="77777777">
            <w:pPr>
              <w:pStyle w:val="DisclaimerHeading"/>
              <w:keepLines/>
              <w:spacing w:before="40" w:after="40" w:line="220" w:lineRule="exact"/>
              <w:rPr>
                <w:b w:val="0"/>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DF1112" w:rsidRPr="00C10A93" w:rsidP="00CE451E" w14:paraId="5BFB65A7" w14:textId="77777777">
            <w:pPr>
              <w:pStyle w:val="DisclaimerHeading"/>
              <w:keepLines/>
              <w:spacing w:before="40" w:after="40" w:line="220" w:lineRule="exact"/>
              <w:rPr>
                <w:b w:val="0"/>
                <w:color w:val="auto"/>
                <w:sz w:val="18"/>
                <w:szCs w:val="18"/>
              </w:rPr>
            </w:pPr>
          </w:p>
        </w:tc>
      </w:tr>
      <w:tr w14:paraId="56A4DB00" w14:textId="77777777" w:rsidTr="00E1589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tcPr>
          <w:p w:rsidR="00DF1112" w:rsidRPr="0055010D" w:rsidP="00CE451E" w14:paraId="43DC7C7C" w14:textId="77777777">
            <w:pPr>
              <w:pStyle w:val="DisclaimerHeading"/>
              <w:keepLines/>
              <w:spacing w:before="40" w:after="40" w:line="220" w:lineRule="exact"/>
              <w:jc w:val="left"/>
              <w:rPr>
                <w:color w:val="auto"/>
                <w:sz w:val="18"/>
                <w:szCs w:val="18"/>
              </w:rPr>
            </w:pPr>
          </w:p>
        </w:tc>
        <w:tc>
          <w:tcPr>
            <w:tcW w:w="1949" w:type="dxa"/>
            <w:tcBorders>
              <w:top w:val="single" w:sz="4" w:space="0" w:color="auto"/>
              <w:left w:val="single" w:sz="4" w:space="0" w:color="auto"/>
              <w:bottom w:val="single" w:sz="4" w:space="0" w:color="auto"/>
              <w:right w:val="single" w:sz="4" w:space="0" w:color="auto"/>
            </w:tcBorders>
          </w:tcPr>
          <w:p w:rsidR="00DF1112" w:rsidRPr="00C10A93" w:rsidP="00CE451E" w14:paraId="7CA08021" w14:textId="77777777">
            <w:pPr>
              <w:pStyle w:val="DisclaimerHeading"/>
              <w:keepLines/>
              <w:spacing w:before="40" w:after="40" w:line="220" w:lineRule="exact"/>
              <w:rPr>
                <w:color w:val="auto"/>
                <w:sz w:val="18"/>
                <w:szCs w:val="18"/>
              </w:rPr>
            </w:pPr>
          </w:p>
        </w:tc>
        <w:tc>
          <w:tcPr>
            <w:tcW w:w="2883" w:type="dxa"/>
            <w:tcBorders>
              <w:top w:val="single" w:sz="4" w:space="0" w:color="auto"/>
              <w:left w:val="single" w:sz="4" w:space="0" w:color="auto"/>
              <w:bottom w:val="single" w:sz="4" w:space="0" w:color="auto"/>
              <w:right w:val="single" w:sz="4" w:space="0" w:color="auto"/>
            </w:tcBorders>
          </w:tcPr>
          <w:p w:rsidR="00DF1112" w:rsidRPr="00C10A93" w:rsidP="00CE451E" w14:paraId="34605F16" w14:textId="77777777">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DF1112" w:rsidRPr="00C10A93" w:rsidP="00CE451E" w14:paraId="702C9473" w14:textId="77777777">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DF1112" w:rsidRPr="00C10A93" w:rsidP="00CE451E" w14:paraId="7947E839" w14:textId="77777777">
            <w:pPr>
              <w:pStyle w:val="DisclaimerHeading"/>
              <w:keepLines/>
              <w:spacing w:before="40" w:after="40" w:line="220" w:lineRule="exact"/>
              <w:rPr>
                <w:color w:val="auto"/>
                <w:sz w:val="18"/>
                <w:szCs w:val="18"/>
              </w:rPr>
            </w:pPr>
          </w:p>
        </w:tc>
      </w:tr>
      <w:tr w14:paraId="6FC3AE7A" w14:textId="77777777" w:rsidTr="00E1589E">
        <w:tblPrEx>
          <w:tblW w:w="9895" w:type="dxa"/>
          <w:tblLook w:val="04A0"/>
        </w:tblPrEx>
        <w:trPr>
          <w:gridAfter w:val="1"/>
          <w:wAfter w:w="8" w:type="dxa"/>
          <w:trHeight w:val="331"/>
        </w:trPr>
        <w:tc>
          <w:tcPr>
            <w:tcW w:w="1710" w:type="dxa"/>
            <w:tcBorders>
              <w:top w:val="single" w:sz="4" w:space="0" w:color="auto"/>
              <w:right w:val="single" w:sz="4" w:space="0" w:color="auto"/>
            </w:tcBorders>
            <w:shd w:val="clear" w:color="auto" w:fill="E1F6FF"/>
          </w:tcPr>
          <w:p w:rsidR="00DF1112" w:rsidRPr="0055010D" w:rsidP="00CE451E" w14:paraId="0D72786D" w14:textId="77777777">
            <w:pPr>
              <w:pStyle w:val="DisclaimerHeading"/>
              <w:keepLines/>
              <w:spacing w:before="40" w:after="40" w:line="220" w:lineRule="exact"/>
              <w:jc w:val="left"/>
              <w:rPr>
                <w:color w:val="auto"/>
                <w:sz w:val="18"/>
                <w:szCs w:val="18"/>
              </w:rPr>
            </w:pPr>
          </w:p>
        </w:tc>
        <w:tc>
          <w:tcPr>
            <w:tcW w:w="1949" w:type="dxa"/>
            <w:tcBorders>
              <w:top w:val="single" w:sz="4" w:space="0" w:color="auto"/>
              <w:left w:val="single" w:sz="4" w:space="0" w:color="auto"/>
              <w:right w:val="single" w:sz="4" w:space="0" w:color="auto"/>
            </w:tcBorders>
          </w:tcPr>
          <w:p w:rsidR="00DF1112" w:rsidRPr="00C10A93" w:rsidP="00CE451E" w14:paraId="7B82B6E0" w14:textId="77777777">
            <w:pPr>
              <w:pStyle w:val="DisclaimerHeading"/>
              <w:keepLines/>
              <w:spacing w:before="40" w:after="40" w:line="220" w:lineRule="exact"/>
              <w:rPr>
                <w:color w:val="auto"/>
                <w:sz w:val="18"/>
                <w:szCs w:val="18"/>
              </w:rPr>
            </w:pPr>
          </w:p>
        </w:tc>
        <w:tc>
          <w:tcPr>
            <w:tcW w:w="2883" w:type="dxa"/>
            <w:tcBorders>
              <w:top w:val="single" w:sz="4" w:space="0" w:color="auto"/>
              <w:left w:val="single" w:sz="4" w:space="0" w:color="auto"/>
              <w:right w:val="single" w:sz="4" w:space="0" w:color="auto"/>
            </w:tcBorders>
          </w:tcPr>
          <w:p w:rsidR="00DF1112" w:rsidRPr="00C10A93" w:rsidP="00CE451E" w14:paraId="60AEA1F0" w14:textId="77777777">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right w:val="single" w:sz="4" w:space="0" w:color="auto"/>
            </w:tcBorders>
          </w:tcPr>
          <w:p w:rsidR="00DF1112" w:rsidRPr="00C10A93" w:rsidP="00CE451E" w14:paraId="26876A0D" w14:textId="77777777">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right w:val="single" w:sz="4" w:space="0" w:color="auto"/>
            </w:tcBorders>
          </w:tcPr>
          <w:p w:rsidR="00DF1112" w:rsidRPr="00C10A93" w:rsidP="00CE451E" w14:paraId="33FC43D9" w14:textId="77777777">
            <w:pPr>
              <w:pStyle w:val="DisclaimerHeading"/>
              <w:keepLines/>
              <w:spacing w:before="40" w:after="40" w:line="220" w:lineRule="exact"/>
              <w:rPr>
                <w:color w:val="auto"/>
                <w:sz w:val="18"/>
                <w:szCs w:val="18"/>
              </w:rPr>
            </w:pPr>
          </w:p>
        </w:tc>
      </w:tr>
    </w:tbl>
    <w:p w:rsidR="003C3320" w:rsidP="00CE451E" w14:paraId="4109659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08A7792" w14:textId="77777777">
      <w:pPr>
        <w:pStyle w:val="Author"/>
      </w:pPr>
    </w:p>
    <w:p w:rsidR="00FF5170" w14:paraId="7B19D43B"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28EFE47B" w14:textId="131F7C99">
      <w:pPr>
        <w:pStyle w:val="Author"/>
        <w:keepNext/>
        <w:keepLines/>
      </w:pPr>
      <w:r>
        <w:t xml:space="preserve">Author: </w:t>
      </w:r>
      <w:r w:rsidR="00C3203B">
        <w:t>M. Connolly</w:t>
      </w:r>
    </w:p>
    <w:p w:rsidR="00A317A9" w:rsidRPr="00B62597" w:rsidP="00FF5170" w14:paraId="161CFEB4" w14:textId="77777777">
      <w:pPr>
        <w:pStyle w:val="Author"/>
        <w:keepNext/>
        <w:keepLines/>
      </w:pPr>
    </w:p>
    <w:p w:rsidR="00B62597" w:rsidRPr="00B62597" w:rsidP="00FF5170" w14:paraId="716405D2" w14:textId="77777777">
      <w:pPr>
        <w:pStyle w:val="DisclaimerHeading"/>
        <w:keepNext/>
        <w:keepLines/>
      </w:pPr>
      <w:r>
        <w:t>Anti</w:t>
      </w:r>
      <w:r w:rsidRPr="00B62597">
        <w:t>trust:</w:t>
      </w:r>
    </w:p>
    <w:p w:rsidR="00095E8F" w:rsidP="00095E8F" w14:paraId="25403F9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D5FA3D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CD4C99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468D1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FA02A2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E7F442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365BE5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1430DD4"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64766723"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491D9885"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0F70F43F"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7B56C4C3"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65231E30"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AC76FAA" w14:textId="77777777">
            <w:pPr>
              <w:pStyle w:val="DisclaimerHeading"/>
              <w:spacing w:before="60"/>
            </w:pPr>
            <w:r w:rsidRPr="00B62597">
              <w:t>Code of Conduct:</w:t>
            </w:r>
          </w:p>
          <w:p w:rsidR="00FF5170" w:rsidRPr="00B62597" w:rsidP="00FF5170" w14:paraId="6013AC4A"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6DC5836C" w14:textId="77777777">
            <w:pPr>
              <w:pStyle w:val="DisclaimerHeading"/>
              <w:spacing w:before="240"/>
            </w:pPr>
            <w:r w:rsidRPr="00B62597">
              <w:t xml:space="preserve">Public Meetings/Media Participation: </w:t>
            </w:r>
          </w:p>
          <w:p w:rsidR="00FF5170" w:rsidP="009360CC" w14:paraId="4D4FBFB1"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779D414" w14:textId="77777777">
            <w:pPr>
              <w:pStyle w:val="DisclaimerHeading"/>
              <w:spacing w:before="60"/>
              <w:ind w:left="85"/>
            </w:pPr>
            <w:r>
              <w:t>Participant Identification in Webex:</w:t>
            </w:r>
          </w:p>
          <w:p w:rsidR="00FF5170" w:rsidP="00FF5170" w14:paraId="67C9B08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F85D36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C0CF922" w14:textId="77777777">
            <w:pPr>
              <w:pStyle w:val="DisclaimerHeading"/>
              <w:spacing w:before="240"/>
              <w:ind w:left="85"/>
            </w:pPr>
            <w:r w:rsidRPr="00D827A6">
              <w:t>Participant Use of Webex Chat:</w:t>
            </w:r>
          </w:p>
          <w:p w:rsidR="00FF5170" w:rsidP="00FF5170" w14:paraId="68BE3C7B"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0F49F9AC" w14:textId="77777777">
      <w:pPr>
        <w:pStyle w:val="DisclaimerBodyCopy"/>
      </w:pPr>
    </w:p>
    <w:p w:rsidR="00027F49" w:rsidP="00027F49" w14:paraId="23FBF3F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3CBBC61" w14:textId="77777777">
      <w:pPr>
        <w:pStyle w:val="DisclaimerHeading"/>
      </w:pPr>
    </w:p>
    <w:p w:rsidR="0057441E" w:rsidRPr="009C15C4" w:rsidP="00246ED8" w14:paraId="0A0680B3"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FE59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14:paraId="0489E3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A6B" w14:paraId="38F19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P="00DB29E9" w14:paraId="18C769C9" w14:textId="3E2DC4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3DCA">
      <w:rPr>
        <w:rStyle w:val="PageNumber"/>
        <w:noProof/>
      </w:rPr>
      <w:t>1</w:t>
    </w:r>
    <w:r>
      <w:rPr>
        <w:rStyle w:val="PageNumber"/>
      </w:rPr>
      <w:fldChar w:fldCharType="end"/>
    </w:r>
  </w:p>
  <w:bookmarkStart w:id="2" w:name="OLE_LINK1"/>
  <w:p w:rsidR="00B62597" w:rsidRPr="001678E8" w14:paraId="3531F865" w14:textId="0FD678B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711249" w:rsidP="00A86205" w14:paraId="79C6E7E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52B6B10">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362C07" w14:textId="652B6B10">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2D375B"/>
    <w:multiLevelType w:val="hybridMultilevel"/>
    <w:tmpl w:val="C54C677C"/>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56"/>
    <w:rsid w:val="000061A6"/>
    <w:rsid w:val="00010057"/>
    <w:rsid w:val="000232DF"/>
    <w:rsid w:val="00027F49"/>
    <w:rsid w:val="000333FF"/>
    <w:rsid w:val="000538D7"/>
    <w:rsid w:val="0006798D"/>
    <w:rsid w:val="00092135"/>
    <w:rsid w:val="00092B99"/>
    <w:rsid w:val="00095E8F"/>
    <w:rsid w:val="00096230"/>
    <w:rsid w:val="00117AF9"/>
    <w:rsid w:val="00121F58"/>
    <w:rsid w:val="001678E8"/>
    <w:rsid w:val="00170E02"/>
    <w:rsid w:val="001B2242"/>
    <w:rsid w:val="001C0CC0"/>
    <w:rsid w:val="001D3B68"/>
    <w:rsid w:val="001F29B0"/>
    <w:rsid w:val="00200A1B"/>
    <w:rsid w:val="002113BD"/>
    <w:rsid w:val="00246ED8"/>
    <w:rsid w:val="0025139E"/>
    <w:rsid w:val="002B2CB6"/>
    <w:rsid w:val="002B2F98"/>
    <w:rsid w:val="002C6057"/>
    <w:rsid w:val="002F6131"/>
    <w:rsid w:val="00305238"/>
    <w:rsid w:val="003251CE"/>
    <w:rsid w:val="00334523"/>
    <w:rsid w:val="00337321"/>
    <w:rsid w:val="00344D14"/>
    <w:rsid w:val="00394850"/>
    <w:rsid w:val="003B55E1"/>
    <w:rsid w:val="003C3320"/>
    <w:rsid w:val="003D7E5C"/>
    <w:rsid w:val="003E7A73"/>
    <w:rsid w:val="003F046E"/>
    <w:rsid w:val="0044674C"/>
    <w:rsid w:val="0046043F"/>
    <w:rsid w:val="00491490"/>
    <w:rsid w:val="00494494"/>
    <w:rsid w:val="004969FA"/>
    <w:rsid w:val="004B2B88"/>
    <w:rsid w:val="004F3D57"/>
    <w:rsid w:val="00527104"/>
    <w:rsid w:val="0055010D"/>
    <w:rsid w:val="00564DEE"/>
    <w:rsid w:val="0057441E"/>
    <w:rsid w:val="005A3356"/>
    <w:rsid w:val="005A5D0D"/>
    <w:rsid w:val="005D6D05"/>
    <w:rsid w:val="006024A0"/>
    <w:rsid w:val="00602967"/>
    <w:rsid w:val="00606F11"/>
    <w:rsid w:val="006B1E67"/>
    <w:rsid w:val="006C738F"/>
    <w:rsid w:val="006F7A52"/>
    <w:rsid w:val="00711249"/>
    <w:rsid w:val="00712CAA"/>
    <w:rsid w:val="00716A8B"/>
    <w:rsid w:val="00730F76"/>
    <w:rsid w:val="00744A45"/>
    <w:rsid w:val="0075340F"/>
    <w:rsid w:val="00754C6D"/>
    <w:rsid w:val="00755096"/>
    <w:rsid w:val="007703B4"/>
    <w:rsid w:val="00770543"/>
    <w:rsid w:val="00777623"/>
    <w:rsid w:val="007A34A3"/>
    <w:rsid w:val="007B6E29"/>
    <w:rsid w:val="007C2954"/>
    <w:rsid w:val="007D4F70"/>
    <w:rsid w:val="007E7CAB"/>
    <w:rsid w:val="0080148F"/>
    <w:rsid w:val="00813B57"/>
    <w:rsid w:val="00813DCA"/>
    <w:rsid w:val="00837B12"/>
    <w:rsid w:val="00841282"/>
    <w:rsid w:val="008552A3"/>
    <w:rsid w:val="00882652"/>
    <w:rsid w:val="00911156"/>
    <w:rsid w:val="00914902"/>
    <w:rsid w:val="00917386"/>
    <w:rsid w:val="009360CC"/>
    <w:rsid w:val="0095194C"/>
    <w:rsid w:val="0097702E"/>
    <w:rsid w:val="00991528"/>
    <w:rsid w:val="009A53D8"/>
    <w:rsid w:val="009A5430"/>
    <w:rsid w:val="009B2B7E"/>
    <w:rsid w:val="009C15C4"/>
    <w:rsid w:val="009C7250"/>
    <w:rsid w:val="009D7613"/>
    <w:rsid w:val="009F53F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A6146"/>
    <w:rsid w:val="00BB531B"/>
    <w:rsid w:val="00BB6921"/>
    <w:rsid w:val="00BF331B"/>
    <w:rsid w:val="00C00003"/>
    <w:rsid w:val="00C10A93"/>
    <w:rsid w:val="00C3203B"/>
    <w:rsid w:val="00C439EC"/>
    <w:rsid w:val="00C5307B"/>
    <w:rsid w:val="00C72168"/>
    <w:rsid w:val="00C757F4"/>
    <w:rsid w:val="00C75A9D"/>
    <w:rsid w:val="00CA49B9"/>
    <w:rsid w:val="00CB19DE"/>
    <w:rsid w:val="00CB475B"/>
    <w:rsid w:val="00CC1B47"/>
    <w:rsid w:val="00CE451E"/>
    <w:rsid w:val="00D06EC8"/>
    <w:rsid w:val="00D136EA"/>
    <w:rsid w:val="00D251ED"/>
    <w:rsid w:val="00D353C2"/>
    <w:rsid w:val="00D63D37"/>
    <w:rsid w:val="00D827A6"/>
    <w:rsid w:val="00D831E4"/>
    <w:rsid w:val="00D95949"/>
    <w:rsid w:val="00DA23DE"/>
    <w:rsid w:val="00DA2D62"/>
    <w:rsid w:val="00DB29E9"/>
    <w:rsid w:val="00DE34CF"/>
    <w:rsid w:val="00DE77B9"/>
    <w:rsid w:val="00DF1112"/>
    <w:rsid w:val="00E1589E"/>
    <w:rsid w:val="00E1605D"/>
    <w:rsid w:val="00E32B6B"/>
    <w:rsid w:val="00E5387A"/>
    <w:rsid w:val="00E55E84"/>
    <w:rsid w:val="00E946F8"/>
    <w:rsid w:val="00EB68B0"/>
    <w:rsid w:val="00F06B02"/>
    <w:rsid w:val="00F31A6B"/>
    <w:rsid w:val="00F4190F"/>
    <w:rsid w:val="00F5077C"/>
    <w:rsid w:val="00F81782"/>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14ED"/>
  <w15:docId w15:val="{35470728-57CF-484D-B2B8-2514232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nresolvedMention1">
    <w:name w:val="Unresolved Mention1"/>
    <w:basedOn w:val="DefaultParagraphFont"/>
    <w:uiPriority w:val="99"/>
    <w:semiHidden/>
    <w:unhideWhenUsed/>
    <w:rsid w:val="00F0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about-pjm/who-we-are/public-disclosures/2025/20250808-pjm-board-letter-re-implementation-of-critical-issue-fast-path-process-for-large-load-additions.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