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432FB397" w14:textId="2C91444D">
      <w:pPr>
        <w:pStyle w:val="PostingDate"/>
        <w:rPr>
          <w:sz w:val="16"/>
        </w:rPr>
      </w:pPr>
      <w:r>
        <w:t xml:space="preserve">As of </w:t>
      </w:r>
      <w:r w:rsidR="00383819">
        <w:t>November 3</w:t>
      </w:r>
      <w:r w:rsidR="005A3356">
        <w:t>,</w:t>
      </w:r>
      <w:r>
        <w:t xml:space="preserve"> 202</w:t>
      </w:r>
      <w:r w:rsidR="009B2B7E">
        <w:t>5</w:t>
      </w:r>
    </w:p>
    <w:p w:rsidR="0077673B" w:rsidRPr="0077673B" w:rsidP="0077673B" w14:paraId="180987B1" w14:textId="77777777">
      <w:pPr>
        <w:pStyle w:val="MeetingDetails"/>
      </w:pPr>
      <w:r w:rsidRPr="0077673B">
        <w:t>Critical Issue Fast Path - Large Load Additions</w:t>
      </w:r>
      <w:r w:rsidR="003D132C">
        <w:t xml:space="preserve"> – Stage </w:t>
      </w:r>
      <w:r w:rsidR="001A193E">
        <w:t>3</w:t>
      </w:r>
    </w:p>
    <w:p w:rsidR="00B62597" w:rsidRPr="00B62597" w:rsidP="003D132C" w14:paraId="40A750FD" w14:textId="77777777">
      <w:pPr>
        <w:pStyle w:val="MeetingDetails"/>
      </w:pPr>
      <w:r>
        <w:t xml:space="preserve">PJM Conference &amp; Training Center / </w:t>
      </w:r>
      <w:r w:rsidR="005A3356">
        <w:t>Webex</w:t>
      </w:r>
    </w:p>
    <w:p w:rsidR="00044D2E" w:rsidP="00755096" w14:paraId="762F6CBC" w14:textId="77777777">
      <w:pPr>
        <w:pStyle w:val="MeetingDetails"/>
      </w:pPr>
      <w:r>
        <w:t>November 6</w:t>
      </w:r>
      <w:r w:rsidR="002B2F98">
        <w:t xml:space="preserve">, </w:t>
      </w:r>
      <w:r w:rsidR="009B2B7E">
        <w:t>2025</w:t>
      </w:r>
    </w:p>
    <w:p w:rsidR="00B62597" w:rsidRPr="00044D2E" w:rsidP="00755096" w14:paraId="013EE44D" w14:textId="4EF98FE4">
      <w:pPr>
        <w:pStyle w:val="MeetingDetails"/>
      </w:pPr>
      <w:r>
        <w:t>8:45</w:t>
      </w:r>
      <w:r w:rsidR="00344D14">
        <w:t xml:space="preserve"> </w:t>
      </w:r>
      <w:r w:rsidR="005F4505">
        <w:t>a</w:t>
      </w:r>
      <w:r w:rsidR="002B2F98">
        <w:t xml:space="preserve">.m. – </w:t>
      </w:r>
      <w:r w:rsidR="007E0057">
        <w:t>4</w:t>
      </w:r>
      <w:r w:rsidR="00010057">
        <w:t>:</w:t>
      </w:r>
      <w:r w:rsidR="00B64A01">
        <w:t>3</w:t>
      </w:r>
      <w:r w:rsidR="00010057">
        <w:t xml:space="preserve">0 </w:t>
      </w:r>
      <w:r w:rsidR="005A3356">
        <w:t>p</w:t>
      </w:r>
      <w:r w:rsidR="00755096">
        <w:t>.m.</w:t>
      </w:r>
      <w:r w:rsidR="00010057">
        <w:t xml:space="preserve"> EPT</w:t>
      </w:r>
    </w:p>
    <w:p w:rsidR="00B62597" w:rsidRPr="00B62597" w:rsidP="0071739C" w14:paraId="64C91C89" w14:textId="04136E97">
      <w:pPr>
        <w:tabs>
          <w:tab w:val="left" w:pos="3257"/>
        </w:tabs>
        <w:spacing w:after="0" w:line="240" w:lineRule="auto"/>
        <w:rPr>
          <w:rFonts w:ascii="Arial Narrow" w:eastAsia="Times New Roman" w:hAnsi="Arial Narrow" w:cs="Times New Roman"/>
          <w:sz w:val="24"/>
          <w:szCs w:val="20"/>
        </w:rPr>
      </w:pPr>
      <w:r>
        <w:rPr>
          <w:rFonts w:ascii="Arial Narrow" w:eastAsia="Times New Roman" w:hAnsi="Arial Narrow" w:cs="Times New Roman"/>
          <w:sz w:val="24"/>
          <w:szCs w:val="20"/>
        </w:rPr>
        <w:tab/>
      </w:r>
    </w:p>
    <w:p w:rsidR="00B62597" w:rsidRPr="00B62597" w:rsidP="007C2954" w14:paraId="1258A750" w14:textId="0A42987B">
      <w:pPr>
        <w:pStyle w:val="PrimaryHeading"/>
        <w:rPr>
          <w:caps/>
        </w:rPr>
      </w:pPr>
      <w:bookmarkStart w:id="0" w:name="OLE_LINK5"/>
      <w:bookmarkStart w:id="1" w:name="OLE_LINK3"/>
      <w:r>
        <w:t xml:space="preserve"> </w:t>
      </w:r>
      <w:r w:rsidRPr="00527104" w:rsidR="002B2F98">
        <w:t>Adm</w:t>
      </w:r>
      <w:r w:rsidRPr="007C2954" w:rsidR="002B2F98">
        <w:t>inistrati</w:t>
      </w:r>
      <w:r w:rsidRPr="00527104" w:rsidR="002B2F98">
        <w:t>on (</w:t>
      </w:r>
      <w:r w:rsidR="00C14DD8">
        <w:t>8:45-9:00</w:t>
      </w:r>
      <w:r w:rsidRPr="00527104">
        <w:t>)</w:t>
      </w:r>
    </w:p>
    <w:bookmarkEnd w:id="0"/>
    <w:bookmarkEnd w:id="1"/>
    <w:p w:rsidR="00F45DE1" w:rsidP="00F45DE1" w14:paraId="6E176A72" w14:textId="77777777">
      <w:pPr>
        <w:pStyle w:val="SecondaryHeading-Numbered"/>
        <w:numPr>
          <w:ilvl w:val="0"/>
          <w:numId w:val="18"/>
        </w:numPr>
        <w:rPr>
          <w:b w:val="0"/>
        </w:rPr>
      </w:pPr>
      <w:r w:rsidRPr="005A3356">
        <w:rPr>
          <w:b w:val="0"/>
          <w:bCs/>
        </w:rPr>
        <w:t>Michele Greening, facilitator, and Matt Connolly, secretary, will welcome participants, make announcements, and review the Antitrust, Code of Conduct, and Public Meetings/Media Participation Guidelines.</w:t>
      </w:r>
      <w:r w:rsidRPr="00F45DE1">
        <w:rPr>
          <w:b w:val="0"/>
        </w:rPr>
        <w:t xml:space="preserve"> </w:t>
      </w:r>
    </w:p>
    <w:p w:rsidR="00F45DE1" w:rsidP="00F45DE1" w14:paraId="135B9512" w14:textId="25EC6CBC">
      <w:pPr>
        <w:pStyle w:val="SecondaryHeading-Numbered"/>
        <w:numPr>
          <w:ilvl w:val="0"/>
          <w:numId w:val="0"/>
        </w:numPr>
        <w:ind w:left="360"/>
        <w:rPr>
          <w:b w:val="0"/>
        </w:rPr>
      </w:pPr>
      <w:r w:rsidRPr="00F45DE1">
        <w:rPr>
          <w:b w:val="0"/>
        </w:rPr>
        <w:t xml:space="preserve">Stakeholders will be asked to </w:t>
      </w:r>
      <w:r w:rsidRPr="00F45DE1">
        <w:rPr>
          <w:bCs/>
        </w:rPr>
        <w:t>approve</w:t>
      </w:r>
      <w:r w:rsidRPr="00F45DE1">
        <w:rPr>
          <w:b w:val="0"/>
        </w:rPr>
        <w:t xml:space="preserve"> the draft Minutes for the</w:t>
      </w:r>
      <w:r>
        <w:rPr>
          <w:b w:val="0"/>
        </w:rPr>
        <w:t xml:space="preserve"> </w:t>
      </w:r>
      <w:r w:rsidR="003D132C">
        <w:rPr>
          <w:b w:val="0"/>
        </w:rPr>
        <w:t xml:space="preserve">Stage </w:t>
      </w:r>
      <w:r w:rsidR="00DD0B2A">
        <w:rPr>
          <w:b w:val="0"/>
        </w:rPr>
        <w:t>3</w:t>
      </w:r>
      <w:r w:rsidR="003D132C">
        <w:rPr>
          <w:b w:val="0"/>
        </w:rPr>
        <w:t xml:space="preserve"> </w:t>
      </w:r>
      <w:r w:rsidRPr="00F45DE1">
        <w:rPr>
          <w:b w:val="0"/>
        </w:rPr>
        <w:t xml:space="preserve">Critical Issue Fast Path (CIFP) </w:t>
      </w:r>
      <w:r>
        <w:rPr>
          <w:b w:val="0"/>
        </w:rPr>
        <w:t>–</w:t>
      </w:r>
      <w:r w:rsidR="003D132C">
        <w:rPr>
          <w:b w:val="0"/>
        </w:rPr>
        <w:t xml:space="preserve"> Large Load Additions meeting</w:t>
      </w:r>
      <w:r>
        <w:rPr>
          <w:b w:val="0"/>
        </w:rPr>
        <w:t xml:space="preserve"> </w:t>
      </w:r>
      <w:r w:rsidRPr="00F45DE1">
        <w:rPr>
          <w:b w:val="0"/>
        </w:rPr>
        <w:t xml:space="preserve">on </w:t>
      </w:r>
      <w:r w:rsidR="00312F48">
        <w:rPr>
          <w:b w:val="0"/>
        </w:rPr>
        <w:t xml:space="preserve">October </w:t>
      </w:r>
      <w:r w:rsidR="00383819">
        <w:rPr>
          <w:b w:val="0"/>
        </w:rPr>
        <w:t>2</w:t>
      </w:r>
      <w:r w:rsidR="009A6790">
        <w:rPr>
          <w:b w:val="0"/>
        </w:rPr>
        <w:t>4</w:t>
      </w:r>
      <w:r w:rsidRPr="00F45DE1">
        <w:rPr>
          <w:b w:val="0"/>
        </w:rPr>
        <w:t>, 2025.</w:t>
      </w:r>
    </w:p>
    <w:p w:rsidR="00134F1C" w:rsidP="00134F1C" w14:paraId="3B729E8B" w14:textId="466862DA">
      <w:pPr>
        <w:pStyle w:val="SecondaryHeading-Numbered"/>
        <w:numPr>
          <w:ilvl w:val="0"/>
          <w:numId w:val="18"/>
        </w:numPr>
        <w:rPr>
          <w:b w:val="0"/>
        </w:rPr>
      </w:pPr>
      <w:r>
        <w:rPr>
          <w:b w:val="0"/>
        </w:rPr>
        <w:t>Michele Greening will review the CIFP-LLA Work Plan</w:t>
      </w:r>
      <w:r w:rsidR="009B4186">
        <w:rPr>
          <w:b w:val="0"/>
        </w:rPr>
        <w:t xml:space="preserve"> and discuss </w:t>
      </w:r>
      <w:r w:rsidR="00881A2D">
        <w:rPr>
          <w:b w:val="0"/>
        </w:rPr>
        <w:t xml:space="preserve">requirements for the </w:t>
      </w:r>
      <w:r w:rsidR="009B4186">
        <w:rPr>
          <w:b w:val="0"/>
        </w:rPr>
        <w:t xml:space="preserve">Stage 4 </w:t>
      </w:r>
      <w:r w:rsidR="008A5AB0">
        <w:rPr>
          <w:b w:val="0"/>
        </w:rPr>
        <w:t>meeting</w:t>
      </w:r>
      <w:r>
        <w:rPr>
          <w:b w:val="0"/>
        </w:rPr>
        <w:t>.</w:t>
      </w:r>
    </w:p>
    <w:p w:rsidR="00EA0404" w:rsidP="00EA0404" w14:paraId="37390D84" w14:textId="77777777">
      <w:pPr>
        <w:pStyle w:val="SecondaryHeading-Numbered"/>
        <w:numPr>
          <w:ilvl w:val="0"/>
          <w:numId w:val="0"/>
        </w:numPr>
        <w:rPr>
          <w:b w:val="0"/>
        </w:rPr>
      </w:pPr>
      <w:hyperlink r:id="rId5" w:history="1">
        <w:r w:rsidRPr="004939C0">
          <w:rPr>
            <w:rStyle w:val="Hyperlink"/>
            <w:b w:val="0"/>
            <w:bCs/>
          </w:rPr>
          <w:t>Issue Tracking: Critical Issue Fast Path - Large Load Additions</w:t>
        </w:r>
      </w:hyperlink>
    </w:p>
    <w:p w:rsidR="00CC5756" w:rsidRPr="00DB29E9" w:rsidP="00CC5756" w14:paraId="22C864AF" w14:textId="170EE56F">
      <w:pPr>
        <w:pStyle w:val="PrimaryHeading"/>
      </w:pPr>
      <w:r>
        <w:t xml:space="preserve"> </w:t>
      </w:r>
      <w:r w:rsidR="001A193E">
        <w:t>PJM Solution Package</w:t>
      </w:r>
      <w:r>
        <w:t xml:space="preserve"> (</w:t>
      </w:r>
      <w:r w:rsidR="00C14DD8">
        <w:t>9:00-10:30</w:t>
      </w:r>
      <w:r w:rsidR="001A193E">
        <w:t>)</w:t>
      </w:r>
    </w:p>
    <w:p w:rsidR="009A6790" w:rsidRPr="001A193E" w:rsidP="00C7366C" w14:paraId="7CCB5E58" w14:textId="153F7F19">
      <w:pPr>
        <w:pStyle w:val="SecondaryHeading-Numbered"/>
        <w:numPr>
          <w:ilvl w:val="0"/>
          <w:numId w:val="18"/>
        </w:numPr>
        <w:rPr>
          <w:b w:val="0"/>
        </w:rPr>
      </w:pPr>
      <w:r>
        <w:rPr>
          <w:b w:val="0"/>
        </w:rPr>
        <w:t>Tim Horger, PJM,</w:t>
      </w:r>
      <w:r w:rsidRPr="00C7366C" w:rsidR="00CC5756">
        <w:rPr>
          <w:b w:val="0"/>
        </w:rPr>
        <w:t xml:space="preserve"> will </w:t>
      </w:r>
      <w:r>
        <w:rPr>
          <w:b w:val="0"/>
        </w:rPr>
        <w:t xml:space="preserve">review </w:t>
      </w:r>
      <w:r w:rsidRPr="00C7366C">
        <w:rPr>
          <w:b w:val="0"/>
          <w:bCs/>
        </w:rPr>
        <w:t>PJM</w:t>
      </w:r>
      <w:r>
        <w:rPr>
          <w:b w:val="0"/>
          <w:bCs/>
        </w:rPr>
        <w:t xml:space="preserve">’s </w:t>
      </w:r>
      <w:r w:rsidR="00396809">
        <w:rPr>
          <w:b w:val="0"/>
          <w:bCs/>
        </w:rPr>
        <w:t xml:space="preserve">modified </w:t>
      </w:r>
      <w:r>
        <w:rPr>
          <w:b w:val="0"/>
          <w:bCs/>
        </w:rPr>
        <w:t>solution package</w:t>
      </w:r>
      <w:r w:rsidR="005346F7">
        <w:rPr>
          <w:b w:val="0"/>
          <w:bCs/>
        </w:rPr>
        <w:t xml:space="preserve"> and entertain questions</w:t>
      </w:r>
      <w:r w:rsidRPr="00C7366C">
        <w:rPr>
          <w:b w:val="0"/>
          <w:bCs/>
        </w:rPr>
        <w:t xml:space="preserve">. </w:t>
      </w:r>
      <w:r w:rsidR="0098453B">
        <w:rPr>
          <w:b w:val="0"/>
          <w:bCs/>
        </w:rPr>
        <w:t xml:space="preserve"> </w:t>
      </w:r>
    </w:p>
    <w:p w:rsidR="001A193E" w:rsidRPr="001A193E" w:rsidP="001A193E" w14:paraId="20EF4ED5" w14:textId="2279D9F1">
      <w:pPr>
        <w:pStyle w:val="PrimaryHeading"/>
      </w:pPr>
      <w:r>
        <w:t>Stakeholder Alternative Solution Packages (10:</w:t>
      </w:r>
      <w:r w:rsidR="00C14DD8">
        <w:t>30</w:t>
      </w:r>
      <w:r>
        <w:t>-4:2</w:t>
      </w:r>
      <w:r w:rsidR="00FB16FB">
        <w:t>0</w:t>
      </w:r>
      <w:r>
        <w:t>)</w:t>
      </w:r>
    </w:p>
    <w:p w:rsidR="00C7366C" w:rsidRPr="009A6790" w:rsidP="00C7366C" w14:paraId="17AFF468" w14:textId="6AD87E48">
      <w:pPr>
        <w:pStyle w:val="SecondaryHeading-Numbered"/>
        <w:numPr>
          <w:ilvl w:val="0"/>
          <w:numId w:val="18"/>
        </w:numPr>
        <w:rPr>
          <w:b w:val="0"/>
        </w:rPr>
      </w:pPr>
      <w:r>
        <w:rPr>
          <w:b w:val="0"/>
        </w:rPr>
        <w:t>Michele Greening, PJM, will lead a discussion as stakeholders share alternative solution packages.</w:t>
      </w:r>
      <w:r w:rsidRPr="00977A32" w:rsidR="00977A32">
        <w:rPr>
          <w:rFonts w:asciiTheme="minorHAnsi" w:eastAsiaTheme="minorHAnsi" w:hAnsiTheme="minorHAnsi" w:cstheme="minorBidi"/>
          <w:b w:val="0"/>
          <w:sz w:val="22"/>
        </w:rPr>
        <w:t xml:space="preserve"> </w:t>
      </w:r>
      <w:r w:rsidRPr="00977A32" w:rsidR="00977A32">
        <w:rPr>
          <w:bCs/>
        </w:rPr>
        <w:t xml:space="preserve">Each presenter will be given a maximum of </w:t>
      </w:r>
      <w:r w:rsidR="00CD7179">
        <w:rPr>
          <w:bCs/>
        </w:rPr>
        <w:t>40</w:t>
      </w:r>
      <w:r w:rsidRPr="00977A32" w:rsidR="005B1C21">
        <w:rPr>
          <w:bCs/>
        </w:rPr>
        <w:t xml:space="preserve"> </w:t>
      </w:r>
      <w:r w:rsidRPr="00977A32" w:rsidR="00977A32">
        <w:rPr>
          <w:bCs/>
        </w:rPr>
        <w:t>minutes inclusive of time for questions</w:t>
      </w:r>
      <w:r w:rsidRPr="00977A32" w:rsidR="00977A32">
        <w:rPr>
          <w:b w:val="0"/>
        </w:rPr>
        <w:t xml:space="preserve">. </w:t>
      </w:r>
      <w:r w:rsidR="00977A32">
        <w:rPr>
          <w:b w:val="0"/>
        </w:rPr>
        <w:t xml:space="preserve"> </w:t>
      </w:r>
    </w:p>
    <w:p w:rsidR="009A6790" w:rsidP="006024EF" w14:paraId="54400801" w14:textId="4FA9D2F3">
      <w:pPr>
        <w:pStyle w:val="SecondaryHeading-Numbered"/>
        <w:numPr>
          <w:ilvl w:val="1"/>
          <w:numId w:val="18"/>
        </w:numPr>
        <w:ind w:left="720"/>
        <w:rPr>
          <w:b w:val="0"/>
        </w:rPr>
      </w:pPr>
      <w:r>
        <w:rPr>
          <w:b w:val="0"/>
          <w:bCs/>
        </w:rPr>
        <w:t xml:space="preserve">Monica Ghattas and </w:t>
      </w:r>
      <w:r w:rsidR="00383819">
        <w:rPr>
          <w:b w:val="0"/>
          <w:bCs/>
        </w:rPr>
        <w:t>Alex Stern, Exelon</w:t>
      </w:r>
      <w:r w:rsidR="00977A32">
        <w:rPr>
          <w:b w:val="0"/>
          <w:bCs/>
        </w:rPr>
        <w:t>,</w:t>
      </w:r>
      <w:r w:rsidRPr="00977A32" w:rsidR="00977A32">
        <w:rPr>
          <w:b w:val="0"/>
          <w:bCs/>
        </w:rPr>
        <w:t xml:space="preserve"> </w:t>
      </w:r>
      <w:r w:rsidR="00977A32">
        <w:rPr>
          <w:b w:val="0"/>
          <w:bCs/>
        </w:rPr>
        <w:t>will speak to their proposed alternative package</w:t>
      </w:r>
      <w:r w:rsidR="00BF1796">
        <w:rPr>
          <w:b w:val="0"/>
          <w:bCs/>
        </w:rPr>
        <w:t xml:space="preserve"> and entertain questions</w:t>
      </w:r>
      <w:r w:rsidR="00783D60">
        <w:rPr>
          <w:b w:val="0"/>
          <w:bCs/>
        </w:rPr>
        <w:t>.</w:t>
      </w:r>
      <w:r w:rsidR="00735990">
        <w:rPr>
          <w:b w:val="0"/>
          <w:bCs/>
        </w:rPr>
        <w:t xml:space="preserve"> </w:t>
      </w:r>
    </w:p>
    <w:p w:rsidR="00EB0152" w:rsidP="00EB0152" w14:paraId="1C317BF0" w14:textId="2BB5133C">
      <w:pPr>
        <w:pStyle w:val="SecondaryHeading-Numbered"/>
        <w:numPr>
          <w:ilvl w:val="1"/>
          <w:numId w:val="18"/>
        </w:numPr>
        <w:ind w:left="720"/>
        <w:rPr>
          <w:b w:val="0"/>
        </w:rPr>
      </w:pPr>
      <w:r>
        <w:rPr>
          <w:b w:val="0"/>
        </w:rPr>
        <w:t>Jim Davis, Dominion</w:t>
      </w:r>
      <w:r w:rsidR="007E0057">
        <w:rPr>
          <w:b w:val="0"/>
        </w:rPr>
        <w:t>,</w:t>
      </w:r>
      <w:r w:rsidRPr="00977A32" w:rsidR="007E0057">
        <w:rPr>
          <w:b w:val="0"/>
          <w:bCs/>
        </w:rPr>
        <w:t xml:space="preserve"> </w:t>
      </w:r>
      <w:r w:rsidR="007E0057">
        <w:rPr>
          <w:b w:val="0"/>
          <w:bCs/>
        </w:rPr>
        <w:t>will speak to their proposed alternative package</w:t>
      </w:r>
      <w:r w:rsidR="00BF1796">
        <w:rPr>
          <w:b w:val="0"/>
          <w:bCs/>
        </w:rPr>
        <w:t xml:space="preserve"> and entertain questions.</w:t>
      </w:r>
    </w:p>
    <w:p w:rsidR="00EB0152" w:rsidP="00EB0152" w14:paraId="12ABC598" w14:textId="5CAFAE26">
      <w:pPr>
        <w:pStyle w:val="SecondaryHeading-Numbered"/>
        <w:numPr>
          <w:ilvl w:val="1"/>
          <w:numId w:val="18"/>
        </w:numPr>
        <w:ind w:left="720"/>
        <w:rPr>
          <w:b w:val="0"/>
        </w:rPr>
      </w:pPr>
      <w:r>
        <w:rPr>
          <w:b w:val="0"/>
          <w:bCs/>
        </w:rPr>
        <w:t>Bruce Campbell</w:t>
      </w:r>
      <w:r w:rsidR="007E0057">
        <w:rPr>
          <w:b w:val="0"/>
          <w:bCs/>
        </w:rPr>
        <w:t xml:space="preserve">, </w:t>
      </w:r>
      <w:r w:rsidR="002D47DC">
        <w:rPr>
          <w:b w:val="0"/>
          <w:bCs/>
        </w:rPr>
        <w:t>DR</w:t>
      </w:r>
      <w:r>
        <w:rPr>
          <w:b w:val="0"/>
          <w:bCs/>
        </w:rPr>
        <w:t xml:space="preserve"> Coalition</w:t>
      </w:r>
      <w:r w:rsidR="007E0057">
        <w:rPr>
          <w:b w:val="0"/>
          <w:bCs/>
        </w:rPr>
        <w:t>, will speak to their proposed alternative package and entertain questions.</w:t>
      </w:r>
      <w:r w:rsidR="007E0057">
        <w:rPr>
          <w:b w:val="0"/>
        </w:rPr>
        <w:t xml:space="preserve"> </w:t>
      </w:r>
    </w:p>
    <w:p w:rsidR="002275E2" w:rsidP="002275E2" w14:paraId="3E9D1B26" w14:textId="7B0CD1C9">
      <w:pPr>
        <w:pStyle w:val="SecondaryHeading-Numbered"/>
        <w:numPr>
          <w:ilvl w:val="0"/>
          <w:numId w:val="0"/>
        </w:numPr>
        <w:rPr>
          <w:b w:val="0"/>
        </w:rPr>
      </w:pPr>
      <w:r w:rsidRPr="00C7366C">
        <w:rPr>
          <w:bCs/>
        </w:rPr>
        <w:t>Lunch</w:t>
      </w:r>
      <w:r>
        <w:rPr>
          <w:bCs/>
        </w:rPr>
        <w:t xml:space="preserve"> (~12:30-1:00)</w:t>
      </w:r>
    </w:p>
    <w:p w:rsidR="00EB0152" w:rsidP="00EB0152" w14:paraId="138DD1C6" w14:textId="5AB8E156">
      <w:pPr>
        <w:pStyle w:val="SecondaryHeading-Numbered"/>
        <w:numPr>
          <w:ilvl w:val="0"/>
          <w:numId w:val="23"/>
        </w:numPr>
        <w:ind w:left="720"/>
        <w:rPr>
          <w:b w:val="0"/>
        </w:rPr>
      </w:pPr>
      <w:r>
        <w:rPr>
          <w:b w:val="0"/>
          <w:bCs/>
        </w:rPr>
        <w:t>Bill Fields</w:t>
      </w:r>
      <w:r w:rsidR="007E0057">
        <w:rPr>
          <w:b w:val="0"/>
          <w:bCs/>
        </w:rPr>
        <w:t xml:space="preserve">, </w:t>
      </w:r>
      <w:r>
        <w:rPr>
          <w:b w:val="0"/>
          <w:bCs/>
        </w:rPr>
        <w:t>MD OPC</w:t>
      </w:r>
      <w:r w:rsidR="007E0057">
        <w:rPr>
          <w:b w:val="0"/>
          <w:bCs/>
        </w:rPr>
        <w:t>, will speak to their proposed alternative package</w:t>
      </w:r>
      <w:r w:rsidR="00BF1796">
        <w:rPr>
          <w:b w:val="0"/>
          <w:bCs/>
        </w:rPr>
        <w:t xml:space="preserve"> and entertain questions.</w:t>
      </w:r>
      <w:r w:rsidR="007E0057">
        <w:rPr>
          <w:b w:val="0"/>
        </w:rPr>
        <w:t xml:space="preserve"> </w:t>
      </w:r>
    </w:p>
    <w:p w:rsidR="00EB0152" w:rsidP="00EB0152" w14:paraId="21273A1C" w14:textId="01A991EA">
      <w:pPr>
        <w:pStyle w:val="SecondaryHeading-Numbered"/>
        <w:numPr>
          <w:ilvl w:val="0"/>
          <w:numId w:val="23"/>
        </w:numPr>
        <w:ind w:left="720"/>
        <w:rPr>
          <w:b w:val="0"/>
        </w:rPr>
      </w:pPr>
      <w:r>
        <w:rPr>
          <w:b w:val="0"/>
          <w:bCs/>
        </w:rPr>
        <w:t>John Rohrbach</w:t>
      </w:r>
      <w:r w:rsidR="007E0057">
        <w:rPr>
          <w:b w:val="0"/>
          <w:bCs/>
        </w:rPr>
        <w:t xml:space="preserve">, </w:t>
      </w:r>
      <w:r>
        <w:rPr>
          <w:b w:val="0"/>
          <w:bCs/>
        </w:rPr>
        <w:t>SMECO</w:t>
      </w:r>
      <w:r w:rsidR="007E0057">
        <w:rPr>
          <w:b w:val="0"/>
          <w:bCs/>
        </w:rPr>
        <w:t>, will speak to their proposed alternative package</w:t>
      </w:r>
      <w:r w:rsidR="00BF1796">
        <w:rPr>
          <w:b w:val="0"/>
          <w:bCs/>
        </w:rPr>
        <w:t xml:space="preserve"> and entertain questions.</w:t>
      </w:r>
      <w:r w:rsidR="007E0057">
        <w:rPr>
          <w:b w:val="0"/>
        </w:rPr>
        <w:t xml:space="preserve"> </w:t>
      </w:r>
    </w:p>
    <w:p w:rsidR="0071739C" w:rsidRPr="0014632D" w:rsidP="005408E3" w14:paraId="5006D3DF" w14:textId="68656CA4">
      <w:pPr>
        <w:pStyle w:val="SecondaryHeading-Numbered"/>
        <w:numPr>
          <w:ilvl w:val="0"/>
          <w:numId w:val="35"/>
        </w:numPr>
        <w:ind w:left="720"/>
        <w:rPr>
          <w:b w:val="0"/>
        </w:rPr>
      </w:pPr>
      <w:r w:rsidRPr="00C550E3">
        <w:rPr>
          <w:b w:val="0"/>
          <w:bCs/>
        </w:rPr>
        <w:t>Anjali Patel</w:t>
      </w:r>
      <w:r>
        <w:rPr>
          <w:b w:val="0"/>
        </w:rPr>
        <w:t xml:space="preserve"> </w:t>
      </w:r>
      <w:r>
        <w:rPr>
          <w:b w:val="0"/>
          <w:bCs/>
        </w:rPr>
        <w:t>and</w:t>
      </w:r>
      <w:r>
        <w:rPr>
          <w:b w:val="0"/>
        </w:rPr>
        <w:t xml:space="preserve"> </w:t>
      </w:r>
      <w:r w:rsidR="0014632D">
        <w:rPr>
          <w:b w:val="0"/>
        </w:rPr>
        <w:t xml:space="preserve">Anna </w:t>
      </w:r>
      <w:r w:rsidRPr="00C30A26" w:rsidR="0014632D">
        <w:rPr>
          <w:b w:val="0"/>
          <w:bCs/>
        </w:rPr>
        <w:t>Dixon</w:t>
      </w:r>
      <w:r w:rsidR="0014632D">
        <w:rPr>
          <w:b w:val="0"/>
        </w:rPr>
        <w:t xml:space="preserve">, David Gardiner </w:t>
      </w:r>
      <w:r>
        <w:rPr>
          <w:b w:val="0"/>
        </w:rPr>
        <w:t>&amp;</w:t>
      </w:r>
      <w:r w:rsidR="0014632D">
        <w:rPr>
          <w:b w:val="0"/>
        </w:rPr>
        <w:t xml:space="preserve"> </w:t>
      </w:r>
      <w:r w:rsidR="0014632D">
        <w:rPr>
          <w:b w:val="0"/>
        </w:rPr>
        <w:t>Associates,</w:t>
      </w:r>
      <w:r w:rsidR="0014632D">
        <w:rPr>
          <w:b w:val="0"/>
        </w:rPr>
        <w:t xml:space="preserve"> will </w:t>
      </w:r>
      <w:r w:rsidR="0014632D">
        <w:rPr>
          <w:b w:val="0"/>
          <w:bCs/>
        </w:rPr>
        <w:t xml:space="preserve">speak </w:t>
      </w:r>
      <w:r w:rsidR="0014632D">
        <w:rPr>
          <w:b w:val="0"/>
          <w:bCs/>
        </w:rPr>
        <w:t>to</w:t>
      </w:r>
      <w:r w:rsidR="0014632D">
        <w:rPr>
          <w:b w:val="0"/>
          <w:bCs/>
        </w:rPr>
        <w:t xml:space="preserve"> their proposed alternative package and entertain questions. </w:t>
      </w:r>
    </w:p>
    <w:p w:rsidR="0014632D" w:rsidRPr="0014632D" w:rsidP="005408E3" w14:paraId="2EE8D502" w14:textId="152368D2">
      <w:pPr>
        <w:pStyle w:val="SecondaryHeading-Numbered"/>
        <w:numPr>
          <w:ilvl w:val="0"/>
          <w:numId w:val="35"/>
        </w:numPr>
        <w:ind w:left="720"/>
        <w:rPr>
          <w:b w:val="0"/>
        </w:rPr>
      </w:pPr>
      <w:r w:rsidRPr="00E55C98">
        <w:rPr>
          <w:b w:val="0"/>
          <w:bCs/>
        </w:rPr>
        <w:t>Amanda Rumsey, PPL, will speak to their proposed alternative package and entertain questions.</w:t>
      </w:r>
    </w:p>
    <w:p w:rsidR="0014632D" w:rsidRPr="00D43956" w:rsidP="005408E3" w14:paraId="5D484F43" w14:textId="1B4FE237">
      <w:pPr>
        <w:pStyle w:val="SecondaryHeading-Numbered"/>
        <w:numPr>
          <w:ilvl w:val="0"/>
          <w:numId w:val="35"/>
        </w:numPr>
        <w:ind w:left="720"/>
        <w:rPr>
          <w:b w:val="0"/>
          <w:bCs/>
        </w:rPr>
      </w:pPr>
      <w:r w:rsidRPr="00773654">
        <w:rPr>
          <w:b w:val="0"/>
          <w:bCs/>
        </w:rPr>
        <w:t xml:space="preserve">Pamela Quinlan, Data Center Coalition, and Jacob Finkel, Office of the Governor of </w:t>
      </w:r>
      <w:r w:rsidRPr="00D43956">
        <w:rPr>
          <w:b w:val="0"/>
        </w:rPr>
        <w:t>Pennsylvania</w:t>
      </w:r>
      <w:r w:rsidRPr="00773654">
        <w:rPr>
          <w:b w:val="0"/>
          <w:bCs/>
        </w:rPr>
        <w:t>, will speak to their proposed alternative package and entertain questions.</w:t>
      </w:r>
    </w:p>
    <w:p w:rsidR="00DF206F" w:rsidRPr="0014632D" w:rsidP="00977A32" w14:paraId="50DC6019" w14:textId="0E76FA43">
      <w:pPr>
        <w:pStyle w:val="SecondaryHeading-Numbered"/>
        <w:numPr>
          <w:ilvl w:val="0"/>
          <w:numId w:val="18"/>
        </w:numPr>
        <w:rPr>
          <w:b w:val="0"/>
        </w:rPr>
      </w:pPr>
      <w:bookmarkStart w:id="2" w:name="_Hlk212744584"/>
      <w:r w:rsidRPr="0014632D">
        <w:rPr>
          <w:b w:val="0"/>
        </w:rPr>
        <w:t xml:space="preserve">Upon conclusion of all presentations, Michele Greening will lead a discussion </w:t>
      </w:r>
      <w:r w:rsidRPr="0014632D" w:rsidR="00577C43">
        <w:rPr>
          <w:b w:val="0"/>
        </w:rPr>
        <w:t>for</w:t>
      </w:r>
      <w:r w:rsidRPr="0014632D">
        <w:rPr>
          <w:b w:val="0"/>
        </w:rPr>
        <w:t xml:space="preserve"> additional questions on proposed solution package as time permits.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3943E9A9" w14:textId="77777777" w:rsidTr="001416F0">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bookmarkEnd w:id="2"/>
          <w:p w:rsidR="003C3320" w:rsidRPr="0095194C" w:rsidP="00813DCA" w14:paraId="315F8A28" w14:textId="088E35B4">
            <w:pPr>
              <w:pStyle w:val="PrimaryHeading"/>
              <w:spacing w:after="0"/>
            </w:pPr>
            <w:r>
              <w:rPr>
                <w:b/>
              </w:rPr>
              <w:t xml:space="preserve">Next Steps </w:t>
            </w:r>
            <w:r w:rsidR="001F29B0">
              <w:rPr>
                <w:b/>
              </w:rPr>
              <w:t>(</w:t>
            </w:r>
            <w:r w:rsidR="00DF206F">
              <w:rPr>
                <w:b/>
              </w:rPr>
              <w:t>4:</w:t>
            </w:r>
            <w:r w:rsidR="00735990">
              <w:rPr>
                <w:b/>
              </w:rPr>
              <w:t>2</w:t>
            </w:r>
            <w:r w:rsidR="00FB16FB">
              <w:rPr>
                <w:b/>
              </w:rPr>
              <w:t>0</w:t>
            </w:r>
            <w:r w:rsidR="00DF206F">
              <w:rPr>
                <w:b/>
              </w:rPr>
              <w:t>-4:30</w:t>
            </w:r>
            <w:r w:rsidR="001F29B0">
              <w:rPr>
                <w:b/>
              </w:rPr>
              <w:t>)</w:t>
            </w:r>
          </w:p>
        </w:tc>
      </w:tr>
      <w:tr w14:paraId="57DA13B6" w14:textId="77777777" w:rsidTr="001416F0">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14:paraId="7D67DD05" w14:textId="77777777">
            <w:pPr>
              <w:pStyle w:val="AttendeesList"/>
            </w:pPr>
          </w:p>
          <w:p w:rsidR="005A3356" w:rsidRPr="00917386" w:rsidP="004B2B88" w14:paraId="149706D9" w14:textId="68D7A20A">
            <w:pPr>
              <w:pStyle w:val="SecondaryHeading-Numbered"/>
              <w:numPr>
                <w:ilvl w:val="0"/>
                <w:numId w:val="18"/>
              </w:numPr>
              <w:ind w:left="240"/>
            </w:pPr>
            <w:r>
              <w:t xml:space="preserve">Michele Greening will discuss next steps. </w:t>
            </w:r>
          </w:p>
          <w:p w:rsidR="005A3356" w14:paraId="00EE7A65" w14:textId="77777777">
            <w:pPr>
              <w:pStyle w:val="AttendeesList"/>
            </w:pPr>
          </w:p>
        </w:tc>
      </w:tr>
    </w:tbl>
    <w:p w:rsidR="009206B8" w:rsidP="003C3320" w14:paraId="64330E99" w14:textId="77777777">
      <w:pPr>
        <w:pStyle w:val="NoListBody"/>
        <w:ind w:left="0"/>
      </w:pPr>
    </w:p>
    <w:tbl>
      <w:tblPr>
        <w:tblStyle w:val="GridTable3Accent5"/>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1949"/>
        <w:gridCol w:w="2883"/>
        <w:gridCol w:w="8"/>
        <w:gridCol w:w="1730"/>
        <w:gridCol w:w="1607"/>
        <w:gridCol w:w="8"/>
      </w:tblGrid>
      <w:tr w14:paraId="639B4E60" w14:textId="77777777" w:rsidTr="001416F0">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550" w:type="dxa"/>
            <w:gridSpan w:val="4"/>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15C3F4F4" w14:textId="77777777">
            <w:pPr>
              <w:pStyle w:val="PrimaryHeading"/>
              <w:keepNext w:val="0"/>
              <w:keepLines/>
              <w:spacing w:after="0"/>
            </w:pPr>
            <w:r w:rsidRPr="00DF1112">
              <w:rPr>
                <w:b/>
                <w:i w:val="0"/>
                <w:iCs w:val="0"/>
              </w:rPr>
              <w:t>Future Meeting Dates and Materials</w:t>
            </w:r>
          </w:p>
        </w:tc>
        <w:tc>
          <w:tcPr>
            <w:tcW w:w="1730" w:type="dxa"/>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1998E14D"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15" w:type="dxa"/>
            <w:gridSpan w:val="2"/>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19080457"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36766B31" w14:textId="77777777" w:rsidTr="001416F0">
        <w:tblPrEx>
          <w:tblW w:w="9895" w:type="dxa"/>
          <w:tblLook w:val="04A0"/>
        </w:tblPrEx>
        <w:trPr>
          <w:gridAfter w:val="1"/>
          <w:wAfter w:w="8" w:type="dxa"/>
          <w:trHeight w:val="296"/>
        </w:trPr>
        <w:tc>
          <w:tcPr>
            <w:tcW w:w="171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81AB1BC" w14:textId="77777777">
            <w:pPr>
              <w:pStyle w:val="DisclaimerHeading"/>
              <w:keepLines/>
              <w:spacing w:after="60"/>
              <w:jc w:val="center"/>
              <w:rPr>
                <w:color w:val="auto"/>
                <w:sz w:val="19"/>
                <w:szCs w:val="19"/>
              </w:rPr>
            </w:pPr>
            <w:r w:rsidRPr="00BB6921">
              <w:rPr>
                <w:i w:val="0"/>
                <w:color w:val="auto"/>
                <w:sz w:val="19"/>
                <w:szCs w:val="19"/>
              </w:rPr>
              <w:t>Date</w:t>
            </w:r>
          </w:p>
        </w:tc>
        <w:tc>
          <w:tcPr>
            <w:tcW w:w="1949"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321529D" w14:textId="77777777">
            <w:pPr>
              <w:pStyle w:val="DisclaimerHeading"/>
              <w:keepLines/>
              <w:spacing w:after="60"/>
              <w:jc w:val="center"/>
              <w:rPr>
                <w:color w:val="auto"/>
                <w:sz w:val="19"/>
                <w:szCs w:val="19"/>
              </w:rPr>
            </w:pPr>
            <w:r w:rsidRPr="00BB6921">
              <w:rPr>
                <w:color w:val="auto"/>
                <w:sz w:val="19"/>
                <w:szCs w:val="19"/>
              </w:rPr>
              <w:t>Time</w:t>
            </w:r>
          </w:p>
        </w:tc>
        <w:tc>
          <w:tcPr>
            <w:tcW w:w="2883"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006B184C" w14:textId="77777777">
            <w:pPr>
              <w:pStyle w:val="DisclaimerHeading"/>
              <w:keepLines/>
              <w:spacing w:after="60"/>
              <w:jc w:val="center"/>
              <w:rPr>
                <w:color w:val="auto"/>
                <w:sz w:val="19"/>
                <w:szCs w:val="19"/>
              </w:rPr>
            </w:pPr>
            <w:r w:rsidRPr="00BB6921">
              <w:rPr>
                <w:color w:val="auto"/>
                <w:sz w:val="19"/>
                <w:szCs w:val="19"/>
              </w:rPr>
              <w:t>Location</w:t>
            </w:r>
          </w:p>
        </w:tc>
        <w:tc>
          <w:tcPr>
            <w:tcW w:w="1738"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278FC51F" w14:textId="77777777">
            <w:pPr>
              <w:pStyle w:val="DisclaimerHeading"/>
              <w:keepLines/>
              <w:jc w:val="center"/>
              <w:rPr>
                <w:color w:val="FFFFFF" w:themeColor="background1"/>
                <w:sz w:val="19"/>
                <w:szCs w:val="19"/>
              </w:rPr>
            </w:pPr>
          </w:p>
        </w:tc>
        <w:tc>
          <w:tcPr>
            <w:tcW w:w="1607" w:type="dxa"/>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518A01DD" w14:textId="77777777">
            <w:pPr>
              <w:pStyle w:val="DisclaimerHeading"/>
              <w:keepLines/>
              <w:jc w:val="center"/>
              <w:rPr>
                <w:color w:val="FFFFFF" w:themeColor="background1"/>
                <w:sz w:val="19"/>
                <w:szCs w:val="19"/>
              </w:rPr>
            </w:pPr>
          </w:p>
        </w:tc>
      </w:tr>
      <w:tr w14:paraId="5FC919A7" w14:textId="77777777" w:rsidTr="001416F0">
        <w:tblPrEx>
          <w:tblW w:w="9895" w:type="dxa"/>
          <w:tblLook w:val="04A0"/>
        </w:tblPrEx>
        <w:trPr>
          <w:gridAfter w:val="1"/>
          <w:wAfter w:w="8" w:type="dxa"/>
          <w:trHeight w:val="331"/>
        </w:trPr>
        <w:tc>
          <w:tcPr>
            <w:tcW w:w="171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77FB082B" w14:textId="77777777">
            <w:pPr>
              <w:pStyle w:val="DisclaimerHeading"/>
              <w:keepLines/>
              <w:spacing w:before="40" w:after="40" w:line="220" w:lineRule="exact"/>
              <w:rPr>
                <w:b w:val="0"/>
                <w:color w:val="auto"/>
                <w:sz w:val="18"/>
                <w:szCs w:val="18"/>
              </w:rPr>
            </w:pPr>
          </w:p>
        </w:tc>
        <w:tc>
          <w:tcPr>
            <w:tcW w:w="1949"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47563DC" w14:textId="77777777">
            <w:pPr>
              <w:pStyle w:val="DisclaimerHeading"/>
              <w:keepLines/>
              <w:spacing w:before="40" w:after="40" w:line="220" w:lineRule="exact"/>
              <w:rPr>
                <w:b w:val="0"/>
                <w:color w:val="auto"/>
                <w:sz w:val="18"/>
                <w:szCs w:val="18"/>
              </w:rPr>
            </w:pPr>
          </w:p>
        </w:tc>
        <w:tc>
          <w:tcPr>
            <w:tcW w:w="2883" w:type="dxa"/>
            <w:vMerge/>
            <w:tcBorders>
              <w:top w:val="single" w:sz="12" w:space="0" w:color="013366" w:themeColor="accent1"/>
              <w:left w:val="single" w:sz="6" w:space="0" w:color="FFFFFF" w:themeColor="background1"/>
              <w:right w:val="single" w:sz="8" w:space="0" w:color="auto"/>
            </w:tcBorders>
          </w:tcPr>
          <w:p w:rsidR="00CE451E" w:rsidRPr="00C10A93" w:rsidP="00CE451E" w14:paraId="5684F412" w14:textId="77777777">
            <w:pPr>
              <w:pStyle w:val="AttendeesList"/>
              <w:keepLines/>
              <w:spacing w:before="40" w:after="40" w:line="220" w:lineRule="exact"/>
              <w:rPr>
                <w:szCs w:val="18"/>
              </w:rPr>
            </w:pPr>
          </w:p>
        </w:tc>
        <w:tc>
          <w:tcPr>
            <w:tcW w:w="3345" w:type="dxa"/>
            <w:gridSpan w:val="3"/>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459427D6"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6A07F87C" w14:textId="77777777" w:rsidTr="001416F0">
        <w:tblPrEx>
          <w:tblW w:w="9895" w:type="dxa"/>
          <w:tblLook w:val="04A0"/>
        </w:tblPrEx>
        <w:trPr>
          <w:gridAfter w:val="1"/>
          <w:wAfter w:w="8" w:type="dxa"/>
          <w:trHeight w:val="331"/>
        </w:trPr>
        <w:tc>
          <w:tcPr>
            <w:tcW w:w="1710" w:type="dxa"/>
            <w:tcBorders>
              <w:top w:val="single" w:sz="4" w:space="0" w:color="auto"/>
              <w:right w:val="single" w:sz="4" w:space="0" w:color="auto"/>
            </w:tcBorders>
            <w:shd w:val="clear" w:color="auto" w:fill="E1F6FF"/>
            <w:vAlign w:val="center"/>
          </w:tcPr>
          <w:p w:rsidR="00AC0F2C" w:rsidRPr="00AC0F2C" w:rsidP="00AC0F2C" w14:paraId="2F99D47E" w14:textId="77777777">
            <w:pPr>
              <w:pStyle w:val="DisclaimerHeading"/>
              <w:keepLines/>
              <w:spacing w:before="40" w:after="40" w:line="220" w:lineRule="exact"/>
              <w:rPr>
                <w:b w:val="0"/>
                <w:color w:val="auto"/>
                <w:sz w:val="18"/>
                <w:szCs w:val="18"/>
              </w:rPr>
            </w:pPr>
            <w:r w:rsidRPr="00AC0F2C">
              <w:rPr>
                <w:b w:val="0"/>
                <w:i w:val="0"/>
                <w:iCs w:val="0"/>
                <w:color w:val="auto"/>
                <w:sz w:val="18"/>
                <w:szCs w:val="18"/>
              </w:rPr>
              <w:t>November 19</w:t>
            </w:r>
            <w:r>
              <w:rPr>
                <w:b w:val="0"/>
                <w:i w:val="0"/>
                <w:iCs w:val="0"/>
                <w:color w:val="auto"/>
                <w:sz w:val="18"/>
                <w:szCs w:val="18"/>
              </w:rPr>
              <w:t>, 2025</w:t>
            </w:r>
          </w:p>
        </w:tc>
        <w:tc>
          <w:tcPr>
            <w:tcW w:w="1949" w:type="dxa"/>
            <w:tcBorders>
              <w:top w:val="single" w:sz="4" w:space="0" w:color="auto"/>
              <w:left w:val="single" w:sz="4" w:space="0" w:color="auto"/>
              <w:right w:val="single" w:sz="4" w:space="0" w:color="auto"/>
            </w:tcBorders>
            <w:vAlign w:val="center"/>
          </w:tcPr>
          <w:p w:rsidR="00AC0F2C" w:rsidP="00AC0F2C" w14:paraId="3B79B07A" w14:textId="77777777">
            <w:pPr>
              <w:pStyle w:val="DisclaimerHeading"/>
              <w:keepLines/>
              <w:spacing w:before="40" w:after="40" w:line="220" w:lineRule="exact"/>
              <w:rPr>
                <w:b w:val="0"/>
                <w:color w:val="auto"/>
                <w:sz w:val="18"/>
                <w:szCs w:val="18"/>
              </w:rPr>
            </w:pPr>
            <w:r>
              <w:rPr>
                <w:b w:val="0"/>
                <w:color w:val="auto"/>
                <w:sz w:val="18"/>
                <w:szCs w:val="18"/>
              </w:rPr>
              <w:t>9:00 am – 3:00 pm</w:t>
            </w:r>
          </w:p>
        </w:tc>
        <w:tc>
          <w:tcPr>
            <w:tcW w:w="2883" w:type="dxa"/>
            <w:tcBorders>
              <w:top w:val="single" w:sz="4" w:space="0" w:color="auto"/>
              <w:left w:val="single" w:sz="4" w:space="0" w:color="auto"/>
              <w:right w:val="single" w:sz="4" w:space="0" w:color="auto"/>
            </w:tcBorders>
            <w:vAlign w:val="center"/>
          </w:tcPr>
          <w:p w:rsidR="00AC0F2C" w:rsidP="00AC0F2C" w14:paraId="467415D5" w14:textId="3A2234A8">
            <w:pPr>
              <w:pStyle w:val="DisclaimerHeading"/>
              <w:keepLines/>
              <w:spacing w:before="40" w:after="40" w:line="220" w:lineRule="exact"/>
              <w:rPr>
                <w:szCs w:val="18"/>
              </w:rPr>
            </w:pPr>
            <w:r>
              <w:rPr>
                <w:szCs w:val="18"/>
              </w:rPr>
              <w:t>PJM Conference &amp; Training Center</w:t>
            </w:r>
          </w:p>
        </w:tc>
        <w:tc>
          <w:tcPr>
            <w:tcW w:w="1738" w:type="dxa"/>
            <w:gridSpan w:val="2"/>
            <w:tcBorders>
              <w:top w:val="single" w:sz="4" w:space="0" w:color="auto"/>
              <w:left w:val="single" w:sz="4" w:space="0" w:color="auto"/>
              <w:right w:val="single" w:sz="4" w:space="0" w:color="auto"/>
            </w:tcBorders>
            <w:vAlign w:val="center"/>
          </w:tcPr>
          <w:p w:rsidR="00AC0F2C" w:rsidP="00AC0F2C" w14:paraId="6E765A3A" w14:textId="24CBD11E">
            <w:pPr>
              <w:pStyle w:val="DisclaimerHeading"/>
              <w:keepLines/>
              <w:spacing w:before="40" w:after="40" w:line="220" w:lineRule="exact"/>
              <w:rPr>
                <w:b w:val="0"/>
                <w:color w:val="auto"/>
                <w:sz w:val="18"/>
                <w:szCs w:val="18"/>
              </w:rPr>
            </w:pPr>
            <w:r>
              <w:rPr>
                <w:b w:val="0"/>
                <w:color w:val="auto"/>
                <w:sz w:val="18"/>
                <w:szCs w:val="18"/>
              </w:rPr>
              <w:t xml:space="preserve">November </w:t>
            </w:r>
            <w:r w:rsidR="003E7773">
              <w:rPr>
                <w:b w:val="0"/>
                <w:color w:val="auto"/>
                <w:sz w:val="18"/>
                <w:szCs w:val="18"/>
              </w:rPr>
              <w:t>10</w:t>
            </w:r>
            <w:r>
              <w:rPr>
                <w:b w:val="0"/>
                <w:color w:val="auto"/>
                <w:sz w:val="18"/>
                <w:szCs w:val="18"/>
              </w:rPr>
              <w:t>, 2025</w:t>
            </w:r>
          </w:p>
        </w:tc>
        <w:tc>
          <w:tcPr>
            <w:tcW w:w="1607" w:type="dxa"/>
            <w:tcBorders>
              <w:top w:val="single" w:sz="4" w:space="0" w:color="auto"/>
              <w:left w:val="single" w:sz="4" w:space="0" w:color="auto"/>
              <w:right w:val="single" w:sz="4" w:space="0" w:color="auto"/>
            </w:tcBorders>
            <w:vAlign w:val="center"/>
          </w:tcPr>
          <w:p w:rsidR="00AC0F2C" w:rsidP="00AC0F2C" w14:paraId="4D7058B5" w14:textId="156DE488">
            <w:pPr>
              <w:pStyle w:val="DisclaimerHeading"/>
              <w:keepLines/>
              <w:spacing w:before="40" w:after="40" w:line="220" w:lineRule="exact"/>
              <w:rPr>
                <w:b w:val="0"/>
                <w:color w:val="auto"/>
                <w:sz w:val="18"/>
                <w:szCs w:val="18"/>
              </w:rPr>
            </w:pPr>
            <w:r>
              <w:rPr>
                <w:b w:val="0"/>
                <w:color w:val="auto"/>
                <w:sz w:val="18"/>
                <w:szCs w:val="18"/>
              </w:rPr>
              <w:t xml:space="preserve">November </w:t>
            </w:r>
            <w:r w:rsidR="003E7773">
              <w:rPr>
                <w:b w:val="0"/>
                <w:color w:val="auto"/>
                <w:sz w:val="18"/>
                <w:szCs w:val="18"/>
              </w:rPr>
              <w:t>12</w:t>
            </w:r>
            <w:r>
              <w:rPr>
                <w:b w:val="0"/>
                <w:color w:val="auto"/>
                <w:sz w:val="18"/>
                <w:szCs w:val="18"/>
              </w:rPr>
              <w:t>, 2025</w:t>
            </w:r>
          </w:p>
        </w:tc>
      </w:tr>
    </w:tbl>
    <w:p w:rsidR="003C3320" w:rsidP="00CE451E" w14:paraId="4ED499FE" w14:textId="77777777">
      <w:pPr>
        <w:pStyle w:val="DisclaimerBodyCopy"/>
        <w:keepLines/>
        <w:spacing w:before="60"/>
        <w:jc w:val="right"/>
      </w:pPr>
      <w:r>
        <w:rPr>
          <w:color w:val="1F497D"/>
        </w:rPr>
        <w:t>*Materials received after 12:00 p.m. EPT are not guaranteed timely posting by 5:00 p.m. EPT on the same day.</w:t>
      </w:r>
    </w:p>
    <w:p w:rsidR="00FF5170" w14:paraId="4D248328" w14:textId="77777777">
      <w:pPr>
        <w:sectPr w:rsidSect="00A86205">
          <w:headerReference w:type="default" r:id="rId6"/>
          <w:footerReference w:type="even" r:id="rId7"/>
          <w:footerReference w:type="default" r:id="rId8"/>
          <w:pgSz w:w="12240" w:h="15840"/>
          <w:pgMar w:top="2070" w:right="1440" w:bottom="1260" w:left="1440" w:header="720" w:footer="669" w:gutter="0"/>
          <w:cols w:space="720" w:equalWidth="0">
            <w:col w:w="9360"/>
          </w:cols>
        </w:sectPr>
      </w:pPr>
    </w:p>
    <w:p w:rsidR="00B62597" w:rsidP="00FF5170" w14:paraId="0CC8863A" w14:textId="77777777">
      <w:pPr>
        <w:pStyle w:val="Author"/>
        <w:keepNext/>
        <w:keepLines/>
      </w:pPr>
      <w:r>
        <w:t xml:space="preserve">Author: </w:t>
      </w:r>
      <w:r w:rsidR="00C3203B">
        <w:t>M. Connolly</w:t>
      </w:r>
    </w:p>
    <w:p w:rsidR="00A317A9" w:rsidRPr="00B62597" w:rsidP="00FF5170" w14:paraId="03D219BE" w14:textId="77777777">
      <w:pPr>
        <w:pStyle w:val="Author"/>
        <w:keepNext/>
        <w:keepLines/>
      </w:pPr>
    </w:p>
    <w:p w:rsidR="00B62597" w:rsidRPr="00B62597" w:rsidP="00FF5170" w14:paraId="2E324A1E" w14:textId="77777777">
      <w:pPr>
        <w:pStyle w:val="DisclaimerHeading"/>
        <w:keepNext/>
        <w:keepLines/>
      </w:pPr>
      <w:r>
        <w:t>Anti</w:t>
      </w:r>
      <w:r w:rsidRPr="00B62597">
        <w:t>trust:</w:t>
      </w:r>
    </w:p>
    <w:p w:rsidR="00095E8F" w:rsidP="00095E8F" w14:paraId="5A522E4C"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305729DD"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1DC70BC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781C8A6A"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79F707A1"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4ECA6E6"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55CB7F53"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7AE06EB6"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0F043AF9"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1AEDE119"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32E13F72"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9" w:history="1">
        <w:r w:rsidRPr="0080148F">
          <w:rPr>
            <w:rStyle w:val="Hyperlink"/>
          </w:rPr>
          <w:t>PJM’s Antitrust Guidelines for Stakeholder Meetings</w:t>
        </w:r>
      </w:hyperlink>
      <w:r w:rsidRPr="00FF5170">
        <w:t xml:space="preserve">, </w:t>
      </w:r>
      <w:r>
        <w:t xml:space="preserve">which are posted on PJM’s </w:t>
      </w:r>
      <w:hyperlink r:id="rId10" w:history="1">
        <w:r w:rsidRPr="00095E8F">
          <w:rPr>
            <w:rStyle w:val="Hyperlink"/>
          </w:rPr>
          <w:t>Committees and Groups page</w:t>
        </w:r>
      </w:hyperlink>
      <w:r>
        <w:t>.</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77236E84"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21C027F9" w14:textId="77777777">
            <w:pPr>
              <w:pStyle w:val="DisclaimerHeading"/>
              <w:spacing w:before="60"/>
            </w:pPr>
            <w:r w:rsidRPr="00B62597">
              <w:t>Code of Conduct:</w:t>
            </w:r>
          </w:p>
          <w:p w:rsidR="00FF5170" w:rsidRPr="00B62597" w:rsidP="00FF5170" w14:paraId="63CA4C61"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1" w:history="1">
              <w:r w:rsidRPr="00FA5955">
                <w:rPr>
                  <w:rStyle w:val="Hyperlink"/>
                </w:rPr>
                <w:t>PJM Code of Conduct</w:t>
              </w:r>
            </w:hyperlink>
            <w:r w:rsidRPr="00FA5955">
              <w:t>.</w:t>
            </w:r>
          </w:p>
          <w:p w:rsidR="00FF5170" w:rsidRPr="00B62597" w:rsidP="00FF5170" w14:paraId="62E105AB" w14:textId="77777777">
            <w:pPr>
              <w:pStyle w:val="DisclaimerHeading"/>
              <w:spacing w:before="240"/>
            </w:pPr>
            <w:r w:rsidRPr="00B62597">
              <w:t xml:space="preserve">Public Meetings/Media Participation: </w:t>
            </w:r>
          </w:p>
          <w:p w:rsidR="00FF5170" w:rsidP="009360CC" w14:paraId="6DA3688E"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30EEFDF5" w14:textId="77777777">
            <w:pPr>
              <w:pStyle w:val="DisclaimerHeading"/>
              <w:spacing w:before="60"/>
              <w:ind w:left="85"/>
            </w:pPr>
            <w:r>
              <w:t>Participant Identification in Webex:</w:t>
            </w:r>
          </w:p>
          <w:p w:rsidR="00FF5170" w:rsidP="00FF5170" w14:paraId="5B9168E8"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472825E"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6800342D" w14:textId="77777777">
            <w:pPr>
              <w:pStyle w:val="DisclaimerHeading"/>
              <w:spacing w:before="240"/>
              <w:ind w:left="85"/>
            </w:pPr>
            <w:r w:rsidRPr="00D827A6">
              <w:t>Participant Use of Webex Chat:</w:t>
            </w:r>
          </w:p>
          <w:p w:rsidR="00FF5170" w:rsidP="00FF5170" w14:paraId="6ADE8F1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2553BB29" w14:textId="77777777">
      <w:pPr>
        <w:pStyle w:val="DisclaimerBodyCopy"/>
      </w:pPr>
    </w:p>
    <w:p w:rsidR="00027F49" w:rsidP="00027F49" w14:paraId="183FDB74"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64D2B686" w14:textId="77777777">
      <w:pPr>
        <w:pStyle w:val="DisclaimerHeading"/>
      </w:pPr>
    </w:p>
    <w:p w:rsidR="0057441E" w:rsidRPr="009C15C4" w:rsidP="00246ED8" w14:paraId="02B1142A"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3"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4"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F938AE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3"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4"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14:paraId="1B75F8D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31A6B" w14:paraId="17D82A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rsidP="00DB29E9" w14:paraId="2F000B1E"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13DCA">
      <w:rPr>
        <w:rStyle w:val="PageNumber"/>
        <w:noProof/>
      </w:rPr>
      <w:t>1</w:t>
    </w:r>
    <w:r>
      <w:rPr>
        <w:rStyle w:val="PageNumber"/>
      </w:rPr>
      <w:fldChar w:fldCharType="end"/>
    </w:r>
  </w:p>
  <w:bookmarkStart w:id="3" w:name="OLE_LINK1"/>
  <w:p w:rsidR="00B62597" w:rsidRPr="001678E8" w14:paraId="2FB74EBF"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rsidRPr="00711249" w:rsidP="00A86205" w14:paraId="7CBF4FA1"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6A2A9E25"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6F527C"/>
    <w:multiLevelType w:val="hybridMultilevel"/>
    <w:tmpl w:val="4FCA8308"/>
    <w:lvl w:ilvl="0">
      <w:start w:val="4"/>
      <w:numFmt w:val="upperLetter"/>
      <w:lvlText w:val="%1."/>
      <w:lvlJc w:val="left"/>
      <w:pPr>
        <w:ind w:left="360" w:hanging="360"/>
      </w:pPr>
      <w:rPr>
        <w:rFonts w:hint="default"/>
        <w:b w:val="0"/>
        <w:bCs/>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646C83"/>
    <w:multiLevelType w:val="hybridMultilevel"/>
    <w:tmpl w:val="59D6DE64"/>
    <w:lvl w:ilvl="0">
      <w:start w:val="4"/>
      <w:numFmt w:val="upperLetter"/>
      <w:lvlText w:val="%1."/>
      <w:lvlJc w:val="left"/>
      <w:pPr>
        <w:ind w:left="1080" w:hanging="360"/>
      </w:pPr>
      <w:rPr>
        <w:rFonts w:hint="default"/>
        <w:b w:val="0"/>
        <w:bCs/>
        <w:strike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57D12CC2"/>
    <w:multiLevelType w:val="hybridMultilevel"/>
    <w:tmpl w:val="7B54DA5A"/>
    <w:lvl w:ilvl="0">
      <w:start w:val="2"/>
      <w:numFmt w:val="upperLetter"/>
      <w:lvlText w:val="%1."/>
      <w:lvlJc w:val="left"/>
      <w:pPr>
        <w:ind w:left="1080" w:hanging="360"/>
      </w:pPr>
      <w:rPr>
        <w:rFonts w:hint="default"/>
        <w:b w:val="0"/>
        <w:bCs/>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3895236"/>
    <w:multiLevelType w:val="hybridMultilevel"/>
    <w:tmpl w:val="3F9A4EB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3">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6E3A78D0"/>
    <w:multiLevelType w:val="hybridMultilevel"/>
    <w:tmpl w:val="2BC804AA"/>
    <w:lvl w:ilvl="0">
      <w:start w:val="6"/>
      <w:numFmt w:val="upperLetter"/>
      <w:lvlText w:val="%1."/>
      <w:lvlJc w:val="left"/>
      <w:pPr>
        <w:ind w:left="1080" w:hanging="360"/>
      </w:pPr>
      <w:rPr>
        <w:rFonts w:ascii="Arial Narrow" w:eastAsia="Times New Roman" w:hAnsi="Arial Narrow" w:cs="Times New Roman" w:hint="default"/>
        <w:b w:val="0"/>
        <w:bCs/>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2D375B"/>
    <w:multiLevelType w:val="hybridMultilevel"/>
    <w:tmpl w:val="68143110"/>
    <w:lvl w:ilvl="0">
      <w:start w:val="1"/>
      <w:numFmt w:val="decimal"/>
      <w:lvlText w:val="%1."/>
      <w:lvlJc w:val="left"/>
      <w:pPr>
        <w:ind w:left="360" w:hanging="360"/>
      </w:pPr>
      <w:rPr>
        <w:rFonts w:hint="default"/>
        <w:b w:val="0"/>
        <w:bCs w:val="0"/>
        <w:color w:val="auto"/>
      </w:rPr>
    </w:lvl>
    <w:lvl w:ilvl="1">
      <w:start w:val="1"/>
      <w:numFmt w:val="upperLetter"/>
      <w:lvlText w:val="%2."/>
      <w:lvlJc w:val="left"/>
      <w:pPr>
        <w:ind w:left="1080" w:hanging="360"/>
      </w:pPr>
      <w:rPr>
        <w:rFonts w:ascii="Arial Narrow" w:eastAsia="Times New Roman" w:hAnsi="Arial Narrow" w:cs="Times New Roman"/>
        <w:b w:val="0"/>
        <w:bCs/>
        <w:strike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1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5"/>
  </w:num>
  <w:num w:numId="9">
    <w:abstractNumId w:val="3"/>
  </w:num>
  <w:num w:numId="10">
    <w:abstractNumId w:val="0"/>
  </w:num>
  <w:num w:numId="11">
    <w:abstractNumId w:val="5"/>
  </w:num>
  <w:num w:numId="12">
    <w:abstractNumId w:val="2"/>
  </w:num>
  <w:num w:numId="13">
    <w:abstractNumId w:val="1"/>
  </w:num>
  <w:num w:numId="14">
    <w:abstractNumId w:val="1"/>
  </w:num>
  <w:num w:numId="15">
    <w:abstractNumId w:val="10"/>
  </w:num>
  <w:num w:numId="16">
    <w:abstractNumId w:val="7"/>
  </w:num>
  <w:num w:numId="17">
    <w:abstractNumId w:val="7"/>
  </w:num>
  <w:num w:numId="18">
    <w:abstractNumId w:val="16"/>
  </w:num>
  <w:num w:numId="19">
    <w:abstractNumId w:val="5"/>
  </w:num>
  <w:num w:numId="20">
    <w:abstractNumId w:val="5"/>
  </w:num>
  <w:num w:numId="21">
    <w:abstractNumId w:val="11"/>
  </w:num>
  <w:num w:numId="22">
    <w:abstractNumId w:val="9"/>
  </w:num>
  <w:num w:numId="23">
    <w:abstractNumId w:val="8"/>
  </w:num>
  <w:num w:numId="24">
    <w:abstractNumId w:val="4"/>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356"/>
    <w:rsid w:val="000061A6"/>
    <w:rsid w:val="00010057"/>
    <w:rsid w:val="000232DF"/>
    <w:rsid w:val="000240F8"/>
    <w:rsid w:val="00027F49"/>
    <w:rsid w:val="000333FF"/>
    <w:rsid w:val="00044D2E"/>
    <w:rsid w:val="0005117D"/>
    <w:rsid w:val="000538D7"/>
    <w:rsid w:val="00064E83"/>
    <w:rsid w:val="0006798D"/>
    <w:rsid w:val="00074CB7"/>
    <w:rsid w:val="00074D26"/>
    <w:rsid w:val="00080700"/>
    <w:rsid w:val="000849DF"/>
    <w:rsid w:val="00087D1A"/>
    <w:rsid w:val="00092135"/>
    <w:rsid w:val="00092B99"/>
    <w:rsid w:val="00095E8F"/>
    <w:rsid w:val="00096230"/>
    <w:rsid w:val="000A0935"/>
    <w:rsid w:val="000A201A"/>
    <w:rsid w:val="000A3D80"/>
    <w:rsid w:val="000D5B4F"/>
    <w:rsid w:val="000E0A1C"/>
    <w:rsid w:val="000F5B60"/>
    <w:rsid w:val="000F5B8D"/>
    <w:rsid w:val="000F77ED"/>
    <w:rsid w:val="001022CC"/>
    <w:rsid w:val="00102AD3"/>
    <w:rsid w:val="00114842"/>
    <w:rsid w:val="001158EF"/>
    <w:rsid w:val="00117AF9"/>
    <w:rsid w:val="00121F58"/>
    <w:rsid w:val="00134F1C"/>
    <w:rsid w:val="00137246"/>
    <w:rsid w:val="001416F0"/>
    <w:rsid w:val="0014632D"/>
    <w:rsid w:val="00155C5E"/>
    <w:rsid w:val="001657CB"/>
    <w:rsid w:val="001678E8"/>
    <w:rsid w:val="00170E02"/>
    <w:rsid w:val="00176338"/>
    <w:rsid w:val="00187470"/>
    <w:rsid w:val="00193B36"/>
    <w:rsid w:val="001A193E"/>
    <w:rsid w:val="001A2C12"/>
    <w:rsid w:val="001A7641"/>
    <w:rsid w:val="001B2242"/>
    <w:rsid w:val="001C0CC0"/>
    <w:rsid w:val="001D3B68"/>
    <w:rsid w:val="001D64F3"/>
    <w:rsid w:val="001E428D"/>
    <w:rsid w:val="001F29B0"/>
    <w:rsid w:val="001F559E"/>
    <w:rsid w:val="00200A1B"/>
    <w:rsid w:val="002113BD"/>
    <w:rsid w:val="00221044"/>
    <w:rsid w:val="00225DB0"/>
    <w:rsid w:val="002275E2"/>
    <w:rsid w:val="00227706"/>
    <w:rsid w:val="00235B49"/>
    <w:rsid w:val="00246ED8"/>
    <w:rsid w:val="002470F4"/>
    <w:rsid w:val="0025139E"/>
    <w:rsid w:val="0029774D"/>
    <w:rsid w:val="002B20CE"/>
    <w:rsid w:val="002B2CB6"/>
    <w:rsid w:val="002B2F98"/>
    <w:rsid w:val="002B3CB7"/>
    <w:rsid w:val="002C6057"/>
    <w:rsid w:val="002D47BF"/>
    <w:rsid w:val="002D47DC"/>
    <w:rsid w:val="002D5FB5"/>
    <w:rsid w:val="002D6A68"/>
    <w:rsid w:val="002D7020"/>
    <w:rsid w:val="002F5345"/>
    <w:rsid w:val="002F54DE"/>
    <w:rsid w:val="002F6131"/>
    <w:rsid w:val="002F65C3"/>
    <w:rsid w:val="002F6FE0"/>
    <w:rsid w:val="00305238"/>
    <w:rsid w:val="00312F48"/>
    <w:rsid w:val="0031354B"/>
    <w:rsid w:val="003150F5"/>
    <w:rsid w:val="00315FA8"/>
    <w:rsid w:val="00321EDB"/>
    <w:rsid w:val="00322679"/>
    <w:rsid w:val="003251CE"/>
    <w:rsid w:val="00333C5C"/>
    <w:rsid w:val="00334523"/>
    <w:rsid w:val="00337321"/>
    <w:rsid w:val="00344D14"/>
    <w:rsid w:val="00352C0D"/>
    <w:rsid w:val="00354A76"/>
    <w:rsid w:val="00365DE3"/>
    <w:rsid w:val="00367299"/>
    <w:rsid w:val="00383819"/>
    <w:rsid w:val="00394850"/>
    <w:rsid w:val="0039614F"/>
    <w:rsid w:val="00396809"/>
    <w:rsid w:val="003A26F7"/>
    <w:rsid w:val="003A2C7D"/>
    <w:rsid w:val="003B55E1"/>
    <w:rsid w:val="003C3320"/>
    <w:rsid w:val="003D132C"/>
    <w:rsid w:val="003D359F"/>
    <w:rsid w:val="003D7E5C"/>
    <w:rsid w:val="003E23BE"/>
    <w:rsid w:val="003E7773"/>
    <w:rsid w:val="003E7A73"/>
    <w:rsid w:val="003F046E"/>
    <w:rsid w:val="004004B9"/>
    <w:rsid w:val="00401DEB"/>
    <w:rsid w:val="004037FE"/>
    <w:rsid w:val="004112B7"/>
    <w:rsid w:val="004124DB"/>
    <w:rsid w:val="00414A17"/>
    <w:rsid w:val="00427E7B"/>
    <w:rsid w:val="004463B7"/>
    <w:rsid w:val="004466AC"/>
    <w:rsid w:val="0044674C"/>
    <w:rsid w:val="00447054"/>
    <w:rsid w:val="004554C3"/>
    <w:rsid w:val="0045655F"/>
    <w:rsid w:val="0045777F"/>
    <w:rsid w:val="0046043F"/>
    <w:rsid w:val="004773C7"/>
    <w:rsid w:val="00491490"/>
    <w:rsid w:val="004939C0"/>
    <w:rsid w:val="00494494"/>
    <w:rsid w:val="004969FA"/>
    <w:rsid w:val="004A298E"/>
    <w:rsid w:val="004A3FE0"/>
    <w:rsid w:val="004B2B88"/>
    <w:rsid w:val="004B5F59"/>
    <w:rsid w:val="004E4AA2"/>
    <w:rsid w:val="004E5144"/>
    <w:rsid w:val="004E735E"/>
    <w:rsid w:val="004F3D57"/>
    <w:rsid w:val="004F761C"/>
    <w:rsid w:val="00512273"/>
    <w:rsid w:val="00512A29"/>
    <w:rsid w:val="005233C2"/>
    <w:rsid w:val="00527104"/>
    <w:rsid w:val="00527293"/>
    <w:rsid w:val="005346F7"/>
    <w:rsid w:val="00534874"/>
    <w:rsid w:val="00540180"/>
    <w:rsid w:val="005408E3"/>
    <w:rsid w:val="00545547"/>
    <w:rsid w:val="0055010D"/>
    <w:rsid w:val="0055562C"/>
    <w:rsid w:val="00564DEE"/>
    <w:rsid w:val="005667B4"/>
    <w:rsid w:val="0057441E"/>
    <w:rsid w:val="00577C43"/>
    <w:rsid w:val="005909C5"/>
    <w:rsid w:val="005A2119"/>
    <w:rsid w:val="005A3356"/>
    <w:rsid w:val="005A568E"/>
    <w:rsid w:val="005A5D0D"/>
    <w:rsid w:val="005A7B08"/>
    <w:rsid w:val="005B1C21"/>
    <w:rsid w:val="005B6B8C"/>
    <w:rsid w:val="005C58B5"/>
    <w:rsid w:val="005D283B"/>
    <w:rsid w:val="005D6D05"/>
    <w:rsid w:val="005E1E34"/>
    <w:rsid w:val="005E4206"/>
    <w:rsid w:val="005E6E31"/>
    <w:rsid w:val="005F4505"/>
    <w:rsid w:val="006017DA"/>
    <w:rsid w:val="006024A0"/>
    <w:rsid w:val="006024EF"/>
    <w:rsid w:val="00602967"/>
    <w:rsid w:val="00606F11"/>
    <w:rsid w:val="00612354"/>
    <w:rsid w:val="0063370A"/>
    <w:rsid w:val="0063650C"/>
    <w:rsid w:val="00636DCE"/>
    <w:rsid w:val="006452B7"/>
    <w:rsid w:val="00654088"/>
    <w:rsid w:val="006551B2"/>
    <w:rsid w:val="0065550B"/>
    <w:rsid w:val="006771D2"/>
    <w:rsid w:val="00677AAF"/>
    <w:rsid w:val="00694EB0"/>
    <w:rsid w:val="006B1E67"/>
    <w:rsid w:val="006B3F80"/>
    <w:rsid w:val="006C738F"/>
    <w:rsid w:val="006D08B3"/>
    <w:rsid w:val="006E1C86"/>
    <w:rsid w:val="006F0A3D"/>
    <w:rsid w:val="006F3815"/>
    <w:rsid w:val="006F6C40"/>
    <w:rsid w:val="006F7A52"/>
    <w:rsid w:val="00704C99"/>
    <w:rsid w:val="00711056"/>
    <w:rsid w:val="00711249"/>
    <w:rsid w:val="00712CAA"/>
    <w:rsid w:val="00713D71"/>
    <w:rsid w:val="00716A8B"/>
    <w:rsid w:val="0071739C"/>
    <w:rsid w:val="00717D4A"/>
    <w:rsid w:val="00730F76"/>
    <w:rsid w:val="00735990"/>
    <w:rsid w:val="00744A45"/>
    <w:rsid w:val="0075340F"/>
    <w:rsid w:val="00754C6D"/>
    <w:rsid w:val="00755096"/>
    <w:rsid w:val="00765F1D"/>
    <w:rsid w:val="00766F4B"/>
    <w:rsid w:val="007703B4"/>
    <w:rsid w:val="00770543"/>
    <w:rsid w:val="00773654"/>
    <w:rsid w:val="007751E4"/>
    <w:rsid w:val="0077673B"/>
    <w:rsid w:val="00777623"/>
    <w:rsid w:val="00783D60"/>
    <w:rsid w:val="007974EF"/>
    <w:rsid w:val="00797844"/>
    <w:rsid w:val="007A34A3"/>
    <w:rsid w:val="007A4832"/>
    <w:rsid w:val="007A7FD5"/>
    <w:rsid w:val="007B310F"/>
    <w:rsid w:val="007B6E29"/>
    <w:rsid w:val="007C2954"/>
    <w:rsid w:val="007D4F70"/>
    <w:rsid w:val="007E0057"/>
    <w:rsid w:val="007E7CAB"/>
    <w:rsid w:val="0080148F"/>
    <w:rsid w:val="0080585C"/>
    <w:rsid w:val="00811678"/>
    <w:rsid w:val="00813B57"/>
    <w:rsid w:val="00813DCA"/>
    <w:rsid w:val="0082402C"/>
    <w:rsid w:val="0083408F"/>
    <w:rsid w:val="00834D01"/>
    <w:rsid w:val="00836575"/>
    <w:rsid w:val="00837B12"/>
    <w:rsid w:val="00841282"/>
    <w:rsid w:val="008552A3"/>
    <w:rsid w:val="0085780B"/>
    <w:rsid w:val="00863C00"/>
    <w:rsid w:val="00881A2D"/>
    <w:rsid w:val="00882652"/>
    <w:rsid w:val="00884113"/>
    <w:rsid w:val="00890EA4"/>
    <w:rsid w:val="008A5AB0"/>
    <w:rsid w:val="008B6CEC"/>
    <w:rsid w:val="008D11D6"/>
    <w:rsid w:val="008D6595"/>
    <w:rsid w:val="008F5CD4"/>
    <w:rsid w:val="00902E67"/>
    <w:rsid w:val="00911156"/>
    <w:rsid w:val="00914902"/>
    <w:rsid w:val="00917386"/>
    <w:rsid w:val="009201C6"/>
    <w:rsid w:val="009206B8"/>
    <w:rsid w:val="00926CDD"/>
    <w:rsid w:val="009360CC"/>
    <w:rsid w:val="0095194C"/>
    <w:rsid w:val="00953644"/>
    <w:rsid w:val="0096113A"/>
    <w:rsid w:val="0097702E"/>
    <w:rsid w:val="0097726C"/>
    <w:rsid w:val="00977A32"/>
    <w:rsid w:val="0098453B"/>
    <w:rsid w:val="0099064E"/>
    <w:rsid w:val="00991528"/>
    <w:rsid w:val="0099232C"/>
    <w:rsid w:val="009A53D8"/>
    <w:rsid w:val="009A5430"/>
    <w:rsid w:val="009A6790"/>
    <w:rsid w:val="009B2B7E"/>
    <w:rsid w:val="009B4186"/>
    <w:rsid w:val="009B431D"/>
    <w:rsid w:val="009C15C4"/>
    <w:rsid w:val="009C2C68"/>
    <w:rsid w:val="009C2CE9"/>
    <w:rsid w:val="009C7250"/>
    <w:rsid w:val="009C7434"/>
    <w:rsid w:val="009F53F9"/>
    <w:rsid w:val="00A05391"/>
    <w:rsid w:val="00A12368"/>
    <w:rsid w:val="00A317A9"/>
    <w:rsid w:val="00A327E4"/>
    <w:rsid w:val="00A36FEA"/>
    <w:rsid w:val="00A41149"/>
    <w:rsid w:val="00A56D57"/>
    <w:rsid w:val="00A71B31"/>
    <w:rsid w:val="00A75ADE"/>
    <w:rsid w:val="00A86205"/>
    <w:rsid w:val="00A931C3"/>
    <w:rsid w:val="00AC0F2C"/>
    <w:rsid w:val="00AC2247"/>
    <w:rsid w:val="00AD2F82"/>
    <w:rsid w:val="00AD407E"/>
    <w:rsid w:val="00AF304E"/>
    <w:rsid w:val="00AF30F6"/>
    <w:rsid w:val="00B14C98"/>
    <w:rsid w:val="00B16D95"/>
    <w:rsid w:val="00B20316"/>
    <w:rsid w:val="00B23EC2"/>
    <w:rsid w:val="00B32DE8"/>
    <w:rsid w:val="00B34E3C"/>
    <w:rsid w:val="00B42FAE"/>
    <w:rsid w:val="00B45EF0"/>
    <w:rsid w:val="00B6239F"/>
    <w:rsid w:val="00B62597"/>
    <w:rsid w:val="00B64A01"/>
    <w:rsid w:val="00BA6146"/>
    <w:rsid w:val="00BB531B"/>
    <w:rsid w:val="00BB6921"/>
    <w:rsid w:val="00BB6DF1"/>
    <w:rsid w:val="00BF0F0E"/>
    <w:rsid w:val="00BF1796"/>
    <w:rsid w:val="00BF331B"/>
    <w:rsid w:val="00C00003"/>
    <w:rsid w:val="00C00DA0"/>
    <w:rsid w:val="00C038A4"/>
    <w:rsid w:val="00C10A93"/>
    <w:rsid w:val="00C130DF"/>
    <w:rsid w:val="00C14760"/>
    <w:rsid w:val="00C14DD8"/>
    <w:rsid w:val="00C255DE"/>
    <w:rsid w:val="00C30A26"/>
    <w:rsid w:val="00C3203B"/>
    <w:rsid w:val="00C439EC"/>
    <w:rsid w:val="00C5307B"/>
    <w:rsid w:val="00C53AF9"/>
    <w:rsid w:val="00C53D2D"/>
    <w:rsid w:val="00C550E3"/>
    <w:rsid w:val="00C670C9"/>
    <w:rsid w:val="00C72168"/>
    <w:rsid w:val="00C7366C"/>
    <w:rsid w:val="00C757F4"/>
    <w:rsid w:val="00C75A9D"/>
    <w:rsid w:val="00C85F1B"/>
    <w:rsid w:val="00CA0F79"/>
    <w:rsid w:val="00CA49B9"/>
    <w:rsid w:val="00CB19DE"/>
    <w:rsid w:val="00CB475B"/>
    <w:rsid w:val="00CB4B56"/>
    <w:rsid w:val="00CB6F01"/>
    <w:rsid w:val="00CC1B47"/>
    <w:rsid w:val="00CC5756"/>
    <w:rsid w:val="00CC63B3"/>
    <w:rsid w:val="00CD3FC1"/>
    <w:rsid w:val="00CD7179"/>
    <w:rsid w:val="00CE451E"/>
    <w:rsid w:val="00D04670"/>
    <w:rsid w:val="00D06EC8"/>
    <w:rsid w:val="00D07196"/>
    <w:rsid w:val="00D136EA"/>
    <w:rsid w:val="00D13E51"/>
    <w:rsid w:val="00D14BE4"/>
    <w:rsid w:val="00D23539"/>
    <w:rsid w:val="00D251ED"/>
    <w:rsid w:val="00D353C2"/>
    <w:rsid w:val="00D3777E"/>
    <w:rsid w:val="00D43956"/>
    <w:rsid w:val="00D46DA4"/>
    <w:rsid w:val="00D545BF"/>
    <w:rsid w:val="00D63273"/>
    <w:rsid w:val="00D6354D"/>
    <w:rsid w:val="00D63D37"/>
    <w:rsid w:val="00D827A6"/>
    <w:rsid w:val="00D831E4"/>
    <w:rsid w:val="00D8652F"/>
    <w:rsid w:val="00D905DF"/>
    <w:rsid w:val="00D95949"/>
    <w:rsid w:val="00DA23DE"/>
    <w:rsid w:val="00DA2D62"/>
    <w:rsid w:val="00DA54A4"/>
    <w:rsid w:val="00DB29E9"/>
    <w:rsid w:val="00DB6B00"/>
    <w:rsid w:val="00DC2125"/>
    <w:rsid w:val="00DC2DD5"/>
    <w:rsid w:val="00DD0B2A"/>
    <w:rsid w:val="00DD0D7A"/>
    <w:rsid w:val="00DE34CF"/>
    <w:rsid w:val="00DE77B9"/>
    <w:rsid w:val="00DF1112"/>
    <w:rsid w:val="00DF1C2A"/>
    <w:rsid w:val="00DF206F"/>
    <w:rsid w:val="00E101AE"/>
    <w:rsid w:val="00E1589E"/>
    <w:rsid w:val="00E1605D"/>
    <w:rsid w:val="00E25A2E"/>
    <w:rsid w:val="00E30C3E"/>
    <w:rsid w:val="00E32B6B"/>
    <w:rsid w:val="00E5264A"/>
    <w:rsid w:val="00E5387A"/>
    <w:rsid w:val="00E54650"/>
    <w:rsid w:val="00E55C98"/>
    <w:rsid w:val="00E55E84"/>
    <w:rsid w:val="00E56961"/>
    <w:rsid w:val="00E60484"/>
    <w:rsid w:val="00E92275"/>
    <w:rsid w:val="00E946F8"/>
    <w:rsid w:val="00EA0404"/>
    <w:rsid w:val="00EA750D"/>
    <w:rsid w:val="00EB0152"/>
    <w:rsid w:val="00EB2F05"/>
    <w:rsid w:val="00EB68B0"/>
    <w:rsid w:val="00EC08F5"/>
    <w:rsid w:val="00ED54F4"/>
    <w:rsid w:val="00EE6E04"/>
    <w:rsid w:val="00EE7AF2"/>
    <w:rsid w:val="00EF4CA5"/>
    <w:rsid w:val="00F06B02"/>
    <w:rsid w:val="00F212DC"/>
    <w:rsid w:val="00F22935"/>
    <w:rsid w:val="00F31A6B"/>
    <w:rsid w:val="00F4190F"/>
    <w:rsid w:val="00F45DE1"/>
    <w:rsid w:val="00F5077C"/>
    <w:rsid w:val="00F610D2"/>
    <w:rsid w:val="00F747EF"/>
    <w:rsid w:val="00F810EA"/>
    <w:rsid w:val="00F81782"/>
    <w:rsid w:val="00F81E22"/>
    <w:rsid w:val="00F85B1A"/>
    <w:rsid w:val="00F90B56"/>
    <w:rsid w:val="00FA4C95"/>
    <w:rsid w:val="00FA5955"/>
    <w:rsid w:val="00FB16FB"/>
    <w:rsid w:val="00FB1739"/>
    <w:rsid w:val="00FB2EAC"/>
    <w:rsid w:val="00FB5790"/>
    <w:rsid w:val="00FB641F"/>
    <w:rsid w:val="00FC1B19"/>
    <w:rsid w:val="00FC2AA0"/>
    <w:rsid w:val="00FC2B9A"/>
    <w:rsid w:val="00FD55E6"/>
    <w:rsid w:val="00FE28BD"/>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9DF76C"/>
  <w15:docId w15:val="{D1ED97BB-E7BE-4501-8DA4-DE91EFE4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D905DF"/>
    <w:pPr>
      <w:keepNext/>
      <w:keepLines/>
      <w:spacing w:before="40" w:after="0"/>
      <w:outlineLvl w:val="1"/>
    </w:pPr>
    <w:rPr>
      <w:rFonts w:asciiTheme="majorHAnsi" w:eastAsiaTheme="majorEastAsia" w:hAnsiTheme="majorHAnsi" w:cstheme="majorBidi"/>
      <w:color w:val="0026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customStyle="1" w:styleId="UnresolvedMention1">
    <w:name w:val="Unresolved Mention1"/>
    <w:basedOn w:val="DefaultParagraphFont"/>
    <w:uiPriority w:val="99"/>
    <w:semiHidden/>
    <w:unhideWhenUsed/>
    <w:rsid w:val="00F06B02"/>
    <w:rPr>
      <w:color w:val="605E5C"/>
      <w:shd w:val="clear" w:color="auto" w:fill="E1DFDD"/>
    </w:rPr>
  </w:style>
  <w:style w:type="character" w:customStyle="1" w:styleId="Heading2Char">
    <w:name w:val="Heading 2 Char"/>
    <w:basedOn w:val="DefaultParagraphFont"/>
    <w:link w:val="Heading2"/>
    <w:uiPriority w:val="9"/>
    <w:semiHidden/>
    <w:rsid w:val="00D905DF"/>
    <w:rPr>
      <w:rFonts w:asciiTheme="majorHAnsi" w:eastAsiaTheme="majorEastAsia" w:hAnsiTheme="majorHAnsi" w:cstheme="majorBidi"/>
      <w:color w:val="00264C" w:themeColor="accent1" w:themeShade="BF"/>
      <w:sz w:val="26"/>
      <w:szCs w:val="26"/>
    </w:rPr>
  </w:style>
  <w:style w:type="character" w:styleId="UnresolvedMention">
    <w:name w:val="Unresolved Mention"/>
    <w:basedOn w:val="DefaultParagraphFont"/>
    <w:uiPriority w:val="99"/>
    <w:semiHidden/>
    <w:unhideWhenUsed/>
    <w:rsid w:val="00D905DF"/>
    <w:rPr>
      <w:color w:val="605E5C"/>
      <w:shd w:val="clear" w:color="auto" w:fill="E1DFDD"/>
    </w:rPr>
  </w:style>
  <w:style w:type="paragraph" w:styleId="Revision">
    <w:name w:val="Revision"/>
    <w:hidden/>
    <w:uiPriority w:val="99"/>
    <w:semiHidden/>
    <w:rsid w:val="005F45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committees-and-groups" TargetMode="External" /><Relationship Id="rId11" Type="http://schemas.openxmlformats.org/officeDocument/2006/relationships/hyperlink" Target="https://www.pjm.com/about-pjm/who-we-are/code-of-conduct" TargetMode="External" /><Relationship Id="rId12" Type="http://schemas.openxmlformats.org/officeDocument/2006/relationships/image" Target="media/image2.png" /><Relationship Id="rId13" Type="http://schemas.openxmlformats.org/officeDocument/2006/relationships/hyperlink" Target="https://www.pjm.com/committees-and-groups/committees/form-facilitator-feedback.aspx" TargetMode="External" /><Relationship Id="rId14" Type="http://schemas.openxmlformats.org/officeDocument/2006/relationships/hyperlink" Target="https://learn.pjm.com/" TargetMode="External" /><Relationship Id="rId15" Type="http://schemas.openxmlformats.org/officeDocument/2006/relationships/image" Target="media/image3.pn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a8029828-1e0e-4fad-9b08-0acd7e1553e1"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https://www.pjm.com/-/media/DotCom/committees-groups/pjm-antitrust-guidelinesw-for-the-stakeholder-meetings.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B855C-2A75-45C5-9354-2D4EE7A57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