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0917ED" w:rsidP="000917ED">
      <w:pPr>
        <w:pStyle w:val="MeetingDetails"/>
      </w:pPr>
      <w:r w:rsidRPr="008E06E0">
        <w:t>Members Committee Webinar</w:t>
      </w:r>
    </w:p>
    <w:p w:rsidR="00B62597" w:rsidRPr="00B62597" w:rsidRDefault="0088561C" w:rsidP="00755096">
      <w:pPr>
        <w:pStyle w:val="MeetingDetails"/>
      </w:pPr>
      <w:r>
        <w:t>PJM Conference and Training Center</w:t>
      </w:r>
      <w:r w:rsidR="000917ED">
        <w:t>, Audubon, PA</w:t>
      </w:r>
    </w:p>
    <w:p w:rsidR="000917ED" w:rsidRPr="008E06E0" w:rsidRDefault="00C75BB2" w:rsidP="000917ED">
      <w:pPr>
        <w:pStyle w:val="MeetingDetails"/>
      </w:pPr>
      <w:r>
        <w:t>August 24</w:t>
      </w:r>
      <w:r w:rsidR="00710042">
        <w:t>,</w:t>
      </w:r>
      <w:r w:rsidR="000917ED" w:rsidRPr="008E06E0">
        <w:t xml:space="preserve"> 2015</w:t>
      </w:r>
    </w:p>
    <w:p w:rsidR="000917ED" w:rsidRPr="008E06E0" w:rsidRDefault="000917ED" w:rsidP="000917ED">
      <w:pPr>
        <w:pStyle w:val="MeetingDetails"/>
      </w:pPr>
      <w:r w:rsidRPr="008E06E0">
        <w:t>1:00 p.m. – 5:00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0917ED">
        <w:t>1</w:t>
      </w:r>
      <w:r>
        <w:t>:00-</w:t>
      </w:r>
      <w:r w:rsidR="000917ED">
        <w:t>1</w:t>
      </w:r>
      <w:r>
        <w:t>:0</w:t>
      </w:r>
      <w:r w:rsidR="000917ED">
        <w:t>5</w:t>
      </w:r>
      <w:r w:rsidR="00B62597" w:rsidRPr="00B62597">
        <w:t>)</w:t>
      </w:r>
    </w:p>
    <w:bookmarkEnd w:id="0"/>
    <w:bookmarkEnd w:id="1"/>
    <w:p w:rsidR="00B62597" w:rsidRPr="00917386" w:rsidRDefault="000917ED" w:rsidP="00917386">
      <w:pPr>
        <w:pStyle w:val="SecondaryHeading-Numbered"/>
        <w:rPr>
          <w:b w:val="0"/>
        </w:rPr>
      </w:pPr>
      <w:r w:rsidRPr="000917ED">
        <w:rPr>
          <w:b w:val="0"/>
        </w:rPr>
        <w:t xml:space="preserve">Welcome, announcements and Anti-trust and Code of Conduct announcement – Mr. </w:t>
      </w:r>
      <w:r>
        <w:rPr>
          <w:b w:val="0"/>
        </w:rPr>
        <w:t xml:space="preserve">Dave </w:t>
      </w:r>
      <w:r w:rsidRPr="000917ED">
        <w:rPr>
          <w:b w:val="0"/>
        </w:rPr>
        <w:t>Anders</w:t>
      </w:r>
    </w:p>
    <w:p w:rsidR="001D3B68" w:rsidRPr="00DB29E9" w:rsidRDefault="000917ED" w:rsidP="001D3B68">
      <w:pPr>
        <w:pStyle w:val="PrimaryHeading"/>
      </w:pPr>
      <w:r>
        <w:t>Informational Updates (1:05-</w:t>
      </w:r>
      <w:r w:rsidR="000E2EA9">
        <w:t>2:20</w:t>
      </w:r>
      <w:r>
        <w:t>)</w:t>
      </w:r>
    </w:p>
    <w:p w:rsidR="000917ED" w:rsidRPr="000917ED" w:rsidRDefault="000917ED" w:rsidP="000917ED">
      <w:pPr>
        <w:pStyle w:val="SecondaryHeading-Numbered"/>
        <w:numPr>
          <w:ilvl w:val="0"/>
          <w:numId w:val="14"/>
        </w:numPr>
        <w:rPr>
          <w:b w:val="0"/>
          <w:u w:val="single"/>
        </w:rPr>
      </w:pPr>
      <w:r>
        <w:rPr>
          <w:b w:val="0"/>
          <w:u w:val="single"/>
        </w:rPr>
        <w:t>I</w:t>
      </w:r>
      <w:r w:rsidRPr="000917ED">
        <w:rPr>
          <w:b w:val="0"/>
          <w:u w:val="single"/>
        </w:rPr>
        <w:t>nterregional Coordination (1:05-1:20)</w:t>
      </w:r>
    </w:p>
    <w:p w:rsidR="000917ED" w:rsidRDefault="000917ED" w:rsidP="00710042">
      <w:pPr>
        <w:pStyle w:val="NoSpacing"/>
        <w:spacing w:after="240"/>
        <w:ind w:left="360"/>
        <w:rPr>
          <w:rFonts w:ascii="Arial Narrow" w:hAnsi="Arial Narrow"/>
        </w:rPr>
      </w:pPr>
      <w:r w:rsidRPr="000917ED">
        <w:rPr>
          <w:rFonts w:ascii="Arial Narrow" w:hAnsi="Arial Narrow"/>
        </w:rPr>
        <w:t>Mr. Stan Williams will provide an update on interregional coordination activities.</w:t>
      </w:r>
    </w:p>
    <w:p w:rsidR="005B3A53" w:rsidRDefault="005B3A53" w:rsidP="00710042">
      <w:pPr>
        <w:pStyle w:val="SecondaryHeading-Numbered"/>
        <w:numPr>
          <w:ilvl w:val="0"/>
          <w:numId w:val="14"/>
        </w:numPr>
        <w:rPr>
          <w:b w:val="0"/>
          <w:u w:val="single"/>
        </w:rPr>
      </w:pPr>
      <w:r>
        <w:rPr>
          <w:b w:val="0"/>
          <w:u w:val="single"/>
        </w:rPr>
        <w:t>PJM/Pipeline Memorandum of Understanding (1:20-1:40)</w:t>
      </w:r>
    </w:p>
    <w:p w:rsidR="005B3A53" w:rsidRPr="005B3A53" w:rsidRDefault="005B3A53" w:rsidP="005B3A53">
      <w:pPr>
        <w:pStyle w:val="NoSpacing"/>
        <w:spacing w:after="240"/>
        <w:ind w:left="360"/>
        <w:rPr>
          <w:rFonts w:ascii="Arial Narrow" w:hAnsi="Arial Narrow"/>
        </w:rPr>
      </w:pPr>
      <w:r>
        <w:rPr>
          <w:rFonts w:ascii="Arial Narrow" w:hAnsi="Arial Narrow"/>
        </w:rPr>
        <w:t xml:space="preserve">Mr. Mike </w:t>
      </w:r>
      <w:r w:rsidR="002523A5">
        <w:rPr>
          <w:rFonts w:ascii="Arial Narrow" w:hAnsi="Arial Narrow"/>
        </w:rPr>
        <w:t>Kormos</w:t>
      </w:r>
      <w:r>
        <w:rPr>
          <w:rFonts w:ascii="Arial Narrow" w:hAnsi="Arial Narrow"/>
        </w:rPr>
        <w:t xml:space="preserve"> will discuss the recently announced Memorandum of Understanding between PJM and the PJM Pipelines.</w:t>
      </w:r>
    </w:p>
    <w:p w:rsidR="00710042" w:rsidRPr="00710042" w:rsidRDefault="00AC0DD5" w:rsidP="00710042">
      <w:pPr>
        <w:pStyle w:val="SecondaryHeading-Numbered"/>
        <w:numPr>
          <w:ilvl w:val="0"/>
          <w:numId w:val="14"/>
        </w:numPr>
        <w:rPr>
          <w:b w:val="0"/>
          <w:u w:val="single"/>
        </w:rPr>
      </w:pPr>
      <w:r>
        <w:rPr>
          <w:b w:val="0"/>
          <w:u w:val="single"/>
        </w:rPr>
        <w:t>EPA Clean Power Plan</w:t>
      </w:r>
      <w:r w:rsidR="00710042" w:rsidRPr="00710042">
        <w:rPr>
          <w:b w:val="0"/>
          <w:u w:val="single"/>
        </w:rPr>
        <w:t xml:space="preserve"> (</w:t>
      </w:r>
      <w:r w:rsidR="00EB721F">
        <w:rPr>
          <w:b w:val="0"/>
          <w:u w:val="single"/>
        </w:rPr>
        <w:t>1:</w:t>
      </w:r>
      <w:r w:rsidR="005B3A53">
        <w:rPr>
          <w:b w:val="0"/>
          <w:u w:val="single"/>
        </w:rPr>
        <w:t>4</w:t>
      </w:r>
      <w:r w:rsidR="00481A14">
        <w:rPr>
          <w:b w:val="0"/>
          <w:u w:val="single"/>
        </w:rPr>
        <w:t>0</w:t>
      </w:r>
      <w:r w:rsidR="00F07693">
        <w:rPr>
          <w:b w:val="0"/>
          <w:u w:val="single"/>
        </w:rPr>
        <w:t>-</w:t>
      </w:r>
      <w:r>
        <w:rPr>
          <w:b w:val="0"/>
          <w:u w:val="single"/>
        </w:rPr>
        <w:t>2:00</w:t>
      </w:r>
      <w:r w:rsidR="00710042" w:rsidRPr="00710042">
        <w:rPr>
          <w:b w:val="0"/>
          <w:u w:val="single"/>
        </w:rPr>
        <w:t>)</w:t>
      </w:r>
    </w:p>
    <w:p w:rsidR="00710042" w:rsidRDefault="00AC0DD5" w:rsidP="00710042">
      <w:pPr>
        <w:pStyle w:val="NoSpacing"/>
        <w:spacing w:after="240"/>
        <w:ind w:left="360"/>
        <w:rPr>
          <w:rFonts w:ascii="Arial Narrow" w:hAnsi="Arial Narrow"/>
        </w:rPr>
      </w:pPr>
      <w:r>
        <w:rPr>
          <w:rFonts w:ascii="Arial Narrow" w:hAnsi="Arial Narrow"/>
        </w:rPr>
        <w:t xml:space="preserve">Dr. Paul Sotkiewicz and Mr. </w:t>
      </w:r>
      <w:r w:rsidRPr="00AC0DD5">
        <w:rPr>
          <w:rFonts w:ascii="Arial Narrow" w:hAnsi="Arial Narrow"/>
        </w:rPr>
        <w:t>Muhsin Abdurrahman</w:t>
      </w:r>
      <w:r>
        <w:rPr>
          <w:rFonts w:ascii="Arial Narrow" w:hAnsi="Arial Narrow"/>
        </w:rPr>
        <w:t xml:space="preserve"> will discuss preliminary observations regarding the final Clean Power Plan, and adjustments to prior analyses of the estimated impacts of the draft Plan</w:t>
      </w:r>
      <w:r w:rsidR="00710042" w:rsidRPr="00710042">
        <w:rPr>
          <w:rFonts w:ascii="Arial Narrow" w:hAnsi="Arial Narrow"/>
        </w:rPr>
        <w:t xml:space="preserve">.  </w:t>
      </w:r>
    </w:p>
    <w:p w:rsidR="00230E7B" w:rsidRPr="00A61334" w:rsidRDefault="00230E7B" w:rsidP="00230E7B">
      <w:pPr>
        <w:pStyle w:val="SecondaryHeading-Numbered"/>
        <w:numPr>
          <w:ilvl w:val="0"/>
          <w:numId w:val="14"/>
        </w:numPr>
        <w:rPr>
          <w:b w:val="0"/>
          <w:u w:val="single"/>
        </w:rPr>
      </w:pPr>
      <w:r w:rsidRPr="00A61334">
        <w:rPr>
          <w:b w:val="0"/>
          <w:u w:val="single"/>
        </w:rPr>
        <w:t>PJM Tools – Security Enhancements Update</w:t>
      </w:r>
      <w:r w:rsidR="00EB721F" w:rsidRPr="00A61334">
        <w:rPr>
          <w:b w:val="0"/>
          <w:u w:val="single"/>
        </w:rPr>
        <w:t xml:space="preserve"> (</w:t>
      </w:r>
      <w:r w:rsidR="005B3A53">
        <w:rPr>
          <w:b w:val="0"/>
          <w:u w:val="single"/>
        </w:rPr>
        <w:t>2:00</w:t>
      </w:r>
      <w:r w:rsidR="00AC0DD5">
        <w:rPr>
          <w:b w:val="0"/>
          <w:u w:val="single"/>
        </w:rPr>
        <w:t>-2:10</w:t>
      </w:r>
      <w:r w:rsidR="00EB721F" w:rsidRPr="00A61334">
        <w:rPr>
          <w:b w:val="0"/>
          <w:u w:val="single"/>
        </w:rPr>
        <w:t>)</w:t>
      </w:r>
    </w:p>
    <w:p w:rsidR="00230E7B" w:rsidRPr="00A61334" w:rsidRDefault="00230E7B" w:rsidP="00230E7B">
      <w:pPr>
        <w:pStyle w:val="NoSpacing"/>
        <w:spacing w:after="240"/>
        <w:ind w:left="360"/>
        <w:rPr>
          <w:rFonts w:ascii="Arial Narrow" w:hAnsi="Arial Narrow"/>
        </w:rPr>
      </w:pPr>
      <w:r w:rsidRPr="00A61334">
        <w:rPr>
          <w:rFonts w:ascii="Arial Narrow" w:hAnsi="Arial Narrow"/>
        </w:rPr>
        <w:t>Mr. Foluso Afelumo will provide an update on security enhancements to the PJM Tools.</w:t>
      </w:r>
    </w:p>
    <w:p w:rsidR="000E2EA9" w:rsidRDefault="00ED7FAA" w:rsidP="000917ED">
      <w:pPr>
        <w:pStyle w:val="SecondaryHeading-Numbered"/>
        <w:numPr>
          <w:ilvl w:val="0"/>
          <w:numId w:val="14"/>
        </w:numPr>
        <w:rPr>
          <w:b w:val="0"/>
          <w:u w:val="single"/>
        </w:rPr>
      </w:pPr>
      <w:r>
        <w:rPr>
          <w:b w:val="0"/>
          <w:u w:val="single"/>
        </w:rPr>
        <w:t>Stakeholder Responsiveness</w:t>
      </w:r>
      <w:r w:rsidR="000E2EA9">
        <w:rPr>
          <w:b w:val="0"/>
          <w:u w:val="single"/>
        </w:rPr>
        <w:t xml:space="preserve"> (2:</w:t>
      </w:r>
      <w:r w:rsidR="00AC0DD5">
        <w:rPr>
          <w:b w:val="0"/>
          <w:u w:val="single"/>
        </w:rPr>
        <w:t>1</w:t>
      </w:r>
      <w:r w:rsidR="000E2EA9">
        <w:rPr>
          <w:b w:val="0"/>
          <w:u w:val="single"/>
        </w:rPr>
        <w:t>0-2:</w:t>
      </w:r>
      <w:r w:rsidR="00AC0DD5">
        <w:rPr>
          <w:b w:val="0"/>
          <w:u w:val="single"/>
        </w:rPr>
        <w:t>20</w:t>
      </w:r>
      <w:r w:rsidR="000E2EA9">
        <w:rPr>
          <w:b w:val="0"/>
          <w:u w:val="single"/>
        </w:rPr>
        <w:t>)</w:t>
      </w:r>
    </w:p>
    <w:p w:rsidR="000E2EA9" w:rsidRDefault="000E2EA9" w:rsidP="003C003D">
      <w:pPr>
        <w:pStyle w:val="IndTextS"/>
        <w:widowControl w:val="0"/>
        <w:numPr>
          <w:ilvl w:val="0"/>
          <w:numId w:val="21"/>
        </w:numPr>
        <w:spacing w:after="120"/>
      </w:pPr>
      <w:r w:rsidRPr="000E2EA9">
        <w:t>Mr. Sean McNamara will provide an update on efforts to implement customer identified enhancements.</w:t>
      </w:r>
    </w:p>
    <w:p w:rsidR="003C003D" w:rsidRPr="003C003D" w:rsidRDefault="003C003D" w:rsidP="003C003D">
      <w:pPr>
        <w:pStyle w:val="IndTextS"/>
        <w:widowControl w:val="0"/>
        <w:numPr>
          <w:ilvl w:val="0"/>
          <w:numId w:val="21"/>
        </w:numPr>
        <w:spacing w:after="120"/>
      </w:pPr>
      <w:r>
        <w:t>Mr. Bill Walker will provide an update on implementation of the Member Community</w:t>
      </w:r>
    </w:p>
    <w:p w:rsidR="000917ED" w:rsidRPr="000917ED" w:rsidRDefault="000917ED" w:rsidP="000917ED">
      <w:pPr>
        <w:pStyle w:val="SecondaryHeading-Numbered"/>
        <w:numPr>
          <w:ilvl w:val="0"/>
          <w:numId w:val="14"/>
        </w:numPr>
        <w:rPr>
          <w:b w:val="0"/>
          <w:u w:val="single"/>
        </w:rPr>
      </w:pPr>
      <w:r w:rsidRPr="000917ED">
        <w:rPr>
          <w:b w:val="0"/>
          <w:u w:val="single"/>
        </w:rPr>
        <w:t>Stakeholder Process Forum Feedback (</w:t>
      </w:r>
      <w:r w:rsidR="005B3A53">
        <w:rPr>
          <w:b w:val="0"/>
          <w:u w:val="single"/>
        </w:rPr>
        <w:t>2:</w:t>
      </w:r>
      <w:r w:rsidR="000E2EA9">
        <w:rPr>
          <w:b w:val="0"/>
          <w:u w:val="single"/>
        </w:rPr>
        <w:t>20</w:t>
      </w:r>
      <w:r w:rsidR="00AC0DD5">
        <w:rPr>
          <w:b w:val="0"/>
          <w:u w:val="single"/>
        </w:rPr>
        <w:t>-2:25</w:t>
      </w:r>
      <w:r w:rsidRPr="000917ED">
        <w:rPr>
          <w:b w:val="0"/>
          <w:u w:val="single"/>
        </w:rPr>
        <w:t>)</w:t>
      </w:r>
    </w:p>
    <w:p w:rsidR="00B62597" w:rsidRDefault="000917ED" w:rsidP="00710042">
      <w:pPr>
        <w:pStyle w:val="NoSpacing"/>
        <w:spacing w:after="240"/>
        <w:ind w:left="360"/>
        <w:rPr>
          <w:rFonts w:ascii="Arial Narrow" w:hAnsi="Arial Narrow"/>
        </w:rPr>
      </w:pPr>
      <w:r w:rsidRPr="000917ED">
        <w:rPr>
          <w:rFonts w:ascii="Arial Narrow" w:hAnsi="Arial Narrow"/>
        </w:rPr>
        <w:t xml:space="preserve">Mr. Dave Anders will summarize discussion from the </w:t>
      </w:r>
      <w:r w:rsidR="00481A14">
        <w:rPr>
          <w:rFonts w:ascii="Arial Narrow" w:hAnsi="Arial Narrow"/>
        </w:rPr>
        <w:t>August 24</w:t>
      </w:r>
      <w:r w:rsidRPr="000917ED">
        <w:rPr>
          <w:rFonts w:ascii="Arial Narrow" w:hAnsi="Arial Narrow"/>
        </w:rPr>
        <w:t>, 2015 Stakeholder Process Forum.</w:t>
      </w:r>
    </w:p>
    <w:p w:rsidR="001D3B68" w:rsidRDefault="000917ED" w:rsidP="001D3B68">
      <w:pPr>
        <w:pStyle w:val="PrimaryHeading"/>
      </w:pPr>
      <w:r w:rsidRPr="000917ED">
        <w:t>Upcoming Stakeholder Process Items</w:t>
      </w:r>
      <w:r>
        <w:t xml:space="preserve"> </w:t>
      </w:r>
      <w:r w:rsidR="001D3B68">
        <w:t>(</w:t>
      </w:r>
      <w:r w:rsidR="005B3A53">
        <w:t>2:</w:t>
      </w:r>
      <w:r w:rsidR="000E2EA9">
        <w:t>20</w:t>
      </w:r>
      <w:r w:rsidR="00481A14">
        <w:t>-</w:t>
      </w:r>
      <w:r w:rsidR="00F61944">
        <w:t>3:10</w:t>
      </w:r>
      <w:bookmarkStart w:id="2" w:name="_GoBack"/>
      <w:bookmarkEnd w:id="2"/>
      <w:r w:rsidR="001D3B68" w:rsidRPr="00DB29E9">
        <w:t>)</w:t>
      </w:r>
    </w:p>
    <w:p w:rsidR="00F07693" w:rsidRPr="009F1454" w:rsidRDefault="000E2EA9" w:rsidP="00A61334">
      <w:pPr>
        <w:pStyle w:val="SecondaryHeading-Numbered"/>
        <w:numPr>
          <w:ilvl w:val="0"/>
          <w:numId w:val="14"/>
        </w:numPr>
        <w:rPr>
          <w:b w:val="0"/>
          <w:u w:val="single"/>
        </w:rPr>
      </w:pPr>
      <w:r w:rsidRPr="009F1454">
        <w:rPr>
          <w:b w:val="0"/>
          <w:u w:val="single"/>
        </w:rPr>
        <w:t xml:space="preserve">Energy </w:t>
      </w:r>
      <w:r w:rsidR="00A61334" w:rsidRPr="009F1454">
        <w:rPr>
          <w:b w:val="0"/>
          <w:u w:val="single"/>
        </w:rPr>
        <w:t>Market Offer Cap</w:t>
      </w:r>
      <w:r w:rsidR="00481A14" w:rsidRPr="009F1454">
        <w:rPr>
          <w:b w:val="0"/>
          <w:u w:val="single"/>
        </w:rPr>
        <w:t xml:space="preserve"> (</w:t>
      </w:r>
      <w:r w:rsidR="005B3A53" w:rsidRPr="009F1454">
        <w:rPr>
          <w:b w:val="0"/>
          <w:u w:val="single"/>
        </w:rPr>
        <w:t>2:</w:t>
      </w:r>
      <w:r w:rsidRPr="009F1454">
        <w:rPr>
          <w:b w:val="0"/>
          <w:u w:val="single"/>
        </w:rPr>
        <w:t>2</w:t>
      </w:r>
      <w:r w:rsidR="00AC0DD5" w:rsidRPr="009F1454">
        <w:rPr>
          <w:b w:val="0"/>
          <w:u w:val="single"/>
        </w:rPr>
        <w:t>5</w:t>
      </w:r>
      <w:r w:rsidR="005B3A53" w:rsidRPr="009F1454">
        <w:rPr>
          <w:b w:val="0"/>
          <w:u w:val="single"/>
        </w:rPr>
        <w:t>-2:</w:t>
      </w:r>
      <w:r w:rsidRPr="009F1454">
        <w:rPr>
          <w:b w:val="0"/>
          <w:u w:val="single"/>
        </w:rPr>
        <w:t>55</w:t>
      </w:r>
      <w:r w:rsidR="00481A14" w:rsidRPr="009F1454">
        <w:rPr>
          <w:b w:val="0"/>
          <w:u w:val="single"/>
        </w:rPr>
        <w:t>)</w:t>
      </w:r>
    </w:p>
    <w:p w:rsidR="00A61334" w:rsidRDefault="00A61334" w:rsidP="00F07693">
      <w:pPr>
        <w:pStyle w:val="NoSpacing"/>
        <w:spacing w:after="240"/>
        <w:ind w:left="360"/>
        <w:rPr>
          <w:rFonts w:ascii="Arial Narrow" w:hAnsi="Arial Narrow"/>
        </w:rPr>
      </w:pPr>
      <w:r w:rsidRPr="009F1454">
        <w:rPr>
          <w:rFonts w:ascii="Arial Narrow" w:hAnsi="Arial Narrow"/>
        </w:rPr>
        <w:t>M</w:t>
      </w:r>
      <w:r w:rsidR="009F1454" w:rsidRPr="009F1454">
        <w:rPr>
          <w:rFonts w:ascii="Arial Narrow" w:hAnsi="Arial Narrow"/>
        </w:rPr>
        <w:t>s</w:t>
      </w:r>
      <w:r w:rsidRPr="009F1454">
        <w:rPr>
          <w:rFonts w:ascii="Arial Narrow" w:hAnsi="Arial Narrow"/>
        </w:rPr>
        <w:t xml:space="preserve">. </w:t>
      </w:r>
      <w:r w:rsidR="009F1454" w:rsidRPr="009F1454">
        <w:rPr>
          <w:rFonts w:ascii="Arial Narrow" w:hAnsi="Arial Narrow"/>
        </w:rPr>
        <w:t>Ford</w:t>
      </w:r>
      <w:r w:rsidRPr="009F1454">
        <w:rPr>
          <w:rFonts w:ascii="Arial Narrow" w:hAnsi="Arial Narrow"/>
        </w:rPr>
        <w:t xml:space="preserve"> will discuss the </w:t>
      </w:r>
      <w:r w:rsidR="000E2EA9" w:rsidRPr="009F1454">
        <w:rPr>
          <w:rFonts w:ascii="Arial Narrow" w:hAnsi="Arial Narrow"/>
        </w:rPr>
        <w:t xml:space="preserve">Energy </w:t>
      </w:r>
      <w:r w:rsidRPr="009F1454">
        <w:rPr>
          <w:rFonts w:ascii="Arial Narrow" w:hAnsi="Arial Narrow"/>
        </w:rPr>
        <w:t>Market Offer Cap.</w:t>
      </w:r>
    </w:p>
    <w:p w:rsidR="00F61944" w:rsidRDefault="00F61944" w:rsidP="00F61944">
      <w:pPr>
        <w:pStyle w:val="SecondaryHeading-Numbered"/>
        <w:ind w:left="360"/>
        <w:rPr>
          <w:b w:val="0"/>
          <w:u w:val="single"/>
        </w:rPr>
      </w:pPr>
      <w:r w:rsidRPr="004456E4">
        <w:rPr>
          <w:b w:val="0"/>
          <w:u w:val="single"/>
        </w:rPr>
        <w:t>FTR/ARR Senior Task Force</w:t>
      </w:r>
      <w:r>
        <w:rPr>
          <w:b w:val="0"/>
          <w:u w:val="single"/>
        </w:rPr>
        <w:t xml:space="preserve"> (FTRSTF) (</w:t>
      </w:r>
      <w:r>
        <w:rPr>
          <w:b w:val="0"/>
          <w:u w:val="single"/>
        </w:rPr>
        <w:t>2:55-3:10</w:t>
      </w:r>
      <w:r>
        <w:rPr>
          <w:b w:val="0"/>
          <w:u w:val="single"/>
        </w:rPr>
        <w:t>)</w:t>
      </w:r>
    </w:p>
    <w:p w:rsidR="00F61944" w:rsidRPr="00F61944" w:rsidRDefault="00F61944" w:rsidP="00F61944">
      <w:pPr>
        <w:pStyle w:val="NoSpacing"/>
        <w:spacing w:after="240"/>
        <w:ind w:left="360"/>
        <w:rPr>
          <w:rFonts w:ascii="Arial Narrow" w:hAnsi="Arial Narrow"/>
        </w:rPr>
      </w:pPr>
      <w:r>
        <w:rPr>
          <w:rFonts w:ascii="Arial Narrow" w:hAnsi="Arial Narrow"/>
        </w:rPr>
        <w:t xml:space="preserve">Mr. Tim Horger will discuss recent </w:t>
      </w:r>
      <w:r w:rsidRPr="004456E4">
        <w:rPr>
          <w:rFonts w:ascii="Arial Narrow" w:eastAsia="Times New Roman" w:hAnsi="Arial Narrow"/>
          <w:sz w:val="24"/>
          <w:szCs w:val="20"/>
        </w:rPr>
        <w:t>proposal</w:t>
      </w:r>
      <w:r>
        <w:rPr>
          <w:rFonts w:ascii="Arial Narrow" w:eastAsia="Times New Roman" w:hAnsi="Arial Narrow"/>
          <w:sz w:val="24"/>
          <w:szCs w:val="20"/>
        </w:rPr>
        <w:t>s</w:t>
      </w:r>
      <w:r w:rsidRPr="004456E4">
        <w:rPr>
          <w:rFonts w:ascii="Arial Narrow" w:eastAsia="Times New Roman" w:hAnsi="Arial Narrow"/>
          <w:sz w:val="24"/>
          <w:szCs w:val="20"/>
        </w:rPr>
        <w:t xml:space="preserve"> related to solutions developed b</w:t>
      </w:r>
      <w:r>
        <w:rPr>
          <w:rFonts w:ascii="Arial Narrow" w:eastAsia="Times New Roman" w:hAnsi="Arial Narrow"/>
          <w:sz w:val="24"/>
          <w:szCs w:val="20"/>
        </w:rPr>
        <w:t>ut not endorsed by the FTRSTF</w:t>
      </w:r>
      <w:r>
        <w:rPr>
          <w:rFonts w:ascii="Arial Narrow" w:eastAsia="Times New Roman" w:hAnsi="Arial Narrow"/>
          <w:sz w:val="24"/>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917ED" w:rsidTr="0027515C">
        <w:tc>
          <w:tcPr>
            <w:tcW w:w="9576" w:type="dxa"/>
          </w:tcPr>
          <w:p w:rsidR="000917ED" w:rsidRDefault="000917ED" w:rsidP="00F61944">
            <w:pPr>
              <w:pStyle w:val="PrimaryHeading"/>
            </w:pPr>
            <w:r w:rsidRPr="000917ED">
              <w:t>Repor</w:t>
            </w:r>
            <w:r>
              <w:t>ts (</w:t>
            </w:r>
            <w:r w:rsidR="00F61944">
              <w:t>3:10</w:t>
            </w:r>
            <w:r w:rsidR="00481A14">
              <w:t>-</w:t>
            </w:r>
            <w:r w:rsidR="000E2EA9">
              <w:t>5:00</w:t>
            </w:r>
            <w:r>
              <w:t>)</w:t>
            </w:r>
          </w:p>
        </w:tc>
      </w:tr>
    </w:tbl>
    <w:p w:rsidR="000917ED" w:rsidRPr="000917ED" w:rsidRDefault="000917ED" w:rsidP="000917ED">
      <w:pPr>
        <w:pStyle w:val="SecondaryHeading-Numbered"/>
        <w:numPr>
          <w:ilvl w:val="0"/>
          <w:numId w:val="14"/>
        </w:numPr>
        <w:rPr>
          <w:b w:val="0"/>
          <w:u w:val="single"/>
        </w:rPr>
      </w:pPr>
      <w:r w:rsidRPr="000917ED">
        <w:rPr>
          <w:b w:val="0"/>
          <w:u w:val="single"/>
        </w:rPr>
        <w:t>State Activities (</w:t>
      </w:r>
      <w:r w:rsidR="00F61944">
        <w:rPr>
          <w:b w:val="0"/>
          <w:u w:val="single"/>
        </w:rPr>
        <w:t>3:10-3:25</w:t>
      </w:r>
      <w:r w:rsidRPr="000917ED">
        <w:rPr>
          <w:b w:val="0"/>
          <w:u w:val="single"/>
        </w:rPr>
        <w:t>)</w:t>
      </w:r>
    </w:p>
    <w:p w:rsidR="000917ED" w:rsidRDefault="000917ED" w:rsidP="00DE75A5">
      <w:pPr>
        <w:pStyle w:val="NoSpacing"/>
        <w:spacing w:after="240"/>
        <w:ind w:left="360"/>
        <w:rPr>
          <w:rFonts w:ascii="Arial Narrow" w:hAnsi="Arial Narrow"/>
        </w:rPr>
      </w:pPr>
      <w:r w:rsidRPr="000917ED">
        <w:rPr>
          <w:rFonts w:ascii="Arial Narrow" w:hAnsi="Arial Narrow"/>
        </w:rPr>
        <w:t>Receive report on recent activities of the Organization of PJM States, Inc. – Mr. Gregory Carmean</w:t>
      </w:r>
    </w:p>
    <w:p w:rsidR="000917ED" w:rsidRPr="000917ED" w:rsidRDefault="000917ED" w:rsidP="000917ED">
      <w:pPr>
        <w:pStyle w:val="SecondaryHeading-Numbered"/>
        <w:numPr>
          <w:ilvl w:val="0"/>
          <w:numId w:val="14"/>
        </w:numPr>
        <w:rPr>
          <w:b w:val="0"/>
          <w:u w:val="single"/>
        </w:rPr>
      </w:pPr>
      <w:r w:rsidRPr="000917ED">
        <w:rPr>
          <w:b w:val="0"/>
          <w:u w:val="single"/>
        </w:rPr>
        <w:lastRenderedPageBreak/>
        <w:t xml:space="preserve">Market </w:t>
      </w:r>
      <w:r w:rsidR="00707F5E">
        <w:rPr>
          <w:b w:val="0"/>
          <w:u w:val="single"/>
        </w:rPr>
        <w:t>M</w:t>
      </w:r>
      <w:r w:rsidRPr="000917ED">
        <w:rPr>
          <w:b w:val="0"/>
          <w:u w:val="single"/>
        </w:rPr>
        <w:t xml:space="preserve">onitoring </w:t>
      </w:r>
      <w:r w:rsidR="00707F5E">
        <w:rPr>
          <w:b w:val="0"/>
          <w:u w:val="single"/>
        </w:rPr>
        <w:t>R</w:t>
      </w:r>
      <w:r w:rsidRPr="000917ED">
        <w:rPr>
          <w:b w:val="0"/>
          <w:u w:val="single"/>
        </w:rPr>
        <w:t>eport (</w:t>
      </w:r>
      <w:r w:rsidR="000E2EA9">
        <w:rPr>
          <w:b w:val="0"/>
          <w:u w:val="single"/>
        </w:rPr>
        <w:t>3:</w:t>
      </w:r>
      <w:r w:rsidR="00F61944">
        <w:rPr>
          <w:b w:val="0"/>
          <w:u w:val="single"/>
        </w:rPr>
        <w:t>25</w:t>
      </w:r>
      <w:r w:rsidR="00481A14">
        <w:rPr>
          <w:b w:val="0"/>
          <w:u w:val="single"/>
        </w:rPr>
        <w:t>-3:</w:t>
      </w:r>
      <w:r w:rsidR="00F61944">
        <w:rPr>
          <w:b w:val="0"/>
          <w:u w:val="single"/>
        </w:rPr>
        <w:t>55</w:t>
      </w:r>
      <w:r w:rsidRPr="000917ED">
        <w:rPr>
          <w:b w:val="0"/>
          <w:u w:val="single"/>
        </w:rPr>
        <w:t>)</w:t>
      </w:r>
    </w:p>
    <w:p w:rsidR="000917ED" w:rsidRDefault="006B7779" w:rsidP="00DE75A5">
      <w:pPr>
        <w:pStyle w:val="NoSpacing"/>
        <w:spacing w:after="240"/>
        <w:ind w:left="360"/>
        <w:rPr>
          <w:rFonts w:ascii="Arial Narrow" w:hAnsi="Arial Narrow"/>
        </w:rPr>
      </w:pPr>
      <w:r>
        <w:rPr>
          <w:rFonts w:ascii="Arial Narrow" w:hAnsi="Arial Narrow"/>
        </w:rPr>
        <w:t xml:space="preserve">Receive report of the Independent Market Monitor – Dr. </w:t>
      </w:r>
      <w:r w:rsidR="009E5E2C">
        <w:rPr>
          <w:rFonts w:ascii="Arial Narrow" w:hAnsi="Arial Narrow"/>
        </w:rPr>
        <w:t>Joe Bowring</w:t>
      </w:r>
    </w:p>
    <w:p w:rsidR="000917ED" w:rsidRPr="000917ED" w:rsidRDefault="000917ED" w:rsidP="000917ED">
      <w:pPr>
        <w:pStyle w:val="SecondaryHeading-Numbered"/>
        <w:numPr>
          <w:ilvl w:val="0"/>
          <w:numId w:val="14"/>
        </w:numPr>
        <w:rPr>
          <w:b w:val="0"/>
          <w:u w:val="single"/>
        </w:rPr>
      </w:pPr>
      <w:r w:rsidRPr="000917ED">
        <w:rPr>
          <w:b w:val="0"/>
          <w:u w:val="single"/>
        </w:rPr>
        <w:t>PJM Updates (</w:t>
      </w:r>
      <w:r w:rsidR="00481A14">
        <w:rPr>
          <w:b w:val="0"/>
          <w:u w:val="single"/>
        </w:rPr>
        <w:t>3:</w:t>
      </w:r>
      <w:r w:rsidR="00F61944">
        <w:rPr>
          <w:b w:val="0"/>
          <w:u w:val="single"/>
        </w:rPr>
        <w:t>55</w:t>
      </w:r>
      <w:r w:rsidR="00481A14">
        <w:rPr>
          <w:b w:val="0"/>
          <w:u w:val="single"/>
        </w:rPr>
        <w:t>-4:</w:t>
      </w:r>
      <w:r w:rsidR="00F61944">
        <w:rPr>
          <w:b w:val="0"/>
          <w:u w:val="single"/>
        </w:rPr>
        <w:t>40</w:t>
      </w:r>
      <w:r w:rsidRPr="000917ED">
        <w:rPr>
          <w:b w:val="0"/>
          <w:u w:val="single"/>
        </w:rPr>
        <w:t>)</w:t>
      </w:r>
    </w:p>
    <w:p w:rsidR="000917ED" w:rsidRPr="000917ED" w:rsidRDefault="000917ED" w:rsidP="003C003D">
      <w:pPr>
        <w:pStyle w:val="IndTextS"/>
        <w:widowControl w:val="0"/>
        <w:numPr>
          <w:ilvl w:val="0"/>
          <w:numId w:val="22"/>
        </w:numPr>
        <w:spacing w:after="120"/>
      </w:pPr>
      <w:r w:rsidRPr="000917ED">
        <w:t>Receive report on market operations – Dr. Paul Sotkiewicz</w:t>
      </w:r>
    </w:p>
    <w:p w:rsidR="000917ED" w:rsidRPr="000917ED" w:rsidRDefault="000917ED" w:rsidP="003C003D">
      <w:pPr>
        <w:pStyle w:val="IndTextS"/>
        <w:widowControl w:val="0"/>
        <w:numPr>
          <w:ilvl w:val="0"/>
          <w:numId w:val="22"/>
        </w:numPr>
        <w:spacing w:after="120"/>
      </w:pPr>
      <w:r w:rsidRPr="000917ED">
        <w:t>Receive report on system operations – Mr. Mike Bryson</w:t>
      </w:r>
    </w:p>
    <w:p w:rsidR="000917ED" w:rsidRDefault="000917ED" w:rsidP="003C003D">
      <w:pPr>
        <w:pStyle w:val="IndTextS"/>
        <w:widowControl w:val="0"/>
        <w:numPr>
          <w:ilvl w:val="0"/>
          <w:numId w:val="22"/>
        </w:numPr>
        <w:spacing w:after="120"/>
      </w:pPr>
      <w:r w:rsidRPr="000917ED">
        <w:t>Receive report on recent regulatory activities – M</w:t>
      </w:r>
      <w:r w:rsidR="001A2DDC">
        <w:t>r</w:t>
      </w:r>
      <w:r w:rsidRPr="000917ED">
        <w:t xml:space="preserve">. </w:t>
      </w:r>
      <w:r w:rsidR="00FA4E1C">
        <w:t>Jim Burlew</w:t>
      </w:r>
    </w:p>
    <w:p w:rsidR="00F50378" w:rsidRPr="00A61334" w:rsidRDefault="00F50378" w:rsidP="003C003D">
      <w:pPr>
        <w:pStyle w:val="IndTextS"/>
        <w:widowControl w:val="0"/>
        <w:numPr>
          <w:ilvl w:val="0"/>
          <w:numId w:val="22"/>
        </w:numPr>
      </w:pPr>
      <w:r w:rsidRPr="00A61334">
        <w:t>Receive 2Q15 Financial Reports – Ms. Drauschak</w:t>
      </w:r>
    </w:p>
    <w:p w:rsidR="000917ED" w:rsidRPr="000917ED" w:rsidRDefault="000917ED" w:rsidP="000917ED">
      <w:pPr>
        <w:pStyle w:val="SecondaryHeading-Numbered"/>
        <w:numPr>
          <w:ilvl w:val="0"/>
          <w:numId w:val="14"/>
        </w:numPr>
        <w:rPr>
          <w:b w:val="0"/>
          <w:u w:val="single"/>
        </w:rPr>
      </w:pPr>
      <w:r w:rsidRPr="000917ED">
        <w:rPr>
          <w:b w:val="0"/>
          <w:u w:val="single"/>
        </w:rPr>
        <w:t>Stakeholder Group Reports (</w:t>
      </w:r>
      <w:r w:rsidR="00481A14">
        <w:rPr>
          <w:b w:val="0"/>
          <w:u w:val="single"/>
        </w:rPr>
        <w:t>4:</w:t>
      </w:r>
      <w:r w:rsidR="00F61944">
        <w:rPr>
          <w:b w:val="0"/>
          <w:u w:val="single"/>
        </w:rPr>
        <w:t>40</w:t>
      </w:r>
      <w:r w:rsidR="00481A14">
        <w:rPr>
          <w:b w:val="0"/>
          <w:u w:val="single"/>
        </w:rPr>
        <w:t>-</w:t>
      </w:r>
      <w:r w:rsidR="000E2EA9">
        <w:rPr>
          <w:b w:val="0"/>
          <w:u w:val="single"/>
        </w:rPr>
        <w:t>5:00</w:t>
      </w:r>
      <w:r w:rsidRPr="000917ED">
        <w:rPr>
          <w:b w:val="0"/>
          <w:u w:val="single"/>
        </w:rPr>
        <w:t>)</w:t>
      </w:r>
    </w:p>
    <w:p w:rsidR="000917ED" w:rsidRPr="000917ED" w:rsidRDefault="000917ED" w:rsidP="000917ED">
      <w:pPr>
        <w:pStyle w:val="IndTextS"/>
        <w:widowControl w:val="0"/>
        <w:numPr>
          <w:ilvl w:val="0"/>
          <w:numId w:val="18"/>
        </w:numPr>
        <w:spacing w:after="120"/>
      </w:pPr>
      <w:r w:rsidRPr="000917ED">
        <w:t>Markets and Reliability Committee (MRC) – Mr. Dave Anders</w:t>
      </w:r>
    </w:p>
    <w:p w:rsidR="000917ED" w:rsidRPr="000917ED" w:rsidRDefault="000917ED" w:rsidP="000917ED">
      <w:pPr>
        <w:pStyle w:val="IndTextS"/>
        <w:widowControl w:val="0"/>
        <w:numPr>
          <w:ilvl w:val="0"/>
          <w:numId w:val="18"/>
        </w:numPr>
        <w:spacing w:after="120"/>
      </w:pPr>
      <w:r w:rsidRPr="000917ED">
        <w:t>Market Implementation Committee (MIC) – Ms. Adrien Ford</w:t>
      </w:r>
    </w:p>
    <w:p w:rsidR="000917ED" w:rsidRPr="000917ED" w:rsidRDefault="000917ED" w:rsidP="000917ED">
      <w:pPr>
        <w:pStyle w:val="IndTextS"/>
        <w:widowControl w:val="0"/>
        <w:numPr>
          <w:ilvl w:val="0"/>
          <w:numId w:val="18"/>
        </w:numPr>
        <w:spacing w:after="120"/>
      </w:pPr>
      <w:r w:rsidRPr="000917ED">
        <w:t>Operating Committee (OC) – Mr. Mike Bryson</w:t>
      </w:r>
    </w:p>
    <w:p w:rsidR="000917ED" w:rsidRPr="000917ED" w:rsidRDefault="000917ED" w:rsidP="000917ED">
      <w:pPr>
        <w:pStyle w:val="IndTextS"/>
        <w:widowControl w:val="0"/>
        <w:numPr>
          <w:ilvl w:val="0"/>
          <w:numId w:val="18"/>
        </w:numPr>
        <w:spacing w:after="120"/>
      </w:pPr>
      <w:r w:rsidRPr="000917ED">
        <w:t>Planning Committee (PC) – Mr. Paul McGlynn</w:t>
      </w:r>
    </w:p>
    <w:p w:rsidR="000917ED" w:rsidRPr="000917ED" w:rsidRDefault="000917ED" w:rsidP="000917ED">
      <w:pPr>
        <w:pStyle w:val="IndTextS"/>
        <w:widowControl w:val="0"/>
        <w:numPr>
          <w:ilvl w:val="0"/>
          <w:numId w:val="18"/>
        </w:numPr>
        <w:spacing w:after="120"/>
      </w:pPr>
      <w:r w:rsidRPr="000917ED">
        <w:t>Cost Development Subcommittee (CDS) – Mr. Jeff Schmitt</w:t>
      </w:r>
    </w:p>
    <w:p w:rsidR="000917ED" w:rsidRPr="000917ED" w:rsidRDefault="000917ED" w:rsidP="000917ED">
      <w:pPr>
        <w:pStyle w:val="IndTextS"/>
        <w:widowControl w:val="0"/>
        <w:numPr>
          <w:ilvl w:val="0"/>
          <w:numId w:val="18"/>
        </w:numPr>
        <w:spacing w:after="120"/>
      </w:pPr>
      <w:r w:rsidRPr="000917ED">
        <w:t>Regional Planning Process Task Force (RPPTF) – Mr. Andrew Gledhill</w:t>
      </w:r>
    </w:p>
    <w:p w:rsidR="000917ED" w:rsidRPr="000917ED" w:rsidRDefault="000917ED" w:rsidP="000917ED">
      <w:pPr>
        <w:pStyle w:val="IndTextS"/>
        <w:widowControl w:val="0"/>
        <w:numPr>
          <w:ilvl w:val="0"/>
          <w:numId w:val="18"/>
        </w:numPr>
        <w:spacing w:after="120"/>
      </w:pPr>
      <w:r w:rsidRPr="000917ED">
        <w:t>Energy Market Up-lift Senior Task Force (EMUSTF) – Mr. Dave Anders</w:t>
      </w:r>
    </w:p>
    <w:p w:rsidR="005A266D" w:rsidRDefault="000A57F9" w:rsidP="00A61334">
      <w:pPr>
        <w:pStyle w:val="IndTextS"/>
        <w:widowControl w:val="0"/>
        <w:numPr>
          <w:ilvl w:val="0"/>
          <w:numId w:val="18"/>
        </w:numPr>
        <w:spacing w:after="120"/>
      </w:pPr>
      <w:r>
        <w:t>Governing Document Enhancement &amp; Clarification Subcommittee</w:t>
      </w:r>
      <w:r w:rsidR="005A266D">
        <w:t xml:space="preserve"> – Ms. Fabiano</w:t>
      </w:r>
    </w:p>
    <w:p w:rsidR="00A61334" w:rsidRPr="00A61334" w:rsidRDefault="00A61334" w:rsidP="00A61334">
      <w:pPr>
        <w:pStyle w:val="IndTextS"/>
        <w:widowControl w:val="0"/>
        <w:numPr>
          <w:ilvl w:val="0"/>
          <w:numId w:val="18"/>
        </w:numPr>
      </w:pPr>
      <w:r>
        <w:t>Generator Offer Flexibility Senior Task Force – Mr. Brown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0E2EA9">
            <w:pPr>
              <w:pStyle w:val="PrimaryHeading"/>
            </w:pPr>
            <w:r>
              <w:t>Future Agenda Items (</w:t>
            </w:r>
            <w:r w:rsidR="000E2EA9">
              <w:t>5:00</w:t>
            </w:r>
            <w:r w:rsidR="00BB531B">
              <w:t>)</w:t>
            </w:r>
          </w:p>
        </w:tc>
      </w:tr>
      <w:tr w:rsidR="00BB531B" w:rsidTr="00BB531B">
        <w:trPr>
          <w:trHeight w:val="296"/>
        </w:trPr>
        <w:tc>
          <w:tcPr>
            <w:tcW w:w="9576" w:type="dxa"/>
          </w:tcPr>
          <w:p w:rsidR="00BB531B" w:rsidRDefault="00BB531B" w:rsidP="00BB531B">
            <w:pPr>
              <w:pStyle w:val="AttendeesList"/>
            </w:pPr>
          </w:p>
          <w:p w:rsidR="000917ED" w:rsidRDefault="000917ED" w:rsidP="00BB531B">
            <w:pPr>
              <w:pStyle w:val="AttendeesList"/>
            </w:pPr>
          </w:p>
        </w:tc>
      </w:tr>
      <w:tr w:rsidR="00BB531B" w:rsidTr="00BB531B">
        <w:tc>
          <w:tcPr>
            <w:tcW w:w="9576" w:type="dxa"/>
          </w:tcPr>
          <w:p w:rsidR="00BB531B" w:rsidRDefault="006C472C" w:rsidP="00BB531B">
            <w:pPr>
              <w:pStyle w:val="PrimaryHeading"/>
            </w:pPr>
            <w:r>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0917ED" w:rsidRPr="000F3539" w:rsidTr="000917ED">
        <w:tc>
          <w:tcPr>
            <w:tcW w:w="3192"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September 21, 2015</w:t>
            </w:r>
          </w:p>
        </w:tc>
        <w:tc>
          <w:tcPr>
            <w:tcW w:w="2586" w:type="dxa"/>
            <w:tcBorders>
              <w:top w:val="nil"/>
              <w:left w:val="nil"/>
              <w:bottom w:val="nil"/>
              <w:right w:val="nil"/>
            </w:tcBorders>
            <w:shd w:val="clear" w:color="auto" w:fill="auto"/>
          </w:tcPr>
          <w:p w:rsidR="000917ED" w:rsidRPr="00B62597" w:rsidRDefault="000917ED" w:rsidP="0027515C">
            <w:pPr>
              <w:pStyle w:val="AttendeesList"/>
              <w:spacing w:after="0" w:line="240" w:lineRule="auto"/>
            </w:pPr>
            <w:r>
              <w:t>1:00 p.m.</w:t>
            </w:r>
          </w:p>
        </w:tc>
        <w:tc>
          <w:tcPr>
            <w:tcW w:w="3690"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PJM Conference &amp; Training Center/ WebEx</w:t>
            </w:r>
          </w:p>
        </w:tc>
      </w:tr>
      <w:tr w:rsidR="000917ED" w:rsidRPr="000F3539" w:rsidTr="000917ED">
        <w:tc>
          <w:tcPr>
            <w:tcW w:w="3192"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October 19, 2015</w:t>
            </w:r>
          </w:p>
        </w:tc>
        <w:tc>
          <w:tcPr>
            <w:tcW w:w="2586" w:type="dxa"/>
            <w:tcBorders>
              <w:top w:val="nil"/>
              <w:left w:val="nil"/>
              <w:bottom w:val="nil"/>
              <w:right w:val="nil"/>
            </w:tcBorders>
            <w:shd w:val="clear" w:color="auto" w:fill="auto"/>
          </w:tcPr>
          <w:p w:rsidR="000917ED" w:rsidRPr="00B62597" w:rsidRDefault="000917ED" w:rsidP="0027515C">
            <w:pPr>
              <w:pStyle w:val="AttendeesList"/>
              <w:spacing w:after="0" w:line="240" w:lineRule="auto"/>
            </w:pPr>
            <w:r>
              <w:t>1:00 p.m.</w:t>
            </w:r>
          </w:p>
        </w:tc>
        <w:tc>
          <w:tcPr>
            <w:tcW w:w="3690"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PJM Conference &amp; Training Center/ WebEx</w:t>
            </w:r>
          </w:p>
        </w:tc>
      </w:tr>
      <w:tr w:rsidR="000917ED" w:rsidRPr="000F3539" w:rsidTr="000917ED">
        <w:tc>
          <w:tcPr>
            <w:tcW w:w="3192"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November 16, 2015</w:t>
            </w:r>
          </w:p>
        </w:tc>
        <w:tc>
          <w:tcPr>
            <w:tcW w:w="2586" w:type="dxa"/>
            <w:tcBorders>
              <w:top w:val="nil"/>
              <w:left w:val="nil"/>
              <w:bottom w:val="nil"/>
              <w:right w:val="nil"/>
            </w:tcBorders>
            <w:shd w:val="clear" w:color="auto" w:fill="auto"/>
          </w:tcPr>
          <w:p w:rsidR="000917ED" w:rsidRPr="00B62597" w:rsidRDefault="000917ED" w:rsidP="0027515C">
            <w:pPr>
              <w:pStyle w:val="AttendeesList"/>
              <w:spacing w:after="0" w:line="240" w:lineRule="auto"/>
            </w:pPr>
            <w:r>
              <w:t>1:00 p.m.</w:t>
            </w:r>
          </w:p>
        </w:tc>
        <w:tc>
          <w:tcPr>
            <w:tcW w:w="3690" w:type="dxa"/>
            <w:tcBorders>
              <w:top w:val="nil"/>
              <w:left w:val="nil"/>
              <w:bottom w:val="nil"/>
              <w:right w:val="nil"/>
            </w:tcBorders>
            <w:shd w:val="clear" w:color="auto" w:fill="auto"/>
          </w:tcPr>
          <w:p w:rsidR="000917ED" w:rsidRPr="00B62597" w:rsidRDefault="000917ED" w:rsidP="000917ED">
            <w:pPr>
              <w:pStyle w:val="AttendeesList"/>
              <w:spacing w:after="0" w:line="240" w:lineRule="auto"/>
            </w:pPr>
            <w:r>
              <w:t>PJM Conference &amp; Training Center/ WebEx</w:t>
            </w:r>
          </w:p>
        </w:tc>
      </w:tr>
    </w:tbl>
    <w:p w:rsidR="000917ED" w:rsidRDefault="000917ED" w:rsidP="00337321">
      <w:pPr>
        <w:pStyle w:val="Author"/>
      </w:pPr>
    </w:p>
    <w:p w:rsidR="000917ED" w:rsidRDefault="000917ED" w:rsidP="00337321">
      <w:pPr>
        <w:pStyle w:val="Author"/>
      </w:pPr>
    </w:p>
    <w:p w:rsidR="00B62597" w:rsidRDefault="00882652" w:rsidP="00337321">
      <w:pPr>
        <w:pStyle w:val="Author"/>
      </w:pPr>
      <w:r>
        <w:t xml:space="preserve">Author: </w:t>
      </w:r>
      <w:r w:rsidR="0088561C">
        <w:t>Name</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0E2EA9" w:rsidRDefault="000E2EA9" w:rsidP="00B62597">
      <w:pPr>
        <w:spacing w:after="0" w:line="240" w:lineRule="auto"/>
        <w:rPr>
          <w:rFonts w:ascii="Arial Narrow" w:eastAsia="Times New Roman" w:hAnsi="Arial Narrow" w:cs="Times New Roman"/>
          <w:sz w:val="18"/>
          <w:szCs w:val="18"/>
        </w:rPr>
      </w:pPr>
    </w:p>
    <w:p w:rsidR="000E2EA9" w:rsidRPr="00B62597" w:rsidRDefault="000E2EA9"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E7CBC" w:rsidRDefault="006E7CBC" w:rsidP="00337321">
      <w:pPr>
        <w:pStyle w:val="DisclosureBody"/>
      </w:pPr>
    </w:p>
    <w:p w:rsidR="000E2EA9" w:rsidRDefault="000E2EA9" w:rsidP="00337321">
      <w:pPr>
        <w:pStyle w:val="DisclosureBody"/>
      </w:pPr>
    </w:p>
    <w:p w:rsidR="000E2EA9" w:rsidRDefault="000E2EA9" w:rsidP="00337321">
      <w:pPr>
        <w:pStyle w:val="DisclosureBody"/>
      </w:pPr>
    </w:p>
    <w:p w:rsidR="000E2EA9" w:rsidRDefault="000E2EA9" w:rsidP="00337321">
      <w:pPr>
        <w:pStyle w:val="DisclosureBody"/>
      </w:pPr>
    </w:p>
    <w:p w:rsidR="000E2EA9" w:rsidRDefault="000E2EA9" w:rsidP="00337321">
      <w:pPr>
        <w:pStyle w:val="DisclosureBody"/>
      </w:pPr>
    </w:p>
    <w:p w:rsidR="00491490" w:rsidRDefault="00491490" w:rsidP="00337321">
      <w:pPr>
        <w:pStyle w:val="DisclosureBody"/>
      </w:pPr>
    </w:p>
    <w:p w:rsidR="0057441E" w:rsidRDefault="006E7CBC" w:rsidP="006E7CBC">
      <w:pPr>
        <w:pStyle w:val="DisclaimerHeading"/>
        <w:jc w:val="center"/>
      </w:pPr>
      <w:r>
        <w:rPr>
          <w:noProof/>
        </w:rPr>
        <w:drawing>
          <wp:inline distT="0" distB="0" distL="0" distR="0">
            <wp:extent cx="5143500" cy="1638300"/>
            <wp:effectExtent l="0" t="0" r="0" b="0"/>
            <wp:docPr id="6" name="Picture 6" descr="C:\Users\andersd\AppData\Local\Microsoft\Windows\Temporary Internet Files\Content.Outlook\YSKORKTU\For Webinar- Stakeholder Agenda Template - MC MRC MIC Bo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ersd\AppData\Local\Microsoft\Windows\Temporary Internet Files\Content.Outlook\YSKORKTU\For Webinar- Stakeholder Agenda Template - MC MRC MIC Box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638300"/>
                    </a:xfrm>
                    <a:prstGeom prst="rect">
                      <a:avLst/>
                    </a:prstGeom>
                    <a:noFill/>
                    <a:ln>
                      <a:noFill/>
                    </a:ln>
                  </pic:spPr>
                </pic:pic>
              </a:graphicData>
            </a:graphic>
          </wp:inline>
        </w:drawing>
      </w:r>
    </w:p>
    <w:sectPr w:rsidR="0057441E" w:rsidSect="00712CAA">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61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194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F61944">
    <w:pPr>
      <w:rPr>
        <w:sz w:val="16"/>
      </w:rPr>
    </w:pPr>
  </w:p>
  <w:p w:rsidR="003C17E2" w:rsidRDefault="00F6194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E23E1"/>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80B8A"/>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90086D"/>
    <w:multiLevelType w:val="hybridMultilevel"/>
    <w:tmpl w:val="F4840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B3ED9"/>
    <w:multiLevelType w:val="hybridMultilevel"/>
    <w:tmpl w:val="F4840D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4"/>
  </w:num>
  <w:num w:numId="13">
    <w:abstractNumId w:val="11"/>
  </w:num>
  <w:num w:numId="14">
    <w:abstractNumId w:val="8"/>
  </w:num>
  <w:num w:numId="15">
    <w:abstractNumId w:val="3"/>
  </w:num>
  <w:num w:numId="16">
    <w:abstractNumId w:val="17"/>
  </w:num>
  <w:num w:numId="17">
    <w:abstractNumId w:val="12"/>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917ED"/>
    <w:rsid w:val="000A57F9"/>
    <w:rsid w:val="000E2D4C"/>
    <w:rsid w:val="000E2EA9"/>
    <w:rsid w:val="00187823"/>
    <w:rsid w:val="001A2DDC"/>
    <w:rsid w:val="001B2242"/>
    <w:rsid w:val="001D3B68"/>
    <w:rsid w:val="00214F47"/>
    <w:rsid w:val="00230E7B"/>
    <w:rsid w:val="002523A5"/>
    <w:rsid w:val="002B2F98"/>
    <w:rsid w:val="002D1BE1"/>
    <w:rsid w:val="00305238"/>
    <w:rsid w:val="00337321"/>
    <w:rsid w:val="003B55E1"/>
    <w:rsid w:val="003C003D"/>
    <w:rsid w:val="003D7E5C"/>
    <w:rsid w:val="003E7A73"/>
    <w:rsid w:val="0040498D"/>
    <w:rsid w:val="00477BF3"/>
    <w:rsid w:val="00481A14"/>
    <w:rsid w:val="00491490"/>
    <w:rsid w:val="004969FA"/>
    <w:rsid w:val="00564DEE"/>
    <w:rsid w:val="0057441E"/>
    <w:rsid w:val="005A266D"/>
    <w:rsid w:val="005B3A53"/>
    <w:rsid w:val="005D6D05"/>
    <w:rsid w:val="00602967"/>
    <w:rsid w:val="00632525"/>
    <w:rsid w:val="006B0F74"/>
    <w:rsid w:val="006B7779"/>
    <w:rsid w:val="006C472C"/>
    <w:rsid w:val="006E7CBC"/>
    <w:rsid w:val="00707F5E"/>
    <w:rsid w:val="00710042"/>
    <w:rsid w:val="00712CAA"/>
    <w:rsid w:val="00716A8B"/>
    <w:rsid w:val="00754C6D"/>
    <w:rsid w:val="00755096"/>
    <w:rsid w:val="00797585"/>
    <w:rsid w:val="007A34A3"/>
    <w:rsid w:val="00837B12"/>
    <w:rsid w:val="00882652"/>
    <w:rsid w:val="0088561C"/>
    <w:rsid w:val="00917386"/>
    <w:rsid w:val="009A31FB"/>
    <w:rsid w:val="009A5430"/>
    <w:rsid w:val="009E5E2C"/>
    <w:rsid w:val="009F1454"/>
    <w:rsid w:val="009F1A60"/>
    <w:rsid w:val="00A05391"/>
    <w:rsid w:val="00A317A9"/>
    <w:rsid w:val="00A61334"/>
    <w:rsid w:val="00AC0DD5"/>
    <w:rsid w:val="00B16D95"/>
    <w:rsid w:val="00B20316"/>
    <w:rsid w:val="00B26CB5"/>
    <w:rsid w:val="00B34E3C"/>
    <w:rsid w:val="00B62597"/>
    <w:rsid w:val="00BA6146"/>
    <w:rsid w:val="00BB531B"/>
    <w:rsid w:val="00BF331B"/>
    <w:rsid w:val="00C439EC"/>
    <w:rsid w:val="00C72168"/>
    <w:rsid w:val="00C75BB2"/>
    <w:rsid w:val="00CA49B9"/>
    <w:rsid w:val="00CC1B47"/>
    <w:rsid w:val="00D136EA"/>
    <w:rsid w:val="00D251ED"/>
    <w:rsid w:val="00D5575F"/>
    <w:rsid w:val="00D6523D"/>
    <w:rsid w:val="00D95949"/>
    <w:rsid w:val="00DB1524"/>
    <w:rsid w:val="00DB29E9"/>
    <w:rsid w:val="00DE34CF"/>
    <w:rsid w:val="00DE75A5"/>
    <w:rsid w:val="00E245EB"/>
    <w:rsid w:val="00EB4328"/>
    <w:rsid w:val="00EB68B0"/>
    <w:rsid w:val="00EB721F"/>
    <w:rsid w:val="00ED7FAA"/>
    <w:rsid w:val="00F07693"/>
    <w:rsid w:val="00F4190F"/>
    <w:rsid w:val="00F50378"/>
    <w:rsid w:val="00F61944"/>
    <w:rsid w:val="00FA4E1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EB4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2694">
      <w:bodyDiv w:val="1"/>
      <w:marLeft w:val="0"/>
      <w:marRight w:val="0"/>
      <w:marTop w:val="0"/>
      <w:marBottom w:val="0"/>
      <w:divBdr>
        <w:top w:val="none" w:sz="0" w:space="0" w:color="auto"/>
        <w:left w:val="none" w:sz="0" w:space="0" w:color="auto"/>
        <w:bottom w:val="none" w:sz="0" w:space="0" w:color="auto"/>
        <w:right w:val="none" w:sz="0" w:space="0" w:color="auto"/>
      </w:divBdr>
    </w:div>
    <w:div w:id="14149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16</cp:revision>
  <cp:lastPrinted>2015-03-18T18:00:00Z</cp:lastPrinted>
  <dcterms:created xsi:type="dcterms:W3CDTF">2015-08-04T11:40:00Z</dcterms:created>
  <dcterms:modified xsi:type="dcterms:W3CDTF">2015-08-21T12:34:00Z</dcterms:modified>
</cp:coreProperties>
</file>