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597" w:rsidRDefault="00B62597" w:rsidP="00B62597">
      <w:pPr>
        <w:spacing w:after="0" w:line="240" w:lineRule="auto"/>
        <w:rPr>
          <w:rFonts w:ascii="Arial Narrow" w:eastAsia="Times New Roman" w:hAnsi="Arial Narrow" w:cs="Times New Roman"/>
          <w:sz w:val="24"/>
          <w:szCs w:val="24"/>
        </w:rPr>
      </w:pPr>
    </w:p>
    <w:p w:rsidR="00B62597" w:rsidRPr="00B62597" w:rsidRDefault="00F4112F" w:rsidP="00755096">
      <w:pPr>
        <w:pStyle w:val="MeetingDetails"/>
      </w:pPr>
      <w:r>
        <w:t>Special MIC – Distributed Energy Resources (DER)</w:t>
      </w:r>
    </w:p>
    <w:p w:rsidR="00B62597" w:rsidRPr="00B62597" w:rsidRDefault="00010057" w:rsidP="00755096">
      <w:pPr>
        <w:pStyle w:val="MeetingDetails"/>
      </w:pPr>
      <w:r>
        <w:t>PJM Conference and Training Center</w:t>
      </w:r>
    </w:p>
    <w:p w:rsidR="00B62597" w:rsidRPr="00B62597" w:rsidRDefault="00ED4BE4" w:rsidP="00755096">
      <w:pPr>
        <w:pStyle w:val="MeetingDetails"/>
      </w:pPr>
      <w:r>
        <w:t>April 10</w:t>
      </w:r>
      <w:r w:rsidR="00F4112F">
        <w:t>, 2017</w:t>
      </w:r>
    </w:p>
    <w:p w:rsidR="00B62597" w:rsidRPr="00B62597" w:rsidRDefault="00ED4BE4" w:rsidP="00755096">
      <w:pPr>
        <w:pStyle w:val="MeetingDetails"/>
        <w:rPr>
          <w:sz w:val="28"/>
          <w:u w:val="single"/>
        </w:rPr>
      </w:pPr>
      <w:r>
        <w:t>9:30</w:t>
      </w:r>
      <w:r w:rsidR="002B2F98">
        <w:t xml:space="preserve"> </w:t>
      </w:r>
      <w:r>
        <w:t>a</w:t>
      </w:r>
      <w:r w:rsidR="002B2F98">
        <w:t xml:space="preserve">.m. – </w:t>
      </w:r>
      <w:r>
        <w:t>3:30</w:t>
      </w:r>
      <w:r w:rsidR="00010057">
        <w:t xml:space="preserve"> </w:t>
      </w:r>
      <w:r w:rsidR="00F4112F">
        <w:t>p</w:t>
      </w:r>
      <w:r w:rsidR="00755096">
        <w:t>.m.</w:t>
      </w:r>
      <w:r w:rsidR="00010057">
        <w:t xml:space="preserve"> E</w:t>
      </w:r>
      <w:r w:rsidR="001645C8">
        <w:t>S</w:t>
      </w:r>
      <w:r w:rsidR="00010057">
        <w:t>T</w:t>
      </w:r>
    </w:p>
    <w:p w:rsidR="00B62597" w:rsidRPr="00B62597" w:rsidRDefault="00B62597" w:rsidP="00B62597">
      <w:pPr>
        <w:spacing w:after="0" w:line="240" w:lineRule="auto"/>
        <w:rPr>
          <w:rFonts w:ascii="Arial Narrow" w:eastAsia="Times New Roman" w:hAnsi="Arial Narrow" w:cs="Times New Roman"/>
          <w:sz w:val="24"/>
          <w:szCs w:val="20"/>
        </w:rPr>
      </w:pPr>
    </w:p>
    <w:p w:rsidR="00B62597" w:rsidRPr="00B62597" w:rsidRDefault="002B2F98" w:rsidP="003B55E1">
      <w:pPr>
        <w:pStyle w:val="PrimaryHeading"/>
        <w:rPr>
          <w:caps/>
        </w:rPr>
      </w:pPr>
      <w:bookmarkStart w:id="0" w:name="OLE_LINK5"/>
      <w:bookmarkStart w:id="1" w:name="OLE_LINK3"/>
      <w:r>
        <w:t>Administration (</w:t>
      </w:r>
      <w:r w:rsidR="00ED4BE4">
        <w:t>9:30 – 9:45</w:t>
      </w:r>
      <w:r w:rsidR="00B62597" w:rsidRPr="00B62597">
        <w:t>)</w:t>
      </w:r>
    </w:p>
    <w:bookmarkEnd w:id="0"/>
    <w:bookmarkEnd w:id="1"/>
    <w:p w:rsidR="00B62597" w:rsidRPr="00917386" w:rsidRDefault="00F4112F" w:rsidP="00917386">
      <w:pPr>
        <w:pStyle w:val="SecondaryHeading-Numbered"/>
        <w:rPr>
          <w:b w:val="0"/>
        </w:rPr>
      </w:pPr>
      <w:r>
        <w:rPr>
          <w:b w:val="0"/>
        </w:rPr>
        <w:t>Mr. Baker will call the meeting to order, review the agenda and ask for amendments to the agenda.</w:t>
      </w:r>
    </w:p>
    <w:p w:rsidR="00B62597" w:rsidRDefault="00F4112F" w:rsidP="00917386">
      <w:pPr>
        <w:pStyle w:val="SecondaryHeading-Numbered"/>
        <w:rPr>
          <w:b w:val="0"/>
        </w:rPr>
      </w:pPr>
      <w:r>
        <w:rPr>
          <w:b w:val="0"/>
        </w:rPr>
        <w:t>Mr. Gledhill will review meeting participation guidelines</w:t>
      </w:r>
      <w:r w:rsidR="00ED4BE4">
        <w:rPr>
          <w:b w:val="0"/>
        </w:rPr>
        <w:t xml:space="preserve"> and the minutes from the March 2</w:t>
      </w:r>
      <w:r w:rsidR="00ED4BE4" w:rsidRPr="00ED4BE4">
        <w:rPr>
          <w:b w:val="0"/>
          <w:vertAlign w:val="superscript"/>
        </w:rPr>
        <w:t>nd</w:t>
      </w:r>
      <w:r w:rsidR="00ED4BE4">
        <w:rPr>
          <w:b w:val="0"/>
        </w:rPr>
        <w:t xml:space="preserve"> meeting.  Attendance will be taken offline from a combination of in-person and WebEx attendees</w:t>
      </w:r>
      <w:r>
        <w:rPr>
          <w:b w:val="0"/>
        </w:rPr>
        <w:t>.</w:t>
      </w:r>
    </w:p>
    <w:p w:rsidR="00CC2430" w:rsidRPr="00CC2430" w:rsidRDefault="00CC2430" w:rsidP="00CC2430">
      <w:pPr>
        <w:pStyle w:val="SecondaryHeading-Numbered"/>
        <w:rPr>
          <w:b w:val="0"/>
        </w:rPr>
      </w:pPr>
      <w:r w:rsidRPr="00CC2430">
        <w:rPr>
          <w:b w:val="0"/>
        </w:rPr>
        <w:t xml:space="preserve">Mr. Baker will </w:t>
      </w:r>
      <w:r w:rsidR="000616CD">
        <w:rPr>
          <w:b w:val="0"/>
        </w:rPr>
        <w:t>review the work plan and take feedback on the timeline for completion</w:t>
      </w:r>
      <w:r w:rsidRPr="00CC2430">
        <w:rPr>
          <w:b w:val="0"/>
        </w:rPr>
        <w:t>.</w:t>
      </w:r>
    </w:p>
    <w:p w:rsidR="001D3B68" w:rsidRDefault="00994605" w:rsidP="001D3B68">
      <w:pPr>
        <w:pStyle w:val="PrimaryHeading"/>
      </w:pPr>
      <w:r>
        <w:t>Station Power DER</w:t>
      </w:r>
      <w:r w:rsidR="000616CD">
        <w:t xml:space="preserve"> (9:45 – 10:15)</w:t>
      </w:r>
    </w:p>
    <w:p w:rsidR="00994605" w:rsidRPr="00094833" w:rsidRDefault="003321BA" w:rsidP="00094833">
      <w:pPr>
        <w:pStyle w:val="SecondaryHeading-Numbered"/>
        <w:rPr>
          <w:b w:val="0"/>
        </w:rPr>
      </w:pPr>
      <w:r>
        <w:rPr>
          <w:b w:val="0"/>
        </w:rPr>
        <w:t xml:space="preserve">Mr. </w:t>
      </w:r>
      <w:r w:rsidR="00994605">
        <w:rPr>
          <w:b w:val="0"/>
        </w:rPr>
        <w:t xml:space="preserve">Levitt will provide a </w:t>
      </w:r>
      <w:r w:rsidR="00994605" w:rsidRPr="00994605">
        <w:rPr>
          <w:b w:val="0"/>
        </w:rPr>
        <w:t xml:space="preserve">recap of </w:t>
      </w:r>
      <w:r w:rsidR="00994605">
        <w:rPr>
          <w:b w:val="0"/>
        </w:rPr>
        <w:t xml:space="preserve">a </w:t>
      </w:r>
      <w:r w:rsidR="00994605" w:rsidRPr="00994605">
        <w:rPr>
          <w:b w:val="0"/>
        </w:rPr>
        <w:t xml:space="preserve">recent PJM </w:t>
      </w:r>
      <w:r w:rsidR="00994605">
        <w:rPr>
          <w:b w:val="0"/>
        </w:rPr>
        <w:t xml:space="preserve">site visit </w:t>
      </w:r>
      <w:r w:rsidR="00994605" w:rsidRPr="00994605">
        <w:rPr>
          <w:b w:val="0"/>
        </w:rPr>
        <w:t xml:space="preserve">to </w:t>
      </w:r>
      <w:r w:rsidR="00884C33">
        <w:rPr>
          <w:b w:val="0"/>
        </w:rPr>
        <w:t xml:space="preserve">a </w:t>
      </w:r>
      <w:r w:rsidR="00994605" w:rsidRPr="00994605">
        <w:rPr>
          <w:b w:val="0"/>
        </w:rPr>
        <w:t>solar</w:t>
      </w:r>
      <w:r w:rsidR="00994605">
        <w:rPr>
          <w:b w:val="0"/>
        </w:rPr>
        <w:t>/</w:t>
      </w:r>
      <w:r w:rsidR="00994605" w:rsidRPr="00994605">
        <w:rPr>
          <w:b w:val="0"/>
        </w:rPr>
        <w:t xml:space="preserve">storage </w:t>
      </w:r>
      <w:r w:rsidR="00994605">
        <w:rPr>
          <w:b w:val="0"/>
        </w:rPr>
        <w:t>facility</w:t>
      </w:r>
      <w:r w:rsidR="00994605" w:rsidRPr="00994605">
        <w:rPr>
          <w:b w:val="0"/>
        </w:rPr>
        <w:t xml:space="preserve"> and </w:t>
      </w:r>
      <w:r w:rsidR="00994605">
        <w:rPr>
          <w:b w:val="0"/>
        </w:rPr>
        <w:t xml:space="preserve">provide </w:t>
      </w:r>
      <w:r w:rsidR="00994605" w:rsidRPr="00994605">
        <w:rPr>
          <w:b w:val="0"/>
        </w:rPr>
        <w:t>clarification of rules related to these types of facilities</w:t>
      </w:r>
      <w:r w:rsidR="00994605">
        <w:rPr>
          <w:b w:val="0"/>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2"/>
        <w:gridCol w:w="3192"/>
        <w:gridCol w:w="3192"/>
      </w:tblGrid>
      <w:tr w:rsidR="00F554BB" w:rsidTr="00BB531B">
        <w:trPr>
          <w:trHeight w:val="296"/>
        </w:trPr>
        <w:tc>
          <w:tcPr>
            <w:tcW w:w="9576" w:type="dxa"/>
            <w:gridSpan w:val="3"/>
          </w:tcPr>
          <w:p w:rsidR="00F554BB" w:rsidRDefault="00F554BB" w:rsidP="00994605">
            <w:pPr>
              <w:pStyle w:val="PrimaryHeading"/>
            </w:pPr>
            <w:r>
              <w:t>PJM Report on Distributed Energy Resources (10:</w:t>
            </w:r>
            <w:r w:rsidR="00094833">
              <w:t>1</w:t>
            </w:r>
            <w:r w:rsidR="00994605">
              <w:t>5</w:t>
            </w:r>
            <w:r>
              <w:t xml:space="preserve"> – 11:</w:t>
            </w:r>
            <w:r w:rsidR="00094833">
              <w:t>0</w:t>
            </w:r>
            <w:r w:rsidR="00994605">
              <w:t>0</w:t>
            </w:r>
            <w:r>
              <w:t>)</w:t>
            </w:r>
          </w:p>
        </w:tc>
      </w:tr>
      <w:tr w:rsidR="00F554BB" w:rsidTr="00D03719">
        <w:tc>
          <w:tcPr>
            <w:tcW w:w="9576" w:type="dxa"/>
            <w:gridSpan w:val="3"/>
          </w:tcPr>
          <w:p w:rsidR="00F554BB" w:rsidRPr="0019583B" w:rsidRDefault="00F554BB" w:rsidP="00D03719">
            <w:pPr>
              <w:pStyle w:val="ListSubhead1"/>
            </w:pPr>
            <w:r>
              <w:rPr>
                <w:b w:val="0"/>
              </w:rPr>
              <w:t xml:space="preserve">Mr. Langbein will provide a walk-through of a recently published report on DER in PJM.  The report will posted with this meeting’s materials and can also be found </w:t>
            </w:r>
            <w:hyperlink r:id="rId8" w:history="1">
              <w:r w:rsidRPr="003248BD">
                <w:rPr>
                  <w:rStyle w:val="Hyperlink"/>
                  <w:b w:val="0"/>
                </w:rPr>
                <w:t>here</w:t>
              </w:r>
            </w:hyperlink>
            <w:r>
              <w:rPr>
                <w:b w:val="0"/>
              </w:rPr>
              <w:t>.</w:t>
            </w:r>
          </w:p>
          <w:p w:rsidR="00F554BB" w:rsidRDefault="00F554BB" w:rsidP="00D03719">
            <w:pPr>
              <w:pStyle w:val="ListSubhead1"/>
              <w:numPr>
                <w:ilvl w:val="0"/>
                <w:numId w:val="0"/>
              </w:numPr>
              <w:ind w:left="360"/>
            </w:pPr>
          </w:p>
        </w:tc>
      </w:tr>
      <w:tr w:rsidR="00F554BB" w:rsidTr="00D03719">
        <w:trPr>
          <w:trHeight w:val="296"/>
        </w:trPr>
        <w:tc>
          <w:tcPr>
            <w:tcW w:w="9576" w:type="dxa"/>
            <w:gridSpan w:val="3"/>
          </w:tcPr>
          <w:p w:rsidR="00F554BB" w:rsidRDefault="00F554BB" w:rsidP="00094833">
            <w:pPr>
              <w:pStyle w:val="PrimaryHeading"/>
            </w:pPr>
            <w:r>
              <w:t>Consensus Based Issue Resolution Process (11:</w:t>
            </w:r>
            <w:r w:rsidR="00094833">
              <w:t>00</w:t>
            </w:r>
            <w:r>
              <w:t xml:space="preserve"> – 1</w:t>
            </w:r>
            <w:r w:rsidR="00094833">
              <w:t>1:4</w:t>
            </w:r>
            <w:r>
              <w:t>5)</w:t>
            </w:r>
          </w:p>
        </w:tc>
      </w:tr>
      <w:tr w:rsidR="00F554BB" w:rsidTr="00BB531B">
        <w:tc>
          <w:tcPr>
            <w:tcW w:w="9576" w:type="dxa"/>
            <w:gridSpan w:val="3"/>
          </w:tcPr>
          <w:p w:rsidR="00A03F9C" w:rsidRPr="00994605" w:rsidRDefault="00F554BB" w:rsidP="00A03F9C">
            <w:pPr>
              <w:pStyle w:val="ListSubhead1"/>
            </w:pPr>
            <w:r>
              <w:rPr>
                <w:b w:val="0"/>
              </w:rPr>
              <w:t>Mr. Baker will review the solutions matrix and stakeholders will focus discussion on existing and new solution options</w:t>
            </w:r>
            <w:r w:rsidR="00A03F9C">
              <w:rPr>
                <w:b w:val="0"/>
              </w:rPr>
              <w:t>.</w:t>
            </w:r>
          </w:p>
          <w:p w:rsidR="00994605" w:rsidRPr="0019583B" w:rsidRDefault="00994605" w:rsidP="00994605">
            <w:pPr>
              <w:pStyle w:val="ListSubhead1"/>
              <w:numPr>
                <w:ilvl w:val="0"/>
                <w:numId w:val="0"/>
              </w:numPr>
              <w:ind w:left="360"/>
            </w:pPr>
          </w:p>
          <w:p w:rsidR="00994605" w:rsidRDefault="00994605" w:rsidP="00994605">
            <w:pPr>
              <w:pStyle w:val="PrimaryHeading"/>
            </w:pPr>
            <w:r>
              <w:t>Planning Committee Update (1</w:t>
            </w:r>
            <w:r w:rsidR="00094833">
              <w:t>2</w:t>
            </w:r>
            <w:r>
              <w:t>:</w:t>
            </w:r>
            <w:r w:rsidR="00DF6A3C">
              <w:t>30</w:t>
            </w:r>
            <w:r>
              <w:t xml:space="preserve"> – </w:t>
            </w:r>
            <w:r w:rsidR="00094833">
              <w:t>1:</w:t>
            </w:r>
            <w:r w:rsidR="00DF6A3C">
              <w:t>00</w:t>
            </w:r>
            <w:r>
              <w:t>)</w:t>
            </w:r>
          </w:p>
          <w:p w:rsidR="00994605" w:rsidRDefault="00994605" w:rsidP="00994605">
            <w:pPr>
              <w:pStyle w:val="SecondaryHeading-Numbered"/>
              <w:rPr>
                <w:b w:val="0"/>
              </w:rPr>
            </w:pPr>
            <w:r>
              <w:rPr>
                <w:b w:val="0"/>
              </w:rPr>
              <w:t>Mr. Berner, Manager, Interconnection Analysis, will review the items related to DER that were sent to the Planning Committee for discussion.</w:t>
            </w:r>
          </w:p>
          <w:p w:rsidR="00DF6A3C" w:rsidRDefault="00DF6A3C" w:rsidP="00DF6A3C">
            <w:pPr>
              <w:pStyle w:val="SecondaryHeading-Numbered"/>
              <w:numPr>
                <w:ilvl w:val="0"/>
                <w:numId w:val="0"/>
              </w:numPr>
              <w:ind w:left="360"/>
              <w:rPr>
                <w:b w:val="0"/>
              </w:rPr>
            </w:pPr>
          </w:p>
          <w:p w:rsidR="00094833" w:rsidRDefault="00094833" w:rsidP="00094833">
            <w:pPr>
              <w:pStyle w:val="PrimaryHeading"/>
            </w:pPr>
            <w:r>
              <w:t>Discussion of Storage Voltage Distribution System Impacts (1</w:t>
            </w:r>
            <w:r w:rsidR="00DF6A3C">
              <w:t>:00</w:t>
            </w:r>
            <w:r>
              <w:t xml:space="preserve"> – 1</w:t>
            </w:r>
            <w:r w:rsidR="00DF6A3C">
              <w:t>:30</w:t>
            </w:r>
            <w:r>
              <w:t>)</w:t>
            </w:r>
          </w:p>
          <w:p w:rsidR="00094833" w:rsidRPr="003248BD" w:rsidRDefault="00094833" w:rsidP="00094833">
            <w:pPr>
              <w:pStyle w:val="SecondaryHeading-Numbered"/>
              <w:rPr>
                <w:b w:val="0"/>
              </w:rPr>
            </w:pPr>
            <w:r>
              <w:rPr>
                <w:b w:val="0"/>
              </w:rPr>
              <w:t>Mr. Levitt will lead a discussion on the potential need for additional studies to address distribution system impacts.</w:t>
            </w:r>
          </w:p>
          <w:p w:rsidR="00F554BB" w:rsidRDefault="00F554BB" w:rsidP="00D03719">
            <w:pPr>
              <w:pStyle w:val="ListSubhead1"/>
              <w:numPr>
                <w:ilvl w:val="0"/>
                <w:numId w:val="0"/>
              </w:numPr>
              <w:ind w:left="360"/>
            </w:pPr>
            <w:bookmarkStart w:id="2" w:name="_GoBack"/>
            <w:bookmarkEnd w:id="2"/>
          </w:p>
        </w:tc>
      </w:tr>
      <w:tr w:rsidR="00A03F9C" w:rsidTr="00D03719">
        <w:trPr>
          <w:trHeight w:val="296"/>
        </w:trPr>
        <w:tc>
          <w:tcPr>
            <w:tcW w:w="9576" w:type="dxa"/>
            <w:gridSpan w:val="3"/>
          </w:tcPr>
          <w:p w:rsidR="00A03F9C" w:rsidRDefault="007C40C6" w:rsidP="00994605">
            <w:pPr>
              <w:pStyle w:val="PrimaryHeading"/>
            </w:pPr>
            <w:r>
              <w:t>Stakeholder Case Studies</w:t>
            </w:r>
            <w:r w:rsidR="00A03F9C">
              <w:t xml:space="preserve"> (1:</w:t>
            </w:r>
            <w:r w:rsidR="00994605">
              <w:t>30</w:t>
            </w:r>
            <w:r w:rsidR="00A03F9C">
              <w:t xml:space="preserve"> – </w:t>
            </w:r>
            <w:r>
              <w:t>3</w:t>
            </w:r>
            <w:r w:rsidR="00A03F9C">
              <w:t>:</w:t>
            </w:r>
            <w:r w:rsidR="00994605">
              <w:t>15</w:t>
            </w:r>
            <w:r w:rsidR="00A03F9C">
              <w:t>)</w:t>
            </w:r>
          </w:p>
        </w:tc>
      </w:tr>
      <w:tr w:rsidR="00A03F9C" w:rsidTr="00D03719">
        <w:tc>
          <w:tcPr>
            <w:tcW w:w="9576" w:type="dxa"/>
            <w:gridSpan w:val="3"/>
          </w:tcPr>
          <w:p w:rsidR="00A03F9C" w:rsidRPr="005C702A" w:rsidRDefault="007C40C6" w:rsidP="00D03719">
            <w:pPr>
              <w:pStyle w:val="ListSubhead1"/>
            </w:pPr>
            <w:r>
              <w:rPr>
                <w:b w:val="0"/>
              </w:rPr>
              <w:t xml:space="preserve">Mr. Adams, AF Mensah, will present a project case study regarding distributed and behind-the-meter battery storage.  The purpose of this case study is to discuss market </w:t>
            </w:r>
            <w:r w:rsidR="005C702A">
              <w:rPr>
                <w:b w:val="0"/>
              </w:rPr>
              <w:t xml:space="preserve">rules </w:t>
            </w:r>
            <w:r>
              <w:rPr>
                <w:b w:val="0"/>
              </w:rPr>
              <w:t>and interconnection proce</w:t>
            </w:r>
            <w:r w:rsidR="005C702A">
              <w:rPr>
                <w:b w:val="0"/>
              </w:rPr>
              <w:t>dures</w:t>
            </w:r>
            <w:r>
              <w:rPr>
                <w:b w:val="0"/>
              </w:rPr>
              <w:t xml:space="preserve"> today</w:t>
            </w:r>
            <w:r w:rsidR="005C702A">
              <w:rPr>
                <w:b w:val="0"/>
              </w:rPr>
              <w:t>,</w:t>
            </w:r>
            <w:r>
              <w:rPr>
                <w:b w:val="0"/>
              </w:rPr>
              <w:t xml:space="preserve"> and </w:t>
            </w:r>
            <w:r w:rsidR="005C702A">
              <w:rPr>
                <w:b w:val="0"/>
              </w:rPr>
              <w:t>test the application of</w:t>
            </w:r>
            <w:r>
              <w:rPr>
                <w:b w:val="0"/>
              </w:rPr>
              <w:t xml:space="preserve"> solutions </w:t>
            </w:r>
            <w:r w:rsidR="005C702A">
              <w:rPr>
                <w:b w:val="0"/>
              </w:rPr>
              <w:t>options in the matrix this type of a project.</w:t>
            </w:r>
          </w:p>
          <w:p w:rsidR="005C702A" w:rsidRPr="007C40C6" w:rsidRDefault="005C702A" w:rsidP="005C702A">
            <w:pPr>
              <w:pStyle w:val="ListSubhead1"/>
              <w:numPr>
                <w:ilvl w:val="0"/>
                <w:numId w:val="0"/>
              </w:numPr>
              <w:ind w:left="360"/>
            </w:pPr>
          </w:p>
          <w:p w:rsidR="007C40C6" w:rsidRPr="007C40C6" w:rsidRDefault="00144504" w:rsidP="00D03719">
            <w:pPr>
              <w:pStyle w:val="ListSubhead1"/>
            </w:pPr>
            <w:r>
              <w:rPr>
                <w:b w:val="0"/>
              </w:rPr>
              <w:t xml:space="preserve">Mr. </w:t>
            </w:r>
            <w:proofErr w:type="spellStart"/>
            <w:r w:rsidRPr="00144504">
              <w:rPr>
                <w:b w:val="0"/>
              </w:rPr>
              <w:t>Harripersad</w:t>
            </w:r>
            <w:proofErr w:type="spellEnd"/>
            <w:r w:rsidR="007C40C6">
              <w:rPr>
                <w:b w:val="0"/>
              </w:rPr>
              <w:t xml:space="preserve">, </w:t>
            </w:r>
            <w:r>
              <w:rPr>
                <w:b w:val="0"/>
              </w:rPr>
              <w:t>True Green Capital,</w:t>
            </w:r>
            <w:r w:rsidR="007C40C6">
              <w:rPr>
                <w:b w:val="0"/>
              </w:rPr>
              <w:t xml:space="preserve"> will present on </w:t>
            </w:r>
            <w:r w:rsidR="003D4517">
              <w:rPr>
                <w:b w:val="0"/>
              </w:rPr>
              <w:t xml:space="preserve">experience with </w:t>
            </w:r>
            <w:r w:rsidR="007C40C6">
              <w:rPr>
                <w:b w:val="0"/>
              </w:rPr>
              <w:t>the small generator interconnection process in PJM.</w:t>
            </w:r>
          </w:p>
          <w:p w:rsidR="00A03F9C" w:rsidRDefault="00A03F9C" w:rsidP="007C40C6">
            <w:pPr>
              <w:pStyle w:val="ListSubhead1"/>
              <w:numPr>
                <w:ilvl w:val="0"/>
                <w:numId w:val="0"/>
              </w:numPr>
            </w:pPr>
          </w:p>
          <w:p w:rsidR="00994605" w:rsidRDefault="00994605" w:rsidP="007C40C6">
            <w:pPr>
              <w:pStyle w:val="ListSubhead1"/>
              <w:numPr>
                <w:ilvl w:val="0"/>
                <w:numId w:val="0"/>
              </w:numPr>
            </w:pPr>
          </w:p>
        </w:tc>
      </w:tr>
      <w:tr w:rsidR="007C40C6" w:rsidTr="00D03719">
        <w:trPr>
          <w:trHeight w:val="296"/>
        </w:trPr>
        <w:tc>
          <w:tcPr>
            <w:tcW w:w="9576" w:type="dxa"/>
            <w:gridSpan w:val="3"/>
          </w:tcPr>
          <w:p w:rsidR="007C40C6" w:rsidRDefault="007C40C6" w:rsidP="00994605">
            <w:pPr>
              <w:pStyle w:val="PrimaryHeading"/>
            </w:pPr>
            <w:r>
              <w:lastRenderedPageBreak/>
              <w:t>Wrap-up and Future Agenda Items (3:</w:t>
            </w:r>
            <w:r w:rsidR="00994605">
              <w:t>15</w:t>
            </w:r>
            <w:r>
              <w:t xml:space="preserve"> – 3:30)</w:t>
            </w:r>
          </w:p>
        </w:tc>
      </w:tr>
      <w:tr w:rsidR="007C40C6" w:rsidTr="00D03719">
        <w:tc>
          <w:tcPr>
            <w:tcW w:w="9576" w:type="dxa"/>
            <w:gridSpan w:val="3"/>
          </w:tcPr>
          <w:p w:rsidR="007C40C6" w:rsidRPr="0019583B" w:rsidRDefault="007C40C6" w:rsidP="00D03719">
            <w:pPr>
              <w:pStyle w:val="ListSubhead1"/>
            </w:pPr>
            <w:r>
              <w:rPr>
                <w:b w:val="0"/>
              </w:rPr>
              <w:t xml:space="preserve">Mr. Baker will summarize action items and ask stakeholders for discussion topics and meeting materials needed to make progress </w:t>
            </w:r>
            <w:r w:rsidR="00573DE1">
              <w:rPr>
                <w:b w:val="0"/>
              </w:rPr>
              <w:t>towards</w:t>
            </w:r>
            <w:r>
              <w:rPr>
                <w:b w:val="0"/>
              </w:rPr>
              <w:t xml:space="preserve"> solution option</w:t>
            </w:r>
            <w:r w:rsidR="00573DE1">
              <w:rPr>
                <w:b w:val="0"/>
              </w:rPr>
              <w:t>s that have consensus</w:t>
            </w:r>
            <w:r>
              <w:rPr>
                <w:b w:val="0"/>
              </w:rPr>
              <w:t>.</w:t>
            </w:r>
          </w:p>
          <w:p w:rsidR="007C40C6" w:rsidRDefault="007C40C6" w:rsidP="00D03719">
            <w:pPr>
              <w:pStyle w:val="ListSubhead1"/>
              <w:numPr>
                <w:ilvl w:val="0"/>
                <w:numId w:val="0"/>
              </w:numPr>
              <w:ind w:left="360"/>
            </w:pPr>
          </w:p>
        </w:tc>
      </w:tr>
      <w:tr w:rsidR="00F554BB" w:rsidTr="00BB531B">
        <w:tc>
          <w:tcPr>
            <w:tcW w:w="3192" w:type="dxa"/>
            <w:vAlign w:val="center"/>
          </w:tcPr>
          <w:p w:rsidR="00F554BB" w:rsidRPr="00B62597" w:rsidRDefault="00F554BB" w:rsidP="00010057">
            <w:pPr>
              <w:pStyle w:val="AttendeesList"/>
            </w:pPr>
            <w:r>
              <w:t>May 1, 2017</w:t>
            </w:r>
          </w:p>
        </w:tc>
        <w:tc>
          <w:tcPr>
            <w:tcW w:w="3192" w:type="dxa"/>
            <w:vAlign w:val="center"/>
          </w:tcPr>
          <w:p w:rsidR="00F554BB" w:rsidRPr="00B62597" w:rsidRDefault="00994605" w:rsidP="00994605">
            <w:pPr>
              <w:pStyle w:val="AttendeesList"/>
            </w:pPr>
            <w:r>
              <w:t>9</w:t>
            </w:r>
            <w:r w:rsidR="00F554BB">
              <w:t>:</w:t>
            </w:r>
            <w:r>
              <w:t>3</w:t>
            </w:r>
            <w:r w:rsidR="00F554BB">
              <w:t>0</w:t>
            </w:r>
            <w:r>
              <w:t xml:space="preserve"> </w:t>
            </w:r>
            <w:proofErr w:type="spellStart"/>
            <w:r>
              <w:t>a.m</w:t>
            </w:r>
            <w:proofErr w:type="spellEnd"/>
            <w:r w:rsidR="00F554BB">
              <w:t xml:space="preserve"> – </w:t>
            </w:r>
            <w:r>
              <w:t>3</w:t>
            </w:r>
            <w:r w:rsidR="00F554BB">
              <w:t>:</w:t>
            </w:r>
            <w:r>
              <w:t>3</w:t>
            </w:r>
            <w:r w:rsidR="00F554BB">
              <w:t>0 p.m.</w:t>
            </w:r>
          </w:p>
        </w:tc>
        <w:tc>
          <w:tcPr>
            <w:tcW w:w="3192" w:type="dxa"/>
            <w:vAlign w:val="center"/>
          </w:tcPr>
          <w:p w:rsidR="00F554BB" w:rsidRPr="00B62597" w:rsidRDefault="00F554BB" w:rsidP="00ED56D5">
            <w:pPr>
              <w:pStyle w:val="AttendeesList"/>
            </w:pPr>
            <w:r>
              <w:t>PJM Conference &amp; Training Center/ WebEx</w:t>
            </w:r>
          </w:p>
        </w:tc>
      </w:tr>
      <w:tr w:rsidR="00F554BB" w:rsidTr="00BB531B">
        <w:tc>
          <w:tcPr>
            <w:tcW w:w="3192" w:type="dxa"/>
            <w:vAlign w:val="center"/>
          </w:tcPr>
          <w:p w:rsidR="00F554BB" w:rsidRPr="00B62597" w:rsidRDefault="00F554BB" w:rsidP="00010057">
            <w:pPr>
              <w:pStyle w:val="AttendeesList"/>
            </w:pPr>
            <w:r>
              <w:t>June 1, 2017</w:t>
            </w:r>
          </w:p>
        </w:tc>
        <w:tc>
          <w:tcPr>
            <w:tcW w:w="3192" w:type="dxa"/>
            <w:vAlign w:val="center"/>
          </w:tcPr>
          <w:p w:rsidR="00F554BB" w:rsidRPr="00B62597" w:rsidRDefault="00994605" w:rsidP="00ED56D5">
            <w:pPr>
              <w:pStyle w:val="AttendeesList"/>
            </w:pPr>
            <w:r>
              <w:t xml:space="preserve">9:30 </w:t>
            </w:r>
            <w:proofErr w:type="spellStart"/>
            <w:r>
              <w:t>a.m</w:t>
            </w:r>
            <w:proofErr w:type="spellEnd"/>
            <w:r>
              <w:t xml:space="preserve"> – 3:30 p.m.</w:t>
            </w:r>
          </w:p>
        </w:tc>
        <w:tc>
          <w:tcPr>
            <w:tcW w:w="3192" w:type="dxa"/>
            <w:vAlign w:val="center"/>
          </w:tcPr>
          <w:p w:rsidR="00F554BB" w:rsidRPr="00B62597" w:rsidRDefault="00F554BB" w:rsidP="00ED56D5">
            <w:pPr>
              <w:pStyle w:val="AttendeesList"/>
            </w:pPr>
            <w:r>
              <w:t>PJM Conference &amp; Training Center/ WebEx</w:t>
            </w:r>
          </w:p>
        </w:tc>
      </w:tr>
      <w:tr w:rsidR="00F554BB" w:rsidTr="00BB531B">
        <w:tc>
          <w:tcPr>
            <w:tcW w:w="3192" w:type="dxa"/>
            <w:vAlign w:val="center"/>
          </w:tcPr>
          <w:p w:rsidR="00F554BB" w:rsidRPr="00B62597" w:rsidRDefault="00994605" w:rsidP="00BB531B">
            <w:pPr>
              <w:pStyle w:val="AttendeesList"/>
            </w:pPr>
            <w:r>
              <w:t>July 7, 2017</w:t>
            </w:r>
          </w:p>
        </w:tc>
        <w:tc>
          <w:tcPr>
            <w:tcW w:w="3192" w:type="dxa"/>
            <w:vAlign w:val="center"/>
          </w:tcPr>
          <w:p w:rsidR="00F554BB" w:rsidRDefault="00994605" w:rsidP="00BB531B">
            <w:pPr>
              <w:pStyle w:val="AttendeesList"/>
            </w:pPr>
            <w:r>
              <w:t xml:space="preserve">9:30 </w:t>
            </w:r>
            <w:proofErr w:type="spellStart"/>
            <w:r>
              <w:t>a.m</w:t>
            </w:r>
            <w:proofErr w:type="spellEnd"/>
            <w:r>
              <w:t xml:space="preserve"> – 3:30 p.m.</w:t>
            </w:r>
          </w:p>
        </w:tc>
        <w:tc>
          <w:tcPr>
            <w:tcW w:w="3192" w:type="dxa"/>
            <w:vAlign w:val="center"/>
          </w:tcPr>
          <w:p w:rsidR="00F554BB" w:rsidRDefault="00994605" w:rsidP="00BB531B">
            <w:pPr>
              <w:pStyle w:val="AttendeesList"/>
            </w:pPr>
            <w:r>
              <w:t>PJM Conference &amp; Training Center/ WebEx</w:t>
            </w:r>
          </w:p>
        </w:tc>
      </w:tr>
      <w:tr w:rsidR="00994605" w:rsidTr="00BB531B">
        <w:tc>
          <w:tcPr>
            <w:tcW w:w="3192" w:type="dxa"/>
            <w:vAlign w:val="center"/>
          </w:tcPr>
          <w:p w:rsidR="00994605" w:rsidRDefault="00994605" w:rsidP="00BB531B">
            <w:pPr>
              <w:pStyle w:val="AttendeesList"/>
            </w:pPr>
            <w:r>
              <w:t>August 1, 2017</w:t>
            </w:r>
          </w:p>
        </w:tc>
        <w:tc>
          <w:tcPr>
            <w:tcW w:w="3192" w:type="dxa"/>
            <w:vAlign w:val="center"/>
          </w:tcPr>
          <w:p w:rsidR="00994605" w:rsidRDefault="00994605" w:rsidP="00BB531B">
            <w:pPr>
              <w:pStyle w:val="AttendeesList"/>
            </w:pPr>
            <w:r>
              <w:t xml:space="preserve">9:30 </w:t>
            </w:r>
            <w:proofErr w:type="spellStart"/>
            <w:r>
              <w:t>a.m</w:t>
            </w:r>
            <w:proofErr w:type="spellEnd"/>
            <w:r>
              <w:t xml:space="preserve"> – 3:30 p.m.</w:t>
            </w:r>
          </w:p>
        </w:tc>
        <w:tc>
          <w:tcPr>
            <w:tcW w:w="3192" w:type="dxa"/>
            <w:vAlign w:val="center"/>
          </w:tcPr>
          <w:p w:rsidR="00994605" w:rsidRDefault="00994605" w:rsidP="00BB531B">
            <w:pPr>
              <w:pStyle w:val="AttendeesList"/>
            </w:pPr>
            <w:r>
              <w:t>PJM Conference &amp; Training Center/ WebEx</w:t>
            </w:r>
          </w:p>
        </w:tc>
      </w:tr>
      <w:tr w:rsidR="00994605" w:rsidTr="00BB531B">
        <w:tc>
          <w:tcPr>
            <w:tcW w:w="3192" w:type="dxa"/>
            <w:vAlign w:val="center"/>
          </w:tcPr>
          <w:p w:rsidR="00994605" w:rsidRPr="00B62597" w:rsidRDefault="00994605" w:rsidP="00BB531B">
            <w:pPr>
              <w:pStyle w:val="AttendeesList"/>
            </w:pPr>
          </w:p>
        </w:tc>
        <w:tc>
          <w:tcPr>
            <w:tcW w:w="3192" w:type="dxa"/>
            <w:vAlign w:val="center"/>
          </w:tcPr>
          <w:p w:rsidR="00994605" w:rsidRDefault="00994605" w:rsidP="00BB531B">
            <w:pPr>
              <w:pStyle w:val="AttendeesList"/>
            </w:pPr>
          </w:p>
        </w:tc>
        <w:tc>
          <w:tcPr>
            <w:tcW w:w="3192" w:type="dxa"/>
            <w:vAlign w:val="center"/>
          </w:tcPr>
          <w:p w:rsidR="00994605" w:rsidRDefault="00994605" w:rsidP="00BB531B">
            <w:pPr>
              <w:pStyle w:val="AttendeesList"/>
            </w:pPr>
          </w:p>
        </w:tc>
      </w:tr>
    </w:tbl>
    <w:p w:rsidR="00B62597" w:rsidRDefault="00882652" w:rsidP="00337321">
      <w:pPr>
        <w:pStyle w:val="Author"/>
      </w:pPr>
      <w:r>
        <w:t xml:space="preserve">Author: </w:t>
      </w:r>
      <w:r w:rsidR="0019583B">
        <w:t>Andrew Gledhill</w:t>
      </w:r>
    </w:p>
    <w:p w:rsidR="00A317A9" w:rsidRPr="00B62597" w:rsidRDefault="00A317A9" w:rsidP="00337321">
      <w:pPr>
        <w:pStyle w:val="Author"/>
      </w:pPr>
    </w:p>
    <w:p w:rsidR="00B62597" w:rsidRPr="00B62597" w:rsidRDefault="001C0CC0" w:rsidP="00DB29E9">
      <w:pPr>
        <w:pStyle w:val="DisclaimerHeading"/>
      </w:pPr>
      <w:r>
        <w:t>Anti</w:t>
      </w:r>
      <w:r w:rsidR="00B62597" w:rsidRPr="00B62597">
        <w:t>trust:</w:t>
      </w:r>
    </w:p>
    <w:p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B62597" w:rsidP="00337321">
      <w:pPr>
        <w:pStyle w:val="DisclosureTitle"/>
      </w:pPr>
      <w:r w:rsidRPr="00B62597">
        <w:t>Code of Conduct:</w:t>
      </w:r>
    </w:p>
    <w:p w:rsidR="00B62597" w:rsidRPr="00B62597" w:rsidRDefault="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RDefault="00B62597" w:rsidP="00B62597">
      <w:pPr>
        <w:spacing w:after="0" w:line="240" w:lineRule="auto"/>
        <w:rPr>
          <w:rFonts w:ascii="Arial Narrow" w:eastAsia="Times New Roman" w:hAnsi="Arial Narrow" w:cs="Times New Roman"/>
          <w:sz w:val="18"/>
          <w:szCs w:val="18"/>
        </w:rPr>
      </w:pPr>
    </w:p>
    <w:p w:rsidR="00B62597" w:rsidRPr="00B62597" w:rsidRDefault="00B62597" w:rsidP="0019583B">
      <w:r w:rsidRPr="00B62597">
        <w:t xml:space="preserve">Public Meetings/Media Participation: </w:t>
      </w:r>
    </w:p>
    <w:p w:rsidR="00DE34CF" w:rsidRDefault="00B62597"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p>
    <w:p w:rsidR="00712CAA" w:rsidRDefault="00712CAA" w:rsidP="00337321">
      <w:pPr>
        <w:pStyle w:val="DisclosureBody"/>
      </w:pPr>
    </w:p>
    <w:p w:rsidR="00491490" w:rsidRDefault="00491490" w:rsidP="00337321">
      <w:pPr>
        <w:pStyle w:val="DisclosureBody"/>
      </w:pPr>
    </w:p>
    <w:p w:rsidR="009C15C4" w:rsidRDefault="009C15C4" w:rsidP="00491490">
      <w:pPr>
        <w:pStyle w:val="DisclaimerHeading"/>
      </w:pPr>
      <w:r w:rsidRPr="008F77F0">
        <w:rPr>
          <w:noProof/>
        </w:rPr>
        <w:drawing>
          <wp:inline distT="0" distB="0" distL="0" distR="0" wp14:anchorId="14A419D0" wp14:editId="767F00A0">
            <wp:extent cx="542925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429250" cy="1352550"/>
                    </a:xfrm>
                    <a:prstGeom prst="rect">
                      <a:avLst/>
                    </a:prstGeom>
                  </pic:spPr>
                </pic:pic>
              </a:graphicData>
            </a:graphic>
          </wp:inline>
        </w:drawing>
      </w:r>
    </w:p>
    <w:p w:rsidR="009C15C4" w:rsidRDefault="009C15C4" w:rsidP="00491490">
      <w:pPr>
        <w:pStyle w:val="DisclaimerHeading"/>
      </w:pPr>
    </w:p>
    <w:p w:rsidR="009C15C4" w:rsidRPr="009C15C4" w:rsidRDefault="009C15C4" w:rsidP="009C15C4"/>
    <w:p w:rsidR="009C15C4" w:rsidRPr="009C15C4" w:rsidRDefault="009C15C4" w:rsidP="009C15C4"/>
    <w:p w:rsidR="0057441E" w:rsidRPr="009C15C4" w:rsidRDefault="009C15C4" w:rsidP="009C15C4">
      <w:r>
        <w:rPr>
          <w:noProof/>
        </w:rPr>
        <mc:AlternateContent>
          <mc:Choice Requires="wps">
            <w:drawing>
              <wp:anchor distT="0" distB="0" distL="114300" distR="114300" simplePos="0" relativeHeight="251661312" behindDoc="0" locked="0" layoutInCell="1" allowOverlap="1" wp14:anchorId="19AE9950" wp14:editId="5A3C55A6">
                <wp:simplePos x="0" y="0"/>
                <wp:positionH relativeFrom="column">
                  <wp:posOffset>9525</wp:posOffset>
                </wp:positionH>
                <wp:positionV relativeFrom="paragraph">
                  <wp:posOffset>1309370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25139E">
                              <w:rPr>
                                <w:rFonts w:ascii="Arial Narrow" w:hAnsi="Arial Narrow"/>
                                <w:color w:val="4F81BD" w:themeColor="accent1"/>
                              </w:rPr>
                              <w:t xml:space="preserve">Visit </w:t>
                            </w:r>
                            <w:hyperlink r:id="rId10" w:history="1">
                              <w:r w:rsidRPr="0025139E">
                                <w:rPr>
                                  <w:rStyle w:val="Hyperlink"/>
                                  <w:rFonts w:ascii="Arial Narrow" w:hAnsi="Arial Narrow" w:cs="ArialNarrow"/>
                                  <w:i/>
                                  <w:color w:val="4F81BD" w:themeColor="accent1"/>
                                </w:rPr>
                                <w:t>learn.pjm.com</w:t>
                              </w:r>
                            </w:hyperlink>
                            <w:r w:rsidRPr="0025139E">
                              <w:rPr>
                                <w:rFonts w:ascii="Arial Narrow" w:hAnsi="Arial Narrow"/>
                                <w:color w:val="4F81BD" w:themeColor="accent1"/>
                              </w:rPr>
                              <w:t xml:space="preserve">, an easy-to-understand resource </w:t>
                            </w:r>
                            <w:r w:rsidRPr="0025139E">
                              <w:rPr>
                                <w:rFonts w:ascii="Arial Narrow" w:hAnsi="Arial Narrow" w:cs="Arial"/>
                                <w:color w:val="4F81BD"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75pt;margin-top:103.1pt;width:468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" fillcolor="#f2f2f2 [3052]" stroked="f" strokeweight=".5pt">
                <v:textbo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25139E">
                        <w:rPr>
                          <w:rFonts w:ascii="Arial Narrow" w:hAnsi="Arial Narrow"/>
                          <w:color w:val="4F81BD" w:themeColor="accent1"/>
                        </w:rPr>
                        <w:t xml:space="preserve">Visit </w:t>
                      </w:r>
                      <w:hyperlink r:id="rId11" w:history="1">
                        <w:r w:rsidRPr="0025139E">
                          <w:rPr>
                            <w:rStyle w:val="Hyperlink"/>
                            <w:rFonts w:ascii="Arial Narrow" w:hAnsi="Arial Narrow" w:cs="ArialNarrow"/>
                            <w:i/>
                            <w:color w:val="4F81BD" w:themeColor="accent1"/>
                          </w:rPr>
                          <w:t>learn.pjm.com</w:t>
                        </w:r>
                      </w:hyperlink>
                      <w:r w:rsidRPr="0025139E">
                        <w:rPr>
                          <w:rFonts w:ascii="Arial Narrow" w:hAnsi="Arial Narrow"/>
                          <w:color w:val="4F81BD" w:themeColor="accent1"/>
                        </w:rPr>
                        <w:t xml:space="preserve">, an easy-to-understand resource </w:t>
                      </w:r>
                      <w:r w:rsidRPr="0025139E">
                        <w:rPr>
                          <w:rFonts w:ascii="Arial Narrow" w:hAnsi="Arial Narrow" w:cs="Arial"/>
                          <w:color w:val="4F81BD" w:themeColor="accent1"/>
                        </w:rPr>
                        <w:t>about the power industry and PJM’s role.</w:t>
                      </w:r>
                    </w:p>
                  </w:txbxContent>
                </v:textbox>
                <w10:wrap type="topAndBottom"/>
              </v:shape>
            </w:pict>
          </mc:Fallback>
        </mc:AlternateContent>
      </w:r>
    </w:p>
    <w:sectPr w:rsidR="0057441E" w:rsidRPr="009C15C4" w:rsidSect="00712CAA">
      <w:headerReference w:type="even" r:id="rId12"/>
      <w:headerReference w:type="default" r:id="rId13"/>
      <w:footerReference w:type="even" r:id="rId14"/>
      <w:footerReference w:type="default" r:id="rId15"/>
      <w:headerReference w:type="first" r:id="rId16"/>
      <w:footerReference w:type="first" r:id="rId17"/>
      <w:pgSz w:w="12240" w:h="15840"/>
      <w:pgMar w:top="2358" w:right="1440" w:bottom="1260" w:left="1440" w:header="720" w:footer="405" w:gutter="0"/>
      <w:cols w:space="720" w:equalWidth="0">
        <w:col w:w="93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2597" w:rsidRDefault="00B62597" w:rsidP="00B62597">
      <w:pPr>
        <w:spacing w:after="0" w:line="240" w:lineRule="auto"/>
      </w:pPr>
      <w:r>
        <w:separator/>
      </w:r>
    </w:p>
  </w:endnote>
  <w:endnote w:type="continuationSeparator" w:id="0">
    <w:p w:rsidR="00B62597" w:rsidRDefault="00B62597"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C17E2" w:rsidRDefault="00DF6A3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DF6A3C">
      <w:rPr>
        <w:rStyle w:val="PageNumber"/>
        <w:noProof/>
      </w:rPr>
      <w:t>2</w:t>
    </w:r>
    <w:r>
      <w:rPr>
        <w:rStyle w:val="PageNumber"/>
      </w:rPr>
      <w:fldChar w:fldCharType="end"/>
    </w:r>
  </w:p>
  <w:bookmarkStart w:id="3" w:name="OLE_LINK1"/>
  <w:p w:rsidR="003C17E2" w:rsidRPr="00DB29E9" w:rsidRDefault="00B6259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00062925" wp14:editId="076510F7">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00C439EC" w:rsidRPr="00DB29E9">
      <w:rPr>
        <w:rFonts w:ascii="Arial Narrow" w:hAnsi="Arial Narrow"/>
        <w:sz w:val="20"/>
      </w:rPr>
      <w:t>PJM©</w:t>
    </w:r>
    <w:r w:rsidRPr="00DB29E9">
      <w:rPr>
        <w:rFonts w:ascii="Arial Narrow" w:hAnsi="Arial Narrow"/>
        <w:sz w:val="20"/>
      </w:rPr>
      <w:t>20</w:t>
    </w:r>
    <w:bookmarkEnd w:id="3"/>
    <w:r w:rsidR="00841282">
      <w:rPr>
        <w:rFonts w:ascii="Arial Narrow" w:hAnsi="Arial Narrow"/>
        <w:sz w:val="20"/>
      </w:rPr>
      <w:t>1</w:t>
    </w:r>
    <w:r w:rsidR="00994605">
      <w:rPr>
        <w:rFonts w:ascii="Arial Narrow" w:hAnsi="Arial Narrow"/>
        <w:sz w:val="20"/>
      </w:rPr>
      <w:t>7</w:t>
    </w:r>
  </w:p>
  <w:p w:rsidR="00B62597" w:rsidRDefault="00B6259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605" w:rsidRDefault="0099460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2597" w:rsidRDefault="00B62597" w:rsidP="00B62597">
      <w:pPr>
        <w:spacing w:after="0" w:line="240" w:lineRule="auto"/>
      </w:pPr>
      <w:r>
        <w:separator/>
      </w:r>
    </w:p>
  </w:footnote>
  <w:footnote w:type="continuationSeparator" w:id="0">
    <w:p w:rsidR="00B62597" w:rsidRDefault="00B62597" w:rsidP="00B625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605" w:rsidRDefault="0099460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712CAA">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5D38950A" wp14:editId="5EBA89E8">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712CAA" w:rsidRPr="001D3B68" w:rsidRDefault="00F4112F" w:rsidP="00712CAA">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712CAA" w:rsidRPr="001D3B68" w:rsidRDefault="00F4112F" w:rsidP="00712CAA">
                    <w:pPr>
                      <w:pStyle w:val="HeaderTitle"/>
                      <w:jc w:val="center"/>
                      <w:rPr>
                        <w:rFonts w:ascii="Arial Narrow" w:hAnsi="Arial Narrow"/>
                        <w:b/>
                      </w:rPr>
                    </w:pPr>
                    <w:r>
                      <w:rPr>
                        <w:rFonts w:ascii="Arial Narrow" w:hAnsi="Arial Narrow"/>
                        <w:b/>
                      </w:rPr>
                      <w:t>Agenda</w:t>
                    </w:r>
                  </w:p>
                </w:txbxContent>
              </v:textbox>
            </v:shape>
          </w:pict>
        </mc:Fallback>
      </mc:AlternateContent>
    </w:r>
    <w:r w:rsidR="00F4190F">
      <w:rPr>
        <w:noProof/>
        <w:sz w:val="16"/>
      </w:rPr>
      <w:drawing>
        <wp:anchor distT="0" distB="0" distL="114300" distR="114300" simplePos="0" relativeHeight="251660288" behindDoc="0" locked="0" layoutInCell="1" allowOverlap="1" wp14:anchorId="35496AFD" wp14:editId="5C9A405A">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3C17E2" w:rsidRDefault="00DF6A3C">
    <w:pPr>
      <w:rPr>
        <w:sz w:val="16"/>
      </w:rPr>
    </w:pPr>
  </w:p>
  <w:p w:rsidR="003C17E2" w:rsidRDefault="00DF6A3C">
    <w:pPr>
      <w:rPr>
        <w:sz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605" w:rsidRDefault="0099460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1E86087"/>
    <w:multiLevelType w:val="hybridMultilevel"/>
    <w:tmpl w:val="F29249EE"/>
    <w:lvl w:ilvl="0" w:tplc="C31EC836">
      <w:start w:val="1"/>
      <w:numFmt w:val="decimal"/>
      <w:pStyle w:val="ListSubhead1"/>
      <w:lvlText w:val="%1."/>
      <w:lvlJc w:val="left"/>
      <w:pPr>
        <w:ind w:left="9720" w:hanging="360"/>
      </w:pPr>
      <w:rPr>
        <w:b w:val="0"/>
      </w:rPr>
    </w:lvl>
    <w:lvl w:ilvl="1" w:tplc="04090019">
      <w:start w:val="1"/>
      <w:numFmt w:val="lowerLetter"/>
      <w:lvlText w:val="%2."/>
      <w:lvlJc w:val="left"/>
      <w:pPr>
        <w:ind w:left="10440" w:hanging="360"/>
      </w:p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4">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6">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7"/>
  </w:num>
  <w:num w:numId="9">
    <w:abstractNumId w:val="2"/>
  </w:num>
  <w:num w:numId="10">
    <w:abstractNumId w:val="0"/>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ReportControlsVisible" w:val="Empty"/>
    <w:docVar w:name="_AMO_UniqueIdentifier" w:val="46695618-558f-4dd6-aadb-2153f4e53ad2"/>
  </w:docVars>
  <w:rsids>
    <w:rsidRoot w:val="00B62597"/>
    <w:rsid w:val="00010057"/>
    <w:rsid w:val="000616CD"/>
    <w:rsid w:val="00094833"/>
    <w:rsid w:val="00124786"/>
    <w:rsid w:val="00144504"/>
    <w:rsid w:val="001645C8"/>
    <w:rsid w:val="0019583B"/>
    <w:rsid w:val="001B2242"/>
    <w:rsid w:val="001C0CC0"/>
    <w:rsid w:val="001D144E"/>
    <w:rsid w:val="001D3B68"/>
    <w:rsid w:val="002113BD"/>
    <w:rsid w:val="002B2F98"/>
    <w:rsid w:val="00305238"/>
    <w:rsid w:val="003248BD"/>
    <w:rsid w:val="003321BA"/>
    <w:rsid w:val="00337321"/>
    <w:rsid w:val="00366C40"/>
    <w:rsid w:val="003B55E1"/>
    <w:rsid w:val="003D4517"/>
    <w:rsid w:val="003D7E5C"/>
    <w:rsid w:val="003E7A73"/>
    <w:rsid w:val="0043649C"/>
    <w:rsid w:val="00474054"/>
    <w:rsid w:val="00491490"/>
    <w:rsid w:val="004969FA"/>
    <w:rsid w:val="004B2CA0"/>
    <w:rsid w:val="00564DEE"/>
    <w:rsid w:val="00573DE1"/>
    <w:rsid w:val="0057441E"/>
    <w:rsid w:val="005C702A"/>
    <w:rsid w:val="005D6D05"/>
    <w:rsid w:val="00602967"/>
    <w:rsid w:val="00606F11"/>
    <w:rsid w:val="00624282"/>
    <w:rsid w:val="00712CAA"/>
    <w:rsid w:val="00716A8B"/>
    <w:rsid w:val="00754C6D"/>
    <w:rsid w:val="00755096"/>
    <w:rsid w:val="007A34A3"/>
    <w:rsid w:val="007C40C6"/>
    <w:rsid w:val="007E7CAB"/>
    <w:rsid w:val="00837B12"/>
    <w:rsid w:val="00841282"/>
    <w:rsid w:val="00882652"/>
    <w:rsid w:val="00884C33"/>
    <w:rsid w:val="008C5550"/>
    <w:rsid w:val="00917386"/>
    <w:rsid w:val="00994605"/>
    <w:rsid w:val="009A5430"/>
    <w:rsid w:val="009C15C4"/>
    <w:rsid w:val="00A03F9C"/>
    <w:rsid w:val="00A05391"/>
    <w:rsid w:val="00A317A9"/>
    <w:rsid w:val="00B12F81"/>
    <w:rsid w:val="00B16D95"/>
    <w:rsid w:val="00B20316"/>
    <w:rsid w:val="00B34E3C"/>
    <w:rsid w:val="00B62597"/>
    <w:rsid w:val="00BA6146"/>
    <w:rsid w:val="00BB531B"/>
    <w:rsid w:val="00BC019A"/>
    <w:rsid w:val="00BF331B"/>
    <w:rsid w:val="00C439EC"/>
    <w:rsid w:val="00C72168"/>
    <w:rsid w:val="00CA49B9"/>
    <w:rsid w:val="00CC1B47"/>
    <w:rsid w:val="00CC2430"/>
    <w:rsid w:val="00D136EA"/>
    <w:rsid w:val="00D251ED"/>
    <w:rsid w:val="00D95949"/>
    <w:rsid w:val="00DB29E9"/>
    <w:rsid w:val="00DE34CF"/>
    <w:rsid w:val="00DF6A3C"/>
    <w:rsid w:val="00E53618"/>
    <w:rsid w:val="00EB68B0"/>
    <w:rsid w:val="00ED4BE4"/>
    <w:rsid w:val="00F4112F"/>
    <w:rsid w:val="00F4190F"/>
    <w:rsid w:val="00F554BB"/>
    <w:rsid w:val="00FC2B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03F9C"/>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03F9C"/>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jm.com/~/media/markets-ops/demand-response/2016-der-annual-report.ashx" TargetMode="External"/><Relationship Id="rId13" Type="http://schemas.openxmlformats.org/officeDocument/2006/relationships/header" Target="header2.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learn.pjm.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learn.pjm.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629</Words>
  <Characters>3588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4209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Weiland, Kelly C.</dc:creator>
  <cp:lastModifiedBy>Levitt, Andrew C.</cp:lastModifiedBy>
  <cp:revision>3</cp:revision>
  <cp:lastPrinted>2015-02-05T19:57:00Z</cp:lastPrinted>
  <dcterms:created xsi:type="dcterms:W3CDTF">2017-04-05T20:22:00Z</dcterms:created>
  <dcterms:modified xsi:type="dcterms:W3CDTF">2017-04-05T20:25:00Z</dcterms:modified>
</cp:coreProperties>
</file>