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45028B" w:rsidP="00755096">
      <w:pPr>
        <w:pStyle w:val="MeetingDetails"/>
      </w:pPr>
      <w:r>
        <w:t>August 8</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EC5FBD">
        <w:t>3</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EE3298">
        <w:t>45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Pr="00FF3875"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the draft minutes from the July 11, 2018 MIC meeting.</w:t>
      </w:r>
    </w:p>
    <w:p w:rsidR="002A6FFE" w:rsidRDefault="002A6FFE" w:rsidP="002A6FFE">
      <w:pPr>
        <w:pStyle w:val="SecondaryHeading-Numbered"/>
        <w:numPr>
          <w:ilvl w:val="0"/>
          <w:numId w:val="0"/>
        </w:numPr>
        <w:spacing w:after="0"/>
        <w:ind w:left="720"/>
        <w:rPr>
          <w:b w:val="0"/>
          <w:szCs w:val="24"/>
        </w:rPr>
      </w:pPr>
    </w:p>
    <w:p w:rsidR="002A667F" w:rsidRPr="00EE3298" w:rsidRDefault="002A6FFE" w:rsidP="00E128DE">
      <w:pPr>
        <w:pStyle w:val="ListSubhead1"/>
        <w:numPr>
          <w:ilvl w:val="0"/>
          <w:numId w:val="39"/>
        </w:numPr>
      </w:pPr>
      <w:r w:rsidRPr="002A6FFE">
        <w:rPr>
          <w:b w:val="0"/>
          <w:szCs w:val="24"/>
        </w:rPr>
        <w:t>Ms.Suzanne Daugherty</w:t>
      </w:r>
      <w:r w:rsidR="00EE3298">
        <w:rPr>
          <w:b w:val="0"/>
          <w:szCs w:val="24"/>
        </w:rPr>
        <w:t>, PJM,</w:t>
      </w:r>
      <w:r w:rsidRPr="002A6FFE">
        <w:rPr>
          <w:b w:val="0"/>
          <w:szCs w:val="24"/>
        </w:rPr>
        <w:t xml:space="preserve"> will provide an update on FTR Default, Credit Policy Enhancements and Liquidation Process.</w:t>
      </w:r>
    </w:p>
    <w:p w:rsidR="00EE3298" w:rsidRDefault="00EE3298" w:rsidP="00E128DE">
      <w:pPr>
        <w:pStyle w:val="ListSubhead1"/>
        <w:numPr>
          <w:ilvl w:val="0"/>
          <w:numId w:val="39"/>
        </w:numPr>
      </w:pPr>
      <w:r>
        <w:rPr>
          <w:b w:val="0"/>
          <w:szCs w:val="24"/>
        </w:rPr>
        <w:t>Mr.Adam Keech, PJM, will provide an update on an issue causing regulation market clearing price spikes.</w:t>
      </w: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875FFC">
        <w:rPr>
          <w:rStyle w:val="Hyperlink"/>
          <w:color w:val="FFFFFF" w:themeColor="background1"/>
          <w:u w:val="none"/>
        </w:rPr>
        <w:t>9:</w:t>
      </w:r>
      <w:r w:rsidR="00EE3298">
        <w:rPr>
          <w:rStyle w:val="Hyperlink"/>
          <w:color w:val="FFFFFF" w:themeColor="background1"/>
          <w:u w:val="none"/>
        </w:rPr>
        <w:t>45</w:t>
      </w:r>
      <w:r w:rsidR="003D5AAA">
        <w:rPr>
          <w:rStyle w:val="Hyperlink"/>
          <w:color w:val="FFFFFF" w:themeColor="background1"/>
          <w:u w:val="none"/>
        </w:rPr>
        <w:t>-</w:t>
      </w:r>
      <w:r w:rsidR="00D700B0">
        <w:rPr>
          <w:rStyle w:val="Hyperlink"/>
          <w:color w:val="FFFFFF" w:themeColor="background1"/>
          <w:u w:val="none"/>
        </w:rPr>
        <w:t>11:00</w:t>
      </w:r>
      <w:r>
        <w:rPr>
          <w:rStyle w:val="Hyperlink"/>
          <w:color w:val="FFFFFF" w:themeColor="background1"/>
          <w:u w:val="none"/>
        </w:rPr>
        <w:t>)</w:t>
      </w:r>
    </w:p>
    <w:p w:rsidR="00495E82" w:rsidRDefault="00495E82" w:rsidP="00495E82">
      <w:pPr>
        <w:pStyle w:val="ListSubhead1"/>
        <w:spacing w:after="0"/>
      </w:pPr>
      <w:r w:rsidRPr="004C12AD">
        <w:t xml:space="preserve">Market Seller Offer Cap Balancing Ratio </w:t>
      </w:r>
      <w:r>
        <w:t xml:space="preserve">Proposal </w:t>
      </w:r>
      <w:r w:rsidRPr="004C12AD">
        <w:t>(</w:t>
      </w:r>
      <w:r w:rsidR="00EE3298">
        <w:t>9:45</w:t>
      </w:r>
      <w:r w:rsidR="00A71CEC">
        <w:t>-10:</w:t>
      </w:r>
      <w:r w:rsidR="00D700B0">
        <w:t>30</w:t>
      </w:r>
      <w:r>
        <w:t>)</w:t>
      </w:r>
    </w:p>
    <w:p w:rsidR="00AB030E" w:rsidRDefault="00495E82" w:rsidP="00AB030E">
      <w:pPr>
        <w:pStyle w:val="ListSubhead1"/>
        <w:numPr>
          <w:ilvl w:val="4"/>
          <w:numId w:val="2"/>
        </w:numPr>
        <w:spacing w:after="0"/>
        <w:rPr>
          <w:rFonts w:eastAsiaTheme="minorHAnsi" w:cstheme="minorBidi"/>
          <w:b w:val="0"/>
          <w:szCs w:val="24"/>
        </w:rPr>
      </w:pPr>
      <w:r w:rsidRPr="00AB030E">
        <w:rPr>
          <w:rFonts w:eastAsiaTheme="minorHAnsi" w:cstheme="minorBidi"/>
          <w:b w:val="0"/>
          <w:szCs w:val="24"/>
        </w:rPr>
        <w:t>Mr. Pat Bruno, PJM</w:t>
      </w:r>
      <w:r w:rsidR="00AC03C8">
        <w:rPr>
          <w:rFonts w:eastAsiaTheme="minorHAnsi" w:cstheme="minorBidi"/>
          <w:b w:val="0"/>
          <w:szCs w:val="24"/>
        </w:rPr>
        <w:t>,</w:t>
      </w:r>
      <w:r w:rsidRPr="00AB030E">
        <w:rPr>
          <w:rFonts w:eastAsiaTheme="minorHAnsi" w:cstheme="minorBidi"/>
          <w:b w:val="0"/>
          <w:szCs w:val="24"/>
        </w:rPr>
        <w:t xml:space="preserve"> will </w:t>
      </w:r>
      <w:r w:rsidR="00AB030E">
        <w:rPr>
          <w:rFonts w:eastAsiaTheme="minorHAnsi" w:cstheme="minorBidi"/>
          <w:b w:val="0"/>
          <w:szCs w:val="24"/>
        </w:rPr>
        <w:t>present</w:t>
      </w:r>
      <w:r w:rsidRPr="00AB030E">
        <w:rPr>
          <w:rFonts w:eastAsiaTheme="minorHAnsi" w:cstheme="minorBidi"/>
          <w:b w:val="0"/>
          <w:szCs w:val="24"/>
        </w:rPr>
        <w:t xml:space="preserve"> </w:t>
      </w:r>
      <w:r w:rsidR="00AB030E">
        <w:rPr>
          <w:rFonts w:eastAsiaTheme="minorHAnsi" w:cstheme="minorBidi"/>
          <w:b w:val="0"/>
          <w:szCs w:val="24"/>
        </w:rPr>
        <w:t>P</w:t>
      </w:r>
      <w:r w:rsidRPr="00AB030E">
        <w:rPr>
          <w:rFonts w:eastAsiaTheme="minorHAnsi" w:cstheme="minorBidi"/>
          <w:b w:val="0"/>
          <w:szCs w:val="24"/>
        </w:rPr>
        <w:t xml:space="preserve">roposal </w:t>
      </w:r>
      <w:r w:rsidR="00AB030E">
        <w:rPr>
          <w:rFonts w:eastAsiaTheme="minorHAnsi" w:cstheme="minorBidi"/>
          <w:b w:val="0"/>
          <w:szCs w:val="24"/>
        </w:rPr>
        <w:t>A</w:t>
      </w:r>
      <w:r w:rsidRPr="00AB030E">
        <w:rPr>
          <w:rFonts w:eastAsiaTheme="minorHAnsi" w:cstheme="minorBidi"/>
          <w:b w:val="0"/>
          <w:szCs w:val="24"/>
        </w:rPr>
        <w:t xml:space="preserve">. </w:t>
      </w:r>
    </w:p>
    <w:p w:rsidR="00AB030E" w:rsidRPr="00AB030E" w:rsidRDefault="00AB030E" w:rsidP="00AB030E">
      <w:pPr>
        <w:pStyle w:val="ListSubhead1"/>
        <w:numPr>
          <w:ilvl w:val="4"/>
          <w:numId w:val="2"/>
        </w:numPr>
        <w:spacing w:after="0"/>
        <w:rPr>
          <w:rFonts w:eastAsiaTheme="minorHAnsi" w:cstheme="minorBidi"/>
          <w:b w:val="0"/>
          <w:szCs w:val="24"/>
        </w:rPr>
      </w:pPr>
      <w:r>
        <w:rPr>
          <w:rFonts w:eastAsiaTheme="minorHAnsi" w:cstheme="minorBidi"/>
          <w:b w:val="0"/>
          <w:szCs w:val="24"/>
        </w:rPr>
        <w:t>Mr. Pat Bruno, PJM</w:t>
      </w:r>
      <w:r w:rsidR="00AC03C8">
        <w:rPr>
          <w:rFonts w:eastAsiaTheme="minorHAnsi" w:cstheme="minorBidi"/>
          <w:b w:val="0"/>
          <w:szCs w:val="24"/>
        </w:rPr>
        <w:t>,</w:t>
      </w:r>
      <w:r>
        <w:rPr>
          <w:rFonts w:eastAsiaTheme="minorHAnsi" w:cstheme="minorBidi"/>
          <w:b w:val="0"/>
          <w:szCs w:val="24"/>
        </w:rPr>
        <w:t xml:space="preserve"> will present Proposal B.</w:t>
      </w:r>
    </w:p>
    <w:p w:rsidR="00AB030E" w:rsidRPr="00AB030E" w:rsidRDefault="00495E82" w:rsidP="00AB030E">
      <w:pPr>
        <w:pStyle w:val="ListSubhead1"/>
        <w:numPr>
          <w:ilvl w:val="4"/>
          <w:numId w:val="2"/>
        </w:numPr>
        <w:spacing w:after="0"/>
        <w:rPr>
          <w:rFonts w:eastAsiaTheme="minorHAnsi" w:cstheme="minorBidi"/>
          <w:b w:val="0"/>
          <w:szCs w:val="24"/>
        </w:rPr>
      </w:pPr>
      <w:r w:rsidRPr="00AB030E">
        <w:rPr>
          <w:rFonts w:eastAsiaTheme="minorHAnsi" w:cstheme="minorBidi"/>
          <w:b w:val="0"/>
          <w:szCs w:val="24"/>
        </w:rPr>
        <w:t>Ms. Sharon Midgl</w:t>
      </w:r>
      <w:r w:rsidR="00297B58" w:rsidRPr="00AB030E">
        <w:rPr>
          <w:rFonts w:eastAsiaTheme="minorHAnsi" w:cstheme="minorBidi"/>
          <w:b w:val="0"/>
          <w:szCs w:val="24"/>
        </w:rPr>
        <w:t>e</w:t>
      </w:r>
      <w:r w:rsidRPr="00AB030E">
        <w:rPr>
          <w:rFonts w:eastAsiaTheme="minorHAnsi" w:cstheme="minorBidi"/>
          <w:b w:val="0"/>
          <w:szCs w:val="24"/>
        </w:rPr>
        <w:t>y, Exelon, will present</w:t>
      </w:r>
      <w:r w:rsidR="00AB030E">
        <w:rPr>
          <w:rFonts w:eastAsiaTheme="minorHAnsi" w:cstheme="minorBidi"/>
          <w:b w:val="0"/>
          <w:szCs w:val="24"/>
        </w:rPr>
        <w:t xml:space="preserve"> the Exelon proposal</w:t>
      </w:r>
      <w:r w:rsidR="00763F05">
        <w:rPr>
          <w:rFonts w:eastAsiaTheme="minorHAnsi" w:cstheme="minorBidi"/>
          <w:b w:val="0"/>
          <w:szCs w:val="24"/>
        </w:rPr>
        <w:t>.</w:t>
      </w:r>
    </w:p>
    <w:p w:rsidR="00AB030E" w:rsidRPr="00AB030E" w:rsidRDefault="00495E82" w:rsidP="00AB030E">
      <w:pPr>
        <w:pStyle w:val="ListSubhead1"/>
        <w:numPr>
          <w:ilvl w:val="4"/>
          <w:numId w:val="2"/>
        </w:numPr>
        <w:spacing w:after="0"/>
        <w:rPr>
          <w:rFonts w:eastAsiaTheme="minorHAnsi" w:cstheme="minorBidi"/>
          <w:b w:val="0"/>
          <w:szCs w:val="24"/>
        </w:rPr>
      </w:pPr>
      <w:r w:rsidRPr="00AB030E">
        <w:rPr>
          <w:rFonts w:eastAsiaTheme="minorHAnsi" w:cstheme="minorBidi"/>
          <w:b w:val="0"/>
          <w:szCs w:val="24"/>
        </w:rPr>
        <w:t>Mr. David Scarpignato, Calpine, will present the Calpine proposal</w:t>
      </w:r>
      <w:r w:rsidR="00AB030E" w:rsidRPr="00AB030E">
        <w:rPr>
          <w:rFonts w:eastAsiaTheme="minorHAnsi" w:cstheme="minorBidi"/>
          <w:b w:val="0"/>
          <w:szCs w:val="24"/>
        </w:rPr>
        <w:t xml:space="preserve">. </w:t>
      </w:r>
    </w:p>
    <w:p w:rsidR="00AB030E" w:rsidRDefault="00AB030E" w:rsidP="00AB030E">
      <w:pPr>
        <w:pStyle w:val="ListSubhead1"/>
        <w:numPr>
          <w:ilvl w:val="4"/>
          <w:numId w:val="2"/>
        </w:numPr>
        <w:spacing w:after="0"/>
        <w:rPr>
          <w:rFonts w:eastAsiaTheme="minorHAnsi" w:cstheme="minorBidi"/>
          <w:b w:val="0"/>
          <w:szCs w:val="24"/>
        </w:rPr>
      </w:pPr>
      <w:r w:rsidRPr="00AB030E">
        <w:rPr>
          <w:rFonts w:eastAsiaTheme="minorHAnsi" w:cstheme="minorBidi"/>
          <w:b w:val="0"/>
          <w:szCs w:val="24"/>
        </w:rPr>
        <w:t>Joe Bowring, Monitoring Analytics</w:t>
      </w:r>
      <w:r w:rsidR="00AC03C8">
        <w:rPr>
          <w:rFonts w:eastAsiaTheme="minorHAnsi" w:cstheme="minorBidi"/>
          <w:b w:val="0"/>
          <w:szCs w:val="24"/>
        </w:rPr>
        <w:t>,</w:t>
      </w:r>
      <w:r w:rsidRPr="00AB030E">
        <w:rPr>
          <w:rFonts w:eastAsiaTheme="minorHAnsi" w:cstheme="minorBidi"/>
          <w:b w:val="0"/>
          <w:szCs w:val="24"/>
        </w:rPr>
        <w:t xml:space="preserve"> will </w:t>
      </w:r>
      <w:r w:rsidR="00A71CEC">
        <w:rPr>
          <w:rFonts w:eastAsiaTheme="minorHAnsi" w:cstheme="minorBidi"/>
          <w:b w:val="0"/>
          <w:szCs w:val="24"/>
        </w:rPr>
        <w:t xml:space="preserve">review IMM’s comments on the </w:t>
      </w:r>
      <w:r w:rsidR="00763F05">
        <w:rPr>
          <w:rFonts w:eastAsiaTheme="minorHAnsi" w:cstheme="minorBidi"/>
          <w:b w:val="0"/>
          <w:szCs w:val="24"/>
        </w:rPr>
        <w:t>issue</w:t>
      </w:r>
      <w:r w:rsidR="00A71CEC">
        <w:rPr>
          <w:rFonts w:eastAsiaTheme="minorHAnsi" w:cstheme="minorBidi"/>
          <w:b w:val="0"/>
          <w:szCs w:val="24"/>
        </w:rPr>
        <w:t>.</w:t>
      </w:r>
    </w:p>
    <w:p w:rsidR="00495E82" w:rsidRPr="00A71CEC" w:rsidRDefault="00AB030E" w:rsidP="00AB030E">
      <w:pPr>
        <w:pStyle w:val="ListSubhead1"/>
        <w:numPr>
          <w:ilvl w:val="0"/>
          <w:numId w:val="0"/>
        </w:numPr>
        <w:spacing w:after="0"/>
        <w:ind w:left="720" w:hanging="360"/>
        <w:rPr>
          <w:rFonts w:eastAsiaTheme="minorHAnsi" w:cstheme="minorBidi"/>
          <w:szCs w:val="24"/>
        </w:rPr>
      </w:pPr>
      <w:r>
        <w:rPr>
          <w:rFonts w:eastAsiaTheme="minorHAnsi" w:cstheme="minorBidi"/>
          <w:b w:val="0"/>
          <w:szCs w:val="24"/>
        </w:rPr>
        <w:t xml:space="preserve">     </w:t>
      </w:r>
      <w:r w:rsidRPr="00A71CEC">
        <w:rPr>
          <w:rFonts w:eastAsiaTheme="minorHAnsi" w:cstheme="minorBidi"/>
          <w:szCs w:val="24"/>
        </w:rPr>
        <w:t xml:space="preserve"> </w:t>
      </w:r>
      <w:r w:rsidR="00495E82" w:rsidRPr="00A71CEC">
        <w:rPr>
          <w:rFonts w:eastAsiaTheme="minorHAnsi" w:cstheme="minorBidi"/>
          <w:szCs w:val="24"/>
        </w:rPr>
        <w:t>The Committee will be asked to endorse a proposal</w:t>
      </w:r>
      <w:r w:rsidR="00A71CEC" w:rsidRPr="00A71CEC">
        <w:rPr>
          <w:rFonts w:eastAsiaTheme="minorHAnsi" w:cstheme="minorBidi"/>
          <w:szCs w:val="24"/>
        </w:rPr>
        <w:t>(s)</w:t>
      </w:r>
      <w:r w:rsidR="00495E82" w:rsidRPr="00A71CEC">
        <w:rPr>
          <w:rFonts w:eastAsiaTheme="minorHAnsi" w:cstheme="minorBidi"/>
          <w:szCs w:val="24"/>
        </w:rPr>
        <w:t xml:space="preserve">. </w:t>
      </w:r>
    </w:p>
    <w:p w:rsidR="00C47632" w:rsidRDefault="00725664" w:rsidP="00495E82">
      <w:pPr>
        <w:spacing w:after="0"/>
        <w:ind w:left="360" w:firstLine="360"/>
        <w:rPr>
          <w:rStyle w:val="Hyperlink"/>
          <w:rFonts w:ascii="Arial Narrow" w:hAnsi="Arial Narrow"/>
          <w:sz w:val="24"/>
          <w:szCs w:val="24"/>
        </w:rPr>
      </w:pPr>
      <w:hyperlink r:id="rId10" w:history="1">
        <w:r w:rsidR="00495E82" w:rsidRPr="004C12AD">
          <w:rPr>
            <w:rStyle w:val="Hyperlink"/>
            <w:rFonts w:ascii="Arial Narrow" w:hAnsi="Arial Narrow"/>
            <w:sz w:val="24"/>
            <w:szCs w:val="24"/>
          </w:rPr>
          <w:t>Issue Tracking: Balancing Ratio Determination</w:t>
        </w:r>
      </w:hyperlink>
    </w:p>
    <w:p w:rsidR="00A426F1" w:rsidRDefault="00A426F1" w:rsidP="00495E82">
      <w:pPr>
        <w:spacing w:after="0"/>
        <w:ind w:left="360" w:firstLine="360"/>
        <w:rPr>
          <w:rStyle w:val="Hyperlink"/>
          <w:rFonts w:ascii="Arial Narrow" w:hAnsi="Arial Narrow"/>
          <w:sz w:val="24"/>
          <w:szCs w:val="24"/>
        </w:rPr>
      </w:pPr>
    </w:p>
    <w:p w:rsidR="00C47632" w:rsidRPr="004C12AD" w:rsidRDefault="00C47632" w:rsidP="00C47632">
      <w:pPr>
        <w:pStyle w:val="ListSubhead1"/>
        <w:spacing w:after="0"/>
      </w:pPr>
      <w:r>
        <w:t>Quadrennial Review</w:t>
      </w:r>
      <w:r w:rsidRPr="004C12AD">
        <w:t xml:space="preserve"> </w:t>
      </w:r>
      <w:r w:rsidR="00D700B0">
        <w:t>(10:30-11:00</w:t>
      </w:r>
      <w:r>
        <w:t>)</w:t>
      </w:r>
    </w:p>
    <w:p w:rsidR="00D700B0" w:rsidRDefault="00C47632" w:rsidP="00C47632">
      <w:pPr>
        <w:spacing w:after="0" w:line="240" w:lineRule="auto"/>
        <w:ind w:left="720"/>
        <w:rPr>
          <w:rFonts w:ascii="Arial Narrow" w:hAnsi="Arial Narrow"/>
          <w:sz w:val="24"/>
          <w:szCs w:val="24"/>
        </w:rPr>
      </w:pPr>
      <w:r w:rsidRPr="00F23044">
        <w:rPr>
          <w:rFonts w:ascii="Arial Narrow" w:hAnsi="Arial Narrow"/>
          <w:sz w:val="24"/>
          <w:szCs w:val="24"/>
        </w:rPr>
        <w:t xml:space="preserve">Mr. </w:t>
      </w:r>
      <w:r w:rsidR="00F440FA">
        <w:rPr>
          <w:rFonts w:ascii="Arial Narrow" w:hAnsi="Arial Narrow"/>
          <w:sz w:val="24"/>
          <w:szCs w:val="24"/>
        </w:rPr>
        <w:t>Jeff Bastian</w:t>
      </w:r>
      <w:r w:rsidRPr="00F23044">
        <w:rPr>
          <w:rFonts w:ascii="Arial Narrow" w:hAnsi="Arial Narrow"/>
          <w:sz w:val="24"/>
          <w:szCs w:val="24"/>
        </w:rPr>
        <w:t xml:space="preserve">, PJM, will </w:t>
      </w:r>
      <w:r>
        <w:rPr>
          <w:rFonts w:ascii="Arial Narrow" w:hAnsi="Arial Narrow"/>
          <w:sz w:val="24"/>
          <w:szCs w:val="24"/>
        </w:rPr>
        <w:t xml:space="preserve">review package polling results </w:t>
      </w:r>
      <w:r w:rsidR="00D700B0">
        <w:rPr>
          <w:rFonts w:ascii="Arial Narrow" w:hAnsi="Arial Narrow"/>
          <w:sz w:val="24"/>
          <w:szCs w:val="24"/>
        </w:rPr>
        <w:t>from the survey sent on July 31.</w:t>
      </w:r>
    </w:p>
    <w:p w:rsidR="00C47632" w:rsidRPr="00D700B0" w:rsidRDefault="00E44AFB" w:rsidP="00C47632">
      <w:pPr>
        <w:spacing w:after="0" w:line="240" w:lineRule="auto"/>
        <w:ind w:left="720"/>
        <w:rPr>
          <w:rFonts w:ascii="Arial Narrow" w:hAnsi="Arial Narrow"/>
          <w:b/>
          <w:sz w:val="24"/>
          <w:szCs w:val="24"/>
        </w:rPr>
      </w:pPr>
      <w:r>
        <w:rPr>
          <w:rFonts w:ascii="Arial Narrow" w:hAnsi="Arial Narrow"/>
          <w:b/>
          <w:sz w:val="24"/>
          <w:szCs w:val="24"/>
        </w:rPr>
        <w:t>The Committee</w:t>
      </w:r>
      <w:r w:rsidR="00C47632" w:rsidRPr="00D700B0">
        <w:rPr>
          <w:rFonts w:ascii="Arial Narrow" w:hAnsi="Arial Narrow"/>
          <w:b/>
          <w:sz w:val="24"/>
          <w:szCs w:val="24"/>
        </w:rPr>
        <w:t xml:space="preserve"> will be asked to endorse a </w:t>
      </w:r>
      <w:r w:rsidR="00D700B0">
        <w:rPr>
          <w:rFonts w:ascii="Arial Narrow" w:hAnsi="Arial Narrow"/>
          <w:b/>
          <w:sz w:val="24"/>
          <w:szCs w:val="24"/>
        </w:rPr>
        <w:t>proposal</w:t>
      </w:r>
      <w:r w:rsidR="00C47632" w:rsidRPr="00D700B0">
        <w:rPr>
          <w:rFonts w:ascii="Arial Narrow" w:hAnsi="Arial Narrow"/>
          <w:b/>
          <w:sz w:val="24"/>
          <w:szCs w:val="24"/>
        </w:rPr>
        <w:t>(s).</w:t>
      </w:r>
    </w:p>
    <w:p w:rsidR="00C47632" w:rsidRDefault="00725664" w:rsidP="004F0392">
      <w:pPr>
        <w:spacing w:after="0" w:line="240" w:lineRule="auto"/>
        <w:ind w:left="720"/>
        <w:rPr>
          <w:rStyle w:val="Hyperlink"/>
          <w:rFonts w:ascii="Arial Narrow" w:hAnsi="Arial Narrow"/>
          <w:sz w:val="24"/>
          <w:szCs w:val="24"/>
        </w:rPr>
      </w:pPr>
      <w:hyperlink r:id="rId11" w:history="1">
        <w:r w:rsidR="00C47632" w:rsidRPr="00C96838">
          <w:rPr>
            <w:rStyle w:val="Hyperlink"/>
            <w:rFonts w:ascii="Arial Narrow" w:hAnsi="Arial Narrow"/>
            <w:sz w:val="24"/>
            <w:szCs w:val="24"/>
          </w:rPr>
          <w:t>Issue Tracking: Quadrennial Review</w:t>
        </w:r>
      </w:hyperlink>
    </w:p>
    <w:p w:rsidR="007222FE" w:rsidRDefault="007222FE" w:rsidP="00EF04DF">
      <w:pPr>
        <w:pStyle w:val="ListSubhead1"/>
        <w:numPr>
          <w:ilvl w:val="0"/>
          <w:numId w:val="0"/>
        </w:numPr>
        <w:spacing w:after="0"/>
      </w:pPr>
    </w:p>
    <w:p w:rsidR="007222FE" w:rsidRDefault="007222FE" w:rsidP="007222FE">
      <w:pPr>
        <w:pStyle w:val="PrimaryHeading"/>
      </w:pPr>
      <w:r>
        <w:t xml:space="preserve">First </w:t>
      </w:r>
      <w:r w:rsidR="00AD72DA">
        <w:t>Readings (</w:t>
      </w:r>
      <w:r w:rsidR="00D700B0">
        <w:t>11:00</w:t>
      </w:r>
      <w:r w:rsidR="006F4B69">
        <w:t>-</w:t>
      </w:r>
      <w:r w:rsidR="000F48BC">
        <w:t>1:3</w:t>
      </w:r>
      <w:r w:rsidR="002C397C">
        <w:t>0)</w:t>
      </w:r>
    </w:p>
    <w:p w:rsidR="00F06348" w:rsidRPr="00F06348" w:rsidRDefault="00F06348" w:rsidP="00F06348">
      <w:pPr>
        <w:pStyle w:val="ListSubhead1"/>
        <w:spacing w:after="0"/>
        <w:rPr>
          <w:szCs w:val="24"/>
        </w:rPr>
      </w:pPr>
      <w:r>
        <w:t>Fuel Cost Policy- Problem Statement &amp; Issue Charge</w:t>
      </w:r>
      <w:r w:rsidRPr="004C12AD">
        <w:t xml:space="preserve"> </w:t>
      </w:r>
      <w:r>
        <w:t>(</w:t>
      </w:r>
      <w:r w:rsidR="00D700B0">
        <w:t>11:00-11:30</w:t>
      </w:r>
      <w:r>
        <w:t>)</w:t>
      </w:r>
    </w:p>
    <w:p w:rsidR="00F06348" w:rsidRPr="00F06348" w:rsidRDefault="00F06348" w:rsidP="00F06348">
      <w:pPr>
        <w:pStyle w:val="ListSubhead1"/>
        <w:numPr>
          <w:ilvl w:val="0"/>
          <w:numId w:val="0"/>
        </w:numPr>
        <w:spacing w:after="0"/>
        <w:ind w:left="720"/>
        <w:rPr>
          <w:rFonts w:eastAsiaTheme="minorHAnsi" w:cstheme="minorBidi"/>
          <w:b w:val="0"/>
          <w:szCs w:val="24"/>
        </w:rPr>
      </w:pPr>
      <w:r w:rsidRPr="00F06348">
        <w:rPr>
          <w:rFonts w:eastAsiaTheme="minorHAnsi" w:cstheme="minorBidi"/>
          <w:b w:val="0"/>
          <w:szCs w:val="24"/>
        </w:rPr>
        <w:t>Mr. John Rohrbach, ACES Power</w:t>
      </w:r>
      <w:r w:rsidR="00AC03C8">
        <w:rPr>
          <w:rFonts w:eastAsiaTheme="minorHAnsi" w:cstheme="minorBidi"/>
          <w:b w:val="0"/>
          <w:szCs w:val="24"/>
        </w:rPr>
        <w:t>,</w:t>
      </w:r>
      <w:r w:rsidRPr="00F06348">
        <w:rPr>
          <w:rFonts w:eastAsiaTheme="minorHAnsi" w:cstheme="minorBidi"/>
          <w:b w:val="0"/>
          <w:szCs w:val="24"/>
        </w:rPr>
        <w:t xml:space="preserve"> on behalf of SMECO, ODEC and PPGI will present a problem statement and issue charge to address enhancements to the Fuel Cost Policy rules and process. The committee will be asked to approve the problem statement and issue charge</w:t>
      </w:r>
      <w:r w:rsidR="00AE5E3C">
        <w:rPr>
          <w:rFonts w:eastAsiaTheme="minorHAnsi" w:cstheme="minorBidi"/>
          <w:b w:val="0"/>
          <w:szCs w:val="24"/>
        </w:rPr>
        <w:t xml:space="preserve"> at the next MIC</w:t>
      </w:r>
      <w:r w:rsidRPr="00F06348">
        <w:rPr>
          <w:rFonts w:eastAsiaTheme="minorHAnsi" w:cstheme="minorBidi"/>
          <w:b w:val="0"/>
          <w:szCs w:val="24"/>
        </w:rPr>
        <w:t>.</w:t>
      </w:r>
    </w:p>
    <w:p w:rsidR="00F06348" w:rsidRDefault="00F06348" w:rsidP="00F06348">
      <w:pPr>
        <w:pStyle w:val="ListSubhead1"/>
        <w:numPr>
          <w:ilvl w:val="0"/>
          <w:numId w:val="0"/>
        </w:numPr>
        <w:spacing w:after="0"/>
        <w:ind w:left="720"/>
      </w:pPr>
    </w:p>
    <w:p w:rsidR="002F1B85" w:rsidRPr="002F1B85" w:rsidRDefault="002F1B85" w:rsidP="002F1B85">
      <w:pPr>
        <w:pStyle w:val="ListSubhead1"/>
        <w:spacing w:after="0"/>
      </w:pPr>
      <w:r w:rsidRPr="002F1B85">
        <w:t>RPM Credit Requirement Reduction Clarifications</w:t>
      </w:r>
      <w:r w:rsidR="00601666">
        <w:t xml:space="preserve"> </w:t>
      </w:r>
      <w:r w:rsidR="00A426F1">
        <w:t>(</w:t>
      </w:r>
      <w:r w:rsidR="00D700B0">
        <w:t>11:30-11:45</w:t>
      </w:r>
      <w:r w:rsidR="00A426F1">
        <w:t>)</w:t>
      </w:r>
    </w:p>
    <w:p w:rsidR="00753EB5" w:rsidRDefault="002F1B85" w:rsidP="00D00FC2">
      <w:pPr>
        <w:shd w:val="clear" w:color="auto" w:fill="FFFFFF"/>
        <w:spacing w:after="120" w:line="240" w:lineRule="auto"/>
        <w:ind w:left="720"/>
        <w:rPr>
          <w:rFonts w:ascii="Arial Narrow" w:hAnsi="Arial Narrow"/>
          <w:sz w:val="24"/>
          <w:szCs w:val="24"/>
        </w:rPr>
      </w:pPr>
      <w:r>
        <w:rPr>
          <w:rFonts w:ascii="Arial Narrow" w:hAnsi="Arial Narrow"/>
          <w:sz w:val="24"/>
          <w:szCs w:val="24"/>
        </w:rPr>
        <w:t xml:space="preserve">Mr. Hal Loomis, </w:t>
      </w:r>
      <w:r w:rsidRPr="002F1B85">
        <w:rPr>
          <w:rFonts w:ascii="Arial Narrow" w:hAnsi="Arial Narrow"/>
          <w:sz w:val="24"/>
          <w:szCs w:val="24"/>
        </w:rPr>
        <w:t>PJM</w:t>
      </w:r>
      <w:r w:rsidR="00AC03C8">
        <w:rPr>
          <w:rFonts w:ascii="Arial Narrow" w:hAnsi="Arial Narrow"/>
          <w:sz w:val="24"/>
          <w:szCs w:val="24"/>
        </w:rPr>
        <w:t>,</w:t>
      </w:r>
      <w:r w:rsidRPr="002F1B85">
        <w:rPr>
          <w:rFonts w:ascii="Arial Narrow" w:hAnsi="Arial Narrow"/>
          <w:sz w:val="24"/>
          <w:szCs w:val="24"/>
        </w:rPr>
        <w:t xml:space="preserve"> will present draft tariff language to remove an apparent overlapping credit reduction provision for Q</w:t>
      </w:r>
      <w:r w:rsidR="006C69D8">
        <w:rPr>
          <w:rFonts w:ascii="Arial Narrow" w:hAnsi="Arial Narrow"/>
          <w:sz w:val="24"/>
          <w:szCs w:val="24"/>
        </w:rPr>
        <w:t>ualified Transmission Upgrades</w:t>
      </w:r>
      <w:r w:rsidRPr="002F1B85">
        <w:rPr>
          <w:rFonts w:ascii="Arial Narrow" w:hAnsi="Arial Narrow"/>
          <w:sz w:val="24"/>
          <w:szCs w:val="24"/>
        </w:rPr>
        <w:t xml:space="preserve">, to clarify milestone documentation requirements for </w:t>
      </w:r>
      <w:r w:rsidRPr="002F1B85">
        <w:rPr>
          <w:rFonts w:ascii="Arial Narrow" w:hAnsi="Arial Narrow"/>
          <w:sz w:val="24"/>
          <w:szCs w:val="24"/>
        </w:rPr>
        <w:lastRenderedPageBreak/>
        <w:t>internally financed projects, and to clarify that Capacity Market Sellers should submit requests for redu</w:t>
      </w:r>
      <w:r w:rsidR="005F2E09">
        <w:rPr>
          <w:rFonts w:ascii="Arial Narrow" w:hAnsi="Arial Narrow"/>
          <w:sz w:val="24"/>
          <w:szCs w:val="24"/>
        </w:rPr>
        <w:t xml:space="preserve">ctions.  </w:t>
      </w:r>
    </w:p>
    <w:p w:rsidR="00763F05" w:rsidRDefault="00763F05" w:rsidP="00D00FC2">
      <w:pPr>
        <w:shd w:val="clear" w:color="auto" w:fill="FFFFFF"/>
        <w:spacing w:after="120" w:line="240" w:lineRule="auto"/>
        <w:ind w:left="720"/>
        <w:rPr>
          <w:rFonts w:ascii="Arial Narrow" w:hAnsi="Arial Narrow"/>
          <w:sz w:val="24"/>
          <w:szCs w:val="24"/>
        </w:rPr>
      </w:pPr>
    </w:p>
    <w:p w:rsidR="002C397C" w:rsidRDefault="002C397C" w:rsidP="002C397C">
      <w:pPr>
        <w:pStyle w:val="ListSubhead1"/>
        <w:spacing w:after="0"/>
      </w:pPr>
      <w:r w:rsidRPr="00753EB5">
        <w:t xml:space="preserve">Transmission Constraint Penalty Factor </w:t>
      </w:r>
      <w:r w:rsidR="00D700B0">
        <w:t>(11:4</w:t>
      </w:r>
      <w:r>
        <w:t>5-12:00</w:t>
      </w:r>
      <w:r w:rsidRPr="00A426F1">
        <w:t>)</w:t>
      </w:r>
    </w:p>
    <w:p w:rsidR="002C397C" w:rsidRDefault="002C397C" w:rsidP="002C397C">
      <w:pPr>
        <w:pStyle w:val="ListSubhead1"/>
        <w:numPr>
          <w:ilvl w:val="0"/>
          <w:numId w:val="0"/>
        </w:numPr>
        <w:spacing w:after="0"/>
        <w:ind w:left="720"/>
        <w:rPr>
          <w:rFonts w:eastAsiaTheme="minorHAnsi" w:cstheme="minorBidi"/>
          <w:b w:val="0"/>
          <w:bCs/>
          <w:szCs w:val="24"/>
        </w:rPr>
      </w:pPr>
      <w:r w:rsidRPr="003B24BB">
        <w:rPr>
          <w:rFonts w:eastAsiaTheme="minorHAnsi" w:cstheme="minorBidi"/>
          <w:b w:val="0"/>
          <w:bCs/>
          <w:szCs w:val="24"/>
        </w:rPr>
        <w:t xml:space="preserve">Mr. Angelo Marcino, PJM, will provide </w:t>
      </w:r>
      <w:r>
        <w:rPr>
          <w:rFonts w:eastAsiaTheme="minorHAnsi" w:cstheme="minorBidi"/>
          <w:b w:val="0"/>
          <w:bCs/>
          <w:szCs w:val="24"/>
        </w:rPr>
        <w:t>a first read of the joint PJM/IMM</w:t>
      </w:r>
      <w:r w:rsidRPr="003B24BB">
        <w:rPr>
          <w:rFonts w:eastAsiaTheme="minorHAnsi" w:cstheme="minorBidi"/>
          <w:b w:val="0"/>
          <w:bCs/>
          <w:szCs w:val="24"/>
        </w:rPr>
        <w:t xml:space="preserve"> package developed at the Special MIC sessions related to Transmission Constraint Penalty Factors</w:t>
      </w:r>
      <w:r>
        <w:rPr>
          <w:rFonts w:eastAsiaTheme="minorHAnsi" w:cstheme="minorBidi"/>
          <w:b w:val="0"/>
          <w:bCs/>
          <w:szCs w:val="24"/>
        </w:rPr>
        <w:t>.</w:t>
      </w:r>
    </w:p>
    <w:p w:rsidR="002C397C" w:rsidRDefault="00725664" w:rsidP="002C397C">
      <w:pPr>
        <w:pStyle w:val="ListSubhead1"/>
        <w:numPr>
          <w:ilvl w:val="0"/>
          <w:numId w:val="0"/>
        </w:numPr>
        <w:spacing w:after="0"/>
        <w:ind w:left="720"/>
        <w:rPr>
          <w:rStyle w:val="Hyperlink"/>
          <w:rFonts w:eastAsiaTheme="minorHAnsi" w:cstheme="minorBidi"/>
          <w:b w:val="0"/>
          <w:szCs w:val="24"/>
        </w:rPr>
      </w:pPr>
      <w:hyperlink r:id="rId12" w:history="1">
        <w:r w:rsidR="002C397C" w:rsidRPr="00601666">
          <w:rPr>
            <w:rStyle w:val="Hyperlink"/>
            <w:rFonts w:eastAsiaTheme="minorHAnsi" w:cstheme="minorBidi"/>
            <w:b w:val="0"/>
            <w:szCs w:val="24"/>
          </w:rPr>
          <w:t>Issue Tracking:</w:t>
        </w:r>
        <w:r w:rsidR="002C397C">
          <w:rPr>
            <w:rStyle w:val="Hyperlink"/>
            <w:rFonts w:eastAsiaTheme="minorHAnsi" w:cstheme="minorBidi"/>
            <w:b w:val="0"/>
            <w:szCs w:val="24"/>
          </w:rPr>
          <w:t xml:space="preserve"> </w:t>
        </w:r>
        <w:r w:rsidR="002C397C" w:rsidRPr="00601666">
          <w:rPr>
            <w:rStyle w:val="Hyperlink"/>
            <w:rFonts w:eastAsiaTheme="minorHAnsi" w:cstheme="minorBidi"/>
            <w:b w:val="0"/>
            <w:szCs w:val="24"/>
          </w:rPr>
          <w:t>Transmission Penalty Factor</w:t>
        </w:r>
      </w:hyperlink>
    </w:p>
    <w:p w:rsidR="00F06348" w:rsidRDefault="00F06348" w:rsidP="002C397C">
      <w:pPr>
        <w:pStyle w:val="ListSubhead1"/>
        <w:numPr>
          <w:ilvl w:val="0"/>
          <w:numId w:val="0"/>
        </w:numPr>
        <w:spacing w:after="0"/>
        <w:ind w:left="720"/>
        <w:rPr>
          <w:rStyle w:val="Hyperlink"/>
          <w:rFonts w:eastAsiaTheme="minorHAnsi" w:cstheme="minorBidi"/>
          <w:b w:val="0"/>
          <w:szCs w:val="24"/>
        </w:rPr>
      </w:pPr>
    </w:p>
    <w:p w:rsidR="002C397C" w:rsidRDefault="002C397C" w:rsidP="002C397C">
      <w:pPr>
        <w:pStyle w:val="ListSubhead1"/>
        <w:numPr>
          <w:ilvl w:val="0"/>
          <w:numId w:val="0"/>
        </w:numPr>
        <w:spacing w:after="0"/>
        <w:ind w:left="720"/>
      </w:pPr>
      <w:r>
        <w:t>Lunch (12:00-1:00)</w:t>
      </w:r>
    </w:p>
    <w:p w:rsidR="002C397C" w:rsidRDefault="002C397C" w:rsidP="002C397C">
      <w:pPr>
        <w:pStyle w:val="ListSubhead1"/>
        <w:numPr>
          <w:ilvl w:val="0"/>
          <w:numId w:val="0"/>
        </w:numPr>
        <w:spacing w:after="0"/>
        <w:ind w:left="720"/>
      </w:pPr>
    </w:p>
    <w:p w:rsidR="00A52E6D" w:rsidRDefault="00A52E6D" w:rsidP="00A52E6D">
      <w:pPr>
        <w:pStyle w:val="ListSubhead1"/>
        <w:spacing w:after="0"/>
      </w:pPr>
      <w:r>
        <w:t>FE</w:t>
      </w:r>
      <w:r w:rsidR="00AB10D5">
        <w:t xml:space="preserve">RC Order 831 – Offer Caps </w:t>
      </w:r>
      <w:r w:rsidR="00A426F1">
        <w:t>(1:</w:t>
      </w:r>
      <w:r w:rsidR="002C397C">
        <w:t>00</w:t>
      </w:r>
      <w:r w:rsidR="00A426F1">
        <w:t>-1</w:t>
      </w:r>
      <w:r w:rsidR="002C397C">
        <w:t>:15</w:t>
      </w:r>
      <w:r w:rsidR="00A426F1">
        <w:t>)</w:t>
      </w:r>
    </w:p>
    <w:p w:rsidR="00E52B26" w:rsidRDefault="00A52E6D" w:rsidP="00E52B26">
      <w:pPr>
        <w:pStyle w:val="ListSubhead1"/>
        <w:numPr>
          <w:ilvl w:val="0"/>
          <w:numId w:val="0"/>
        </w:numPr>
        <w:spacing w:after="0"/>
        <w:ind w:left="720"/>
        <w:rPr>
          <w:rFonts w:eastAsiaTheme="minorHAnsi" w:cstheme="minorBidi"/>
          <w:b w:val="0"/>
          <w:szCs w:val="24"/>
        </w:rPr>
      </w:pPr>
      <w:r w:rsidRPr="00753EB5">
        <w:rPr>
          <w:rFonts w:eastAsiaTheme="minorHAnsi" w:cstheme="minorBidi"/>
          <w:b w:val="0"/>
          <w:szCs w:val="24"/>
        </w:rPr>
        <w:t>Ms.</w:t>
      </w:r>
      <w:r>
        <w:rPr>
          <w:rFonts w:eastAsiaTheme="minorHAnsi" w:cstheme="minorBidi"/>
          <w:b w:val="0"/>
          <w:szCs w:val="24"/>
        </w:rPr>
        <w:t xml:space="preserve"> </w:t>
      </w:r>
      <w:r w:rsidRPr="00753EB5">
        <w:rPr>
          <w:rFonts w:eastAsiaTheme="minorHAnsi" w:cstheme="minorBidi"/>
          <w:b w:val="0"/>
          <w:szCs w:val="24"/>
        </w:rPr>
        <w:t>Susan Kenney, PJM</w:t>
      </w:r>
      <w:r w:rsidR="00AC03C8">
        <w:rPr>
          <w:rFonts w:eastAsiaTheme="minorHAnsi" w:cstheme="minorBidi"/>
          <w:b w:val="0"/>
          <w:szCs w:val="24"/>
        </w:rPr>
        <w:t>,</w:t>
      </w:r>
      <w:r w:rsidRPr="00753EB5">
        <w:rPr>
          <w:rFonts w:eastAsiaTheme="minorHAnsi" w:cstheme="minorBidi"/>
          <w:b w:val="0"/>
          <w:szCs w:val="24"/>
        </w:rPr>
        <w:t xml:space="preserve"> will present draft</w:t>
      </w:r>
      <w:r>
        <w:rPr>
          <w:rFonts w:eastAsiaTheme="minorHAnsi" w:cstheme="minorBidi"/>
          <w:b w:val="0"/>
          <w:szCs w:val="24"/>
        </w:rPr>
        <w:t xml:space="preserve"> manual language that describes the </w:t>
      </w:r>
      <w:r w:rsidRPr="00753EB5">
        <w:rPr>
          <w:rFonts w:eastAsiaTheme="minorHAnsi" w:cstheme="minorBidi"/>
          <w:b w:val="0"/>
          <w:szCs w:val="24"/>
        </w:rPr>
        <w:t>long term automated process</w:t>
      </w:r>
      <w:r>
        <w:rPr>
          <w:rFonts w:eastAsiaTheme="minorHAnsi" w:cstheme="minorBidi"/>
          <w:b w:val="0"/>
          <w:szCs w:val="24"/>
        </w:rPr>
        <w:t xml:space="preserve"> for </w:t>
      </w:r>
      <w:r w:rsidRPr="00753EB5">
        <w:rPr>
          <w:rFonts w:eastAsiaTheme="minorHAnsi" w:cstheme="minorBidi"/>
          <w:b w:val="0"/>
          <w:szCs w:val="24"/>
        </w:rPr>
        <w:t>Price-Based Offers greater than $1,000/MWh</w:t>
      </w:r>
      <w:r>
        <w:rPr>
          <w:rFonts w:eastAsiaTheme="minorHAnsi" w:cstheme="minorBidi"/>
          <w:b w:val="0"/>
          <w:szCs w:val="24"/>
        </w:rPr>
        <w:t>.</w:t>
      </w:r>
    </w:p>
    <w:p w:rsidR="002C397C" w:rsidRDefault="002C397C" w:rsidP="00E52B26">
      <w:pPr>
        <w:pStyle w:val="ListSubhead1"/>
        <w:numPr>
          <w:ilvl w:val="0"/>
          <w:numId w:val="0"/>
        </w:numPr>
        <w:spacing w:after="0"/>
        <w:ind w:left="720"/>
        <w:rPr>
          <w:rFonts w:eastAsiaTheme="minorHAnsi" w:cstheme="minorBidi"/>
          <w:b w:val="0"/>
          <w:szCs w:val="24"/>
        </w:rPr>
      </w:pPr>
    </w:p>
    <w:p w:rsidR="002C397C" w:rsidRDefault="002C397C" w:rsidP="002C397C">
      <w:pPr>
        <w:pStyle w:val="ListSubhead1"/>
        <w:spacing w:after="0"/>
      </w:pPr>
      <w:r>
        <w:t>Biennial Review of Manual 15</w:t>
      </w:r>
      <w:r w:rsidRPr="00753EB5">
        <w:t xml:space="preserve"> </w:t>
      </w:r>
      <w:r>
        <w:t>(1:15-1:30)</w:t>
      </w:r>
    </w:p>
    <w:p w:rsidR="002C397C" w:rsidRDefault="002C397C" w:rsidP="00E52B26">
      <w:pPr>
        <w:pStyle w:val="ListSubhead1"/>
        <w:numPr>
          <w:ilvl w:val="0"/>
          <w:numId w:val="0"/>
        </w:numPr>
        <w:spacing w:after="0"/>
        <w:ind w:left="720"/>
        <w:rPr>
          <w:b w:val="0"/>
        </w:rPr>
      </w:pPr>
      <w:r w:rsidRPr="009D4842">
        <w:rPr>
          <w:rFonts w:eastAsiaTheme="minorHAnsi" w:cstheme="minorBidi"/>
          <w:b w:val="0"/>
          <w:szCs w:val="24"/>
        </w:rPr>
        <w:t>Ms. Gabrielle Genuario, PJM, will review updates to Manual 15 as part of the Biennial Review.</w:t>
      </w:r>
    </w:p>
    <w:p w:rsidR="00A426F1" w:rsidRPr="00E52B26" w:rsidRDefault="00A426F1" w:rsidP="00E52B26">
      <w:pPr>
        <w:pStyle w:val="ListSubhead1"/>
        <w:numPr>
          <w:ilvl w:val="0"/>
          <w:numId w:val="0"/>
        </w:numPr>
        <w:spacing w:after="0"/>
        <w:ind w:left="720"/>
        <w:rPr>
          <w:b w:val="0"/>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BA4A46">
        <w:t>1</w:t>
      </w:r>
      <w:r w:rsidR="002C397C">
        <w:t>:30</w:t>
      </w:r>
      <w:r w:rsidR="003D5AAA">
        <w:t>-</w:t>
      </w:r>
      <w:r w:rsidR="00A5216C">
        <w:t>2</w:t>
      </w:r>
      <w:r w:rsidR="005529D4">
        <w:t>:</w:t>
      </w:r>
      <w:r w:rsidR="002C397C">
        <w:t>3</w:t>
      </w:r>
      <w:r w:rsidR="005529D4">
        <w:t>0</w:t>
      </w:r>
      <w:r w:rsidR="00E72A02">
        <w:t>)</w:t>
      </w:r>
    </w:p>
    <w:p w:rsidR="00475866" w:rsidRPr="004C12AD" w:rsidRDefault="00D67145" w:rsidP="00475866">
      <w:pPr>
        <w:pStyle w:val="ListSubhead1"/>
        <w:spacing w:after="0"/>
      </w:pPr>
      <w:r>
        <w:t>M</w:t>
      </w:r>
      <w:r w:rsidR="00475866" w:rsidRPr="004C12AD">
        <w:t>ust Offer Ex</w:t>
      </w:r>
      <w:r w:rsidR="00475866">
        <w:t>c</w:t>
      </w:r>
      <w:r w:rsidR="00475866" w:rsidRPr="004C12AD">
        <w:t>eption Process</w:t>
      </w:r>
      <w:r w:rsidR="00A5216C">
        <w:t>(1</w:t>
      </w:r>
      <w:r w:rsidR="002C397C">
        <w:t>:30-2</w:t>
      </w:r>
      <w:r w:rsidR="00A5216C">
        <w:t>:</w:t>
      </w:r>
      <w:r w:rsidR="002C397C">
        <w:t>0</w:t>
      </w:r>
      <w:r w:rsidR="00A5216C">
        <w:t>0)</w:t>
      </w:r>
    </w:p>
    <w:p w:rsidR="00475866" w:rsidRDefault="00475866" w:rsidP="00475866">
      <w:pPr>
        <w:spacing w:after="0" w:line="240" w:lineRule="auto"/>
        <w:ind w:left="720"/>
        <w:rPr>
          <w:rFonts w:ascii="Arial Narrow" w:hAnsi="Arial Narrow"/>
          <w:sz w:val="24"/>
          <w:szCs w:val="24"/>
        </w:rPr>
      </w:pPr>
      <w:r w:rsidRPr="004C12AD">
        <w:rPr>
          <w:rFonts w:ascii="Arial Narrow" w:hAnsi="Arial Narrow"/>
          <w:sz w:val="24"/>
          <w:szCs w:val="24"/>
        </w:rPr>
        <w:t>M</w:t>
      </w:r>
      <w:r>
        <w:rPr>
          <w:rFonts w:ascii="Arial Narrow" w:hAnsi="Arial Narrow"/>
          <w:sz w:val="24"/>
          <w:szCs w:val="24"/>
        </w:rPr>
        <w:t>r. Pat Bruno, PJM, will review the Must Of</w:t>
      </w:r>
      <w:r w:rsidR="00D27FAE">
        <w:rPr>
          <w:rFonts w:ascii="Arial Narrow" w:hAnsi="Arial Narrow"/>
          <w:sz w:val="24"/>
          <w:szCs w:val="24"/>
        </w:rPr>
        <w:t>fer Exception Process issue and stakeholder</w:t>
      </w:r>
      <w:r>
        <w:rPr>
          <w:rFonts w:ascii="Arial Narrow" w:hAnsi="Arial Narrow"/>
          <w:sz w:val="24"/>
          <w:szCs w:val="24"/>
        </w:rPr>
        <w:t xml:space="preserve"> feedback to include additional options and packages for consideration will be requested. </w:t>
      </w:r>
    </w:p>
    <w:p w:rsidR="00970761" w:rsidRDefault="00725664" w:rsidP="00970761">
      <w:pPr>
        <w:spacing w:after="0"/>
        <w:ind w:left="360" w:firstLine="360"/>
        <w:rPr>
          <w:rStyle w:val="Hyperlink"/>
          <w:rFonts w:ascii="Arial Narrow" w:hAnsi="Arial Narrow"/>
          <w:sz w:val="24"/>
          <w:szCs w:val="24"/>
        </w:rPr>
      </w:pPr>
      <w:hyperlink r:id="rId13" w:history="1">
        <w:r w:rsidR="00475866" w:rsidRPr="004E09F3">
          <w:rPr>
            <w:rStyle w:val="Hyperlink"/>
            <w:rFonts w:ascii="Arial Narrow" w:hAnsi="Arial Narrow"/>
            <w:sz w:val="24"/>
            <w:szCs w:val="24"/>
          </w:rPr>
          <w:t>Issue Tracking: Must Offer Exemption Process</w:t>
        </w:r>
      </w:hyperlink>
    </w:p>
    <w:p w:rsidR="00D67145" w:rsidRDefault="00D67145" w:rsidP="00970761">
      <w:pPr>
        <w:spacing w:after="0"/>
        <w:ind w:left="360" w:firstLine="360"/>
        <w:rPr>
          <w:rStyle w:val="Hyperlink"/>
          <w:rFonts w:ascii="Arial Narrow" w:hAnsi="Arial Narrow"/>
          <w:sz w:val="24"/>
          <w:szCs w:val="24"/>
        </w:rPr>
      </w:pPr>
    </w:p>
    <w:p w:rsidR="004C12AD" w:rsidRDefault="004C12AD" w:rsidP="004C12AD">
      <w:pPr>
        <w:pStyle w:val="ListSubhead1"/>
        <w:spacing w:after="0"/>
      </w:pPr>
      <w:r>
        <w:t xml:space="preserve">FTR Forfeiture Rule </w:t>
      </w:r>
      <w:r w:rsidR="002C397C">
        <w:t>(2:00-2:3</w:t>
      </w:r>
      <w:r w:rsidR="00A5216C">
        <w:t>0)</w:t>
      </w:r>
    </w:p>
    <w:p w:rsidR="00A52073" w:rsidRPr="00B14531" w:rsidRDefault="00A52073" w:rsidP="00B14531">
      <w:pPr>
        <w:spacing w:after="0"/>
        <w:ind w:left="720"/>
        <w:rPr>
          <w:rFonts w:ascii="Arial Narrow" w:hAnsi="Arial Narrow"/>
          <w:sz w:val="24"/>
          <w:szCs w:val="24"/>
        </w:rPr>
      </w:pPr>
      <w:r w:rsidRPr="00B14531">
        <w:rPr>
          <w:rFonts w:ascii="Arial Narrow" w:hAnsi="Arial Narrow"/>
          <w:sz w:val="24"/>
          <w:szCs w:val="24"/>
        </w:rPr>
        <w:t xml:space="preserve">Mr. Brian Chmielewski, PJM, will </w:t>
      </w:r>
      <w:r w:rsidR="000575D4">
        <w:rPr>
          <w:rFonts w:ascii="Arial Narrow" w:hAnsi="Arial Narrow"/>
          <w:sz w:val="24"/>
          <w:szCs w:val="24"/>
        </w:rPr>
        <w:t>present follow up education on the FTR Forfeiture rule</w:t>
      </w:r>
      <w:r w:rsidR="000E6470">
        <w:rPr>
          <w:rFonts w:ascii="Arial Narrow" w:hAnsi="Arial Narrow"/>
          <w:sz w:val="24"/>
          <w:szCs w:val="24"/>
        </w:rPr>
        <w:t xml:space="preserve">. </w:t>
      </w:r>
      <w:r w:rsidR="00D0541D" w:rsidRPr="00D0541D">
        <w:rPr>
          <w:rFonts w:ascii="Arial Narrow" w:hAnsi="Arial Narrow"/>
          <w:sz w:val="24"/>
          <w:szCs w:val="24"/>
        </w:rPr>
        <w:t>A</w:t>
      </w:r>
      <w:r w:rsidR="000575D4">
        <w:rPr>
          <w:rFonts w:ascii="Arial Narrow" w:hAnsi="Arial Narrow"/>
          <w:sz w:val="24"/>
          <w:szCs w:val="24"/>
        </w:rPr>
        <w:t>n updated</w:t>
      </w:r>
      <w:r w:rsidR="00D0541D" w:rsidRPr="00D0541D">
        <w:rPr>
          <w:rFonts w:ascii="Arial Narrow" w:hAnsi="Arial Narrow"/>
          <w:sz w:val="24"/>
          <w:szCs w:val="24"/>
        </w:rPr>
        <w:t xml:space="preserve"> FTR Forfeiture Rule Matrix has been posted and member</w:t>
      </w:r>
      <w:r w:rsidR="00D0541D">
        <w:rPr>
          <w:rFonts w:ascii="Arial Narrow" w:hAnsi="Arial Narrow"/>
          <w:sz w:val="24"/>
          <w:szCs w:val="24"/>
        </w:rPr>
        <w:t>s</w:t>
      </w:r>
      <w:r w:rsidR="00D0541D" w:rsidRPr="00D0541D">
        <w:rPr>
          <w:rFonts w:ascii="Arial Narrow" w:hAnsi="Arial Narrow"/>
          <w:sz w:val="24"/>
          <w:szCs w:val="24"/>
        </w:rPr>
        <w:t xml:space="preserve"> are encouraged to review and provide additional interest</w:t>
      </w:r>
      <w:r w:rsidR="00D0541D">
        <w:rPr>
          <w:rFonts w:ascii="Arial Narrow" w:hAnsi="Arial Narrow"/>
          <w:sz w:val="24"/>
          <w:szCs w:val="24"/>
        </w:rPr>
        <w:t>s</w:t>
      </w:r>
      <w:r w:rsidR="00D0541D" w:rsidRPr="00D0541D">
        <w:rPr>
          <w:rFonts w:ascii="Arial Narrow" w:hAnsi="Arial Narrow"/>
          <w:sz w:val="24"/>
          <w:szCs w:val="24"/>
        </w:rPr>
        <w:t xml:space="preserve"> and design com</w:t>
      </w:r>
      <w:r w:rsidR="00D0541D">
        <w:rPr>
          <w:rFonts w:ascii="Arial Narrow" w:hAnsi="Arial Narrow"/>
          <w:sz w:val="24"/>
          <w:szCs w:val="24"/>
        </w:rPr>
        <w:t xml:space="preserve">ponents to </w:t>
      </w:r>
      <w:hyperlink r:id="rId14" w:history="1">
        <w:r w:rsidR="00D0541D" w:rsidRPr="00D0541D">
          <w:rPr>
            <w:rStyle w:val="Hyperlink"/>
            <w:rFonts w:ascii="Arial Narrow" w:hAnsi="Arial Narrow"/>
            <w:sz w:val="24"/>
            <w:szCs w:val="24"/>
          </w:rPr>
          <w:t>FTRGroup@pjm.com</w:t>
        </w:r>
      </w:hyperlink>
      <w:r w:rsidR="00D0541D">
        <w:rPr>
          <w:rFonts w:ascii="Arial Narrow" w:hAnsi="Arial Narrow"/>
          <w:sz w:val="24"/>
          <w:szCs w:val="24"/>
        </w:rPr>
        <w:t>.</w:t>
      </w:r>
    </w:p>
    <w:p w:rsidR="00926DA2" w:rsidRDefault="00725664" w:rsidP="005529D4">
      <w:pPr>
        <w:spacing w:after="0"/>
        <w:ind w:left="360" w:firstLine="360"/>
        <w:rPr>
          <w:rStyle w:val="Hyperlink"/>
          <w:rFonts w:ascii="Arial Narrow" w:hAnsi="Arial Narrow"/>
          <w:sz w:val="24"/>
          <w:szCs w:val="24"/>
        </w:rPr>
      </w:pPr>
      <w:hyperlink r:id="rId15" w:history="1">
        <w:r w:rsidR="004E09F3" w:rsidRPr="004E09F3">
          <w:rPr>
            <w:rStyle w:val="Hyperlink"/>
            <w:rFonts w:ascii="Arial Narrow" w:hAnsi="Arial Narrow"/>
            <w:sz w:val="24"/>
            <w:szCs w:val="24"/>
          </w:rPr>
          <w:t>Issue Tracking: FTR Forfeiture Rule Changes</w:t>
        </w:r>
      </w:hyperlink>
      <w:bookmarkStart w:id="2" w:name="_Hlk515548118"/>
    </w:p>
    <w:p w:rsidR="007D5911" w:rsidRDefault="007D5911" w:rsidP="00926DA2">
      <w:pPr>
        <w:spacing w:after="0"/>
        <w:ind w:left="720"/>
        <w:rPr>
          <w:rFonts w:ascii="Arial Narrow" w:hAnsi="Arial Narrow"/>
          <w:sz w:val="24"/>
          <w:szCs w:val="24"/>
        </w:rPr>
      </w:pPr>
    </w:p>
    <w:p w:rsidR="007D5911" w:rsidRDefault="007D5911" w:rsidP="007D5911">
      <w:pPr>
        <w:pStyle w:val="PrimaryHeading"/>
      </w:pPr>
      <w:r>
        <w:t xml:space="preserve">Additional </w:t>
      </w:r>
      <w:proofErr w:type="gramStart"/>
      <w:r>
        <w:t>Items</w:t>
      </w:r>
      <w:r w:rsidR="00A5216C">
        <w:rPr>
          <w:rStyle w:val="Hyperlink"/>
          <w:color w:val="FFFFFF" w:themeColor="background1"/>
          <w:u w:val="none"/>
        </w:rPr>
        <w:t>(</w:t>
      </w:r>
      <w:proofErr w:type="gramEnd"/>
      <w:r w:rsidR="00A5216C">
        <w:rPr>
          <w:rStyle w:val="Hyperlink"/>
          <w:color w:val="FFFFFF" w:themeColor="background1"/>
          <w:u w:val="none"/>
        </w:rPr>
        <w:t>2</w:t>
      </w:r>
      <w:r w:rsidR="002C397C">
        <w:t>:3</w:t>
      </w:r>
      <w:r w:rsidR="00A5216C">
        <w:t>0-3:00)</w:t>
      </w:r>
    </w:p>
    <w:p w:rsidR="007D5911" w:rsidRPr="00AB10D5" w:rsidRDefault="007D5911" w:rsidP="007D5911">
      <w:pPr>
        <w:pStyle w:val="ListSubhead1"/>
        <w:spacing w:after="0"/>
        <w:rPr>
          <w:b w:val="0"/>
        </w:rPr>
      </w:pPr>
      <w:r>
        <w:rPr>
          <w:rFonts w:eastAsiaTheme="minorHAnsi"/>
        </w:rPr>
        <w:t>F</w:t>
      </w:r>
      <w:r w:rsidRPr="00AB10D5">
        <w:rPr>
          <w:rFonts w:eastAsiaTheme="minorHAnsi"/>
        </w:rPr>
        <w:t>ERC Order 844: Uplift Cost Allocation and Transparency</w:t>
      </w:r>
      <w:r w:rsidR="00A5216C">
        <w:rPr>
          <w:rFonts w:eastAsiaTheme="minorHAnsi"/>
        </w:rPr>
        <w:t xml:space="preserve"> </w:t>
      </w:r>
      <w:r w:rsidR="00A5216C" w:rsidRPr="00A5216C">
        <w:rPr>
          <w:rFonts w:eastAsiaTheme="minorHAnsi"/>
        </w:rPr>
        <w:t>(2:</w:t>
      </w:r>
      <w:r w:rsidR="002C397C">
        <w:rPr>
          <w:rFonts w:eastAsiaTheme="minorHAnsi"/>
        </w:rPr>
        <w:t>30</w:t>
      </w:r>
      <w:r w:rsidR="00A5216C" w:rsidRPr="00A5216C">
        <w:rPr>
          <w:rFonts w:eastAsiaTheme="minorHAnsi"/>
        </w:rPr>
        <w:t>-2:</w:t>
      </w:r>
      <w:r w:rsidR="002C397C">
        <w:rPr>
          <w:rFonts w:eastAsiaTheme="minorHAnsi"/>
        </w:rPr>
        <w:t>45</w:t>
      </w:r>
      <w:r w:rsidR="00A5216C" w:rsidRPr="00A5216C">
        <w:rPr>
          <w:rFonts w:eastAsiaTheme="minorHAnsi"/>
        </w:rPr>
        <w:t>)</w:t>
      </w:r>
    </w:p>
    <w:p w:rsidR="007D5911" w:rsidRDefault="00D27FAE" w:rsidP="007D5911">
      <w:pPr>
        <w:pStyle w:val="ListSubhead1"/>
        <w:numPr>
          <w:ilvl w:val="0"/>
          <w:numId w:val="0"/>
        </w:numPr>
        <w:spacing w:after="0"/>
        <w:ind w:left="720"/>
        <w:rPr>
          <w:rStyle w:val="Hyperlink"/>
          <w:rFonts w:eastAsiaTheme="minorHAnsi" w:cstheme="minorBidi"/>
          <w:b w:val="0"/>
          <w:szCs w:val="24"/>
        </w:rPr>
      </w:pPr>
      <w:r w:rsidRPr="00D27FAE">
        <w:rPr>
          <w:b w:val="0"/>
        </w:rPr>
        <w:t xml:space="preserve">Mr. Rami Dirani, PJM, will present Operating Agreement language for compliance with FERC Order 844.  </w:t>
      </w:r>
      <w:r w:rsidR="007D5911" w:rsidRPr="00051D3B">
        <w:rPr>
          <w:rStyle w:val="Hyperlink"/>
          <w:rFonts w:eastAsiaTheme="minorHAnsi" w:cstheme="minorBidi"/>
          <w:b w:val="0"/>
          <w:szCs w:val="24"/>
        </w:rPr>
        <w:t>Issue Tracking: Market Operations Price Transparency</w:t>
      </w:r>
    </w:p>
    <w:p w:rsidR="007D5911" w:rsidRDefault="007D5911" w:rsidP="007D5911">
      <w:pPr>
        <w:spacing w:after="0"/>
        <w:ind w:left="720"/>
        <w:rPr>
          <w:rFonts w:ascii="Arial Narrow" w:hAnsi="Arial Narrow"/>
          <w:sz w:val="24"/>
          <w:szCs w:val="24"/>
        </w:rPr>
      </w:pPr>
    </w:p>
    <w:p w:rsidR="007D5911" w:rsidRDefault="007D5911" w:rsidP="007D5911">
      <w:pPr>
        <w:pStyle w:val="ListSubhead1"/>
        <w:spacing w:after="0"/>
      </w:pPr>
      <w:r>
        <w:t>CP Unit Specific Parameter Update</w:t>
      </w:r>
      <w:r w:rsidR="00A5216C" w:rsidRPr="00A5216C">
        <w:t>(2:</w:t>
      </w:r>
      <w:r w:rsidR="002C397C">
        <w:t>45-3</w:t>
      </w:r>
      <w:r w:rsidR="00A5216C" w:rsidRPr="00A5216C">
        <w:t>:</w:t>
      </w:r>
      <w:r w:rsidR="002C397C">
        <w:t>00</w:t>
      </w:r>
      <w:r w:rsidR="00A5216C" w:rsidRPr="00A5216C">
        <w:t>)</w:t>
      </w:r>
    </w:p>
    <w:p w:rsidR="007D5911" w:rsidRDefault="007D5911" w:rsidP="007D5911">
      <w:pPr>
        <w:pStyle w:val="ListSubhead1"/>
        <w:numPr>
          <w:ilvl w:val="0"/>
          <w:numId w:val="0"/>
        </w:numPr>
        <w:spacing w:after="0"/>
        <w:ind w:left="720"/>
        <w:rPr>
          <w:b w:val="0"/>
        </w:rPr>
      </w:pPr>
      <w:r w:rsidRPr="00D00FC2">
        <w:rPr>
          <w:b w:val="0"/>
        </w:rPr>
        <w:t>Ms.</w:t>
      </w:r>
      <w:r>
        <w:rPr>
          <w:b w:val="0"/>
        </w:rPr>
        <w:t xml:space="preserve"> </w:t>
      </w:r>
      <w:r w:rsidRPr="00D00FC2">
        <w:rPr>
          <w:b w:val="0"/>
        </w:rPr>
        <w:t>Lauren Strella</w:t>
      </w:r>
      <w:r>
        <w:rPr>
          <w:b w:val="0"/>
        </w:rPr>
        <w:t>, PJM</w:t>
      </w:r>
      <w:r w:rsidR="00AC03C8">
        <w:rPr>
          <w:b w:val="0"/>
        </w:rPr>
        <w:t>,</w:t>
      </w:r>
      <w:r>
        <w:rPr>
          <w:b w:val="0"/>
        </w:rPr>
        <w:t xml:space="preserve"> will provide an </w:t>
      </w:r>
      <w:r w:rsidRPr="00D00FC2">
        <w:rPr>
          <w:b w:val="0"/>
        </w:rPr>
        <w:t>update on the</w:t>
      </w:r>
      <w:r>
        <w:rPr>
          <w:b w:val="0"/>
        </w:rPr>
        <w:t xml:space="preserve"> CP Unit Specific Parameter</w:t>
      </w:r>
      <w:r w:rsidRPr="00D00FC2">
        <w:rPr>
          <w:b w:val="0"/>
        </w:rPr>
        <w:t xml:space="preserve"> process for the </w:t>
      </w:r>
      <w:r>
        <w:rPr>
          <w:b w:val="0"/>
        </w:rPr>
        <w:t xml:space="preserve">Delivery Year 2019/2020 </w:t>
      </w:r>
      <w:r w:rsidRPr="00D00FC2">
        <w:rPr>
          <w:b w:val="0"/>
        </w:rPr>
        <w:t>and the soak time parameter integration.</w:t>
      </w:r>
    </w:p>
    <w:p w:rsidR="00D4358E" w:rsidRDefault="00D4358E" w:rsidP="007D5911">
      <w:pPr>
        <w:pStyle w:val="ListSubhead1"/>
        <w:numPr>
          <w:ilvl w:val="0"/>
          <w:numId w:val="0"/>
        </w:numPr>
        <w:spacing w:after="0"/>
        <w:ind w:left="720"/>
        <w:rPr>
          <w:b w:val="0"/>
        </w:rPr>
      </w:pPr>
      <w:bookmarkStart w:id="3" w:name="_GoBack"/>
      <w:bookmarkEnd w:id="3"/>
    </w:p>
    <w:p w:rsidR="007D5911" w:rsidRDefault="007D5911" w:rsidP="007D5911">
      <w:pPr>
        <w:pStyle w:val="ListSubhead1"/>
        <w:numPr>
          <w:ilvl w:val="0"/>
          <w:numId w:val="0"/>
        </w:numPr>
        <w:spacing w:after="0"/>
        <w:ind w:left="720"/>
        <w:rPr>
          <w:b w:val="0"/>
        </w:rPr>
      </w:pPr>
    </w:p>
    <w:bookmarkEnd w:id="2"/>
    <w:p w:rsidR="00EC6325" w:rsidRPr="00F30F71" w:rsidRDefault="002B76BE" w:rsidP="00F30F71">
      <w:pPr>
        <w:pStyle w:val="PrimaryHeading"/>
      </w:pPr>
      <w:r w:rsidRPr="002E16A0">
        <w:lastRenderedPageBreak/>
        <w:t>Informational Section</w:t>
      </w:r>
    </w:p>
    <w:p w:rsidR="00EC5FBD" w:rsidRPr="00EC5FBD" w:rsidRDefault="00EC5FBD" w:rsidP="00EC5FBD">
      <w:pPr>
        <w:spacing w:after="0" w:line="240" w:lineRule="auto"/>
        <w:rPr>
          <w:rFonts w:ascii="Arial Narrow" w:eastAsia="Times New Roman" w:hAnsi="Arial Narrow" w:cs="Times New Roman"/>
          <w:b/>
          <w:sz w:val="24"/>
        </w:rPr>
      </w:pPr>
      <w:r w:rsidRPr="00EC5FBD">
        <w:rPr>
          <w:rFonts w:ascii="Arial Narrow" w:eastAsia="Times New Roman" w:hAnsi="Arial Narrow" w:cs="Times New Roman"/>
          <w:b/>
          <w:sz w:val="24"/>
        </w:rPr>
        <w:t>Membership Management Community:  Contact Management update</w:t>
      </w:r>
    </w:p>
    <w:p w:rsidR="00EC5FBD" w:rsidRPr="00EC5FBD" w:rsidRDefault="00EC5FBD" w:rsidP="00EC5FBD">
      <w:pPr>
        <w:spacing w:after="0" w:line="240" w:lineRule="auto"/>
        <w:rPr>
          <w:rFonts w:ascii="Calibri" w:eastAsia="Calibri" w:hAnsi="Calibri" w:cs="Times New Roman"/>
        </w:rPr>
      </w:pPr>
      <w:r w:rsidRPr="00EC5FBD">
        <w:rPr>
          <w:rFonts w:ascii="Arial Narrow" w:eastAsia="Times New Roman" w:hAnsi="Arial Narrow" w:cs="Times New Roman"/>
          <w:sz w:val="24"/>
        </w:rPr>
        <w:t xml:space="preserve">PJM’s new </w:t>
      </w:r>
      <w:hyperlink r:id="rId16" w:history="1">
        <w:r w:rsidRPr="00EC5FBD">
          <w:rPr>
            <w:rStyle w:val="Hyperlink"/>
            <w:rFonts w:ascii="Arial Narrow" w:hAnsi="Arial Narrow"/>
            <w:szCs w:val="24"/>
          </w:rPr>
          <w:t>Contact Management</w:t>
        </w:r>
      </w:hyperlink>
      <w:r w:rsidRPr="00EC5FBD">
        <w:rPr>
          <w:rFonts w:ascii="Arial Narrow" w:eastAsia="Times New Roman" w:hAnsi="Arial Narrow" w:cs="Times New Roman"/>
          <w:sz w:val="24"/>
        </w:rPr>
        <w:t xml:space="preserve"> feature in the Membership Management Community is scheduled to be released in late August.  Access to the new feature will be provided to Contact Managers for each member.   As a reminder, Contact Managers can use the new feature to review and provide contacts for certain member level roles that have been identified by PJM.   Additional information, including instructions for accessing and using the tool, will be presented at the August Tech Change Forum and provided to Contact Managers via email.  An update will also be provided at September committee meetings.  For more information on this community or the Contact Management feature, please contact </w:t>
      </w:r>
      <w:hyperlink r:id="rId17" w:history="1">
        <w:r w:rsidRPr="00EC5FBD">
          <w:rPr>
            <w:rStyle w:val="Hyperlink"/>
            <w:rFonts w:ascii="Arial Narrow" w:hAnsi="Arial Narrow"/>
            <w:szCs w:val="24"/>
          </w:rPr>
          <w:t>membershipforms@pjm.com</w:t>
        </w:r>
      </w:hyperlink>
      <w:r w:rsidRPr="00EC5FBD">
        <w:rPr>
          <w:rStyle w:val="Hyperlink"/>
          <w:rFonts w:ascii="Arial Narrow" w:hAnsi="Arial Narrow"/>
          <w:sz w:val="24"/>
          <w:szCs w:val="24"/>
        </w:rPr>
        <w:t>.</w:t>
      </w:r>
      <w:r w:rsidRPr="00EC5FBD">
        <w:rPr>
          <w:rFonts w:ascii="Calibri" w:eastAsia="Calibri" w:hAnsi="Calibri" w:cs="Times New Roman"/>
        </w:rPr>
        <w:t xml:space="preserve"> </w:t>
      </w:r>
    </w:p>
    <w:p w:rsidR="00EC5FBD" w:rsidRDefault="00EC5FBD" w:rsidP="00AD6F45">
      <w:pPr>
        <w:pStyle w:val="NoSpacing"/>
        <w:rPr>
          <w:rFonts w:ascii="Arial Narrow" w:hAnsi="Arial Narrow"/>
          <w:b/>
          <w:sz w:val="24"/>
          <w:szCs w:val="24"/>
        </w:rPr>
      </w:pPr>
    </w:p>
    <w:p w:rsidR="00D27FAE" w:rsidRDefault="00D27FAE" w:rsidP="00AD6F45">
      <w:pPr>
        <w:pStyle w:val="NoSpacing"/>
        <w:rPr>
          <w:rFonts w:ascii="Arial Narrow" w:hAnsi="Arial Narrow"/>
          <w:b/>
          <w:sz w:val="24"/>
          <w:szCs w:val="24"/>
        </w:rPr>
      </w:pP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8"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9"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20"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C24A91" w:rsidRDefault="00C24A91"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21"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22" w:history="1">
        <w:r w:rsidRPr="002E16A0">
          <w:rPr>
            <w:rStyle w:val="Hyperlink"/>
            <w:rFonts w:ascii="Arial Narrow" w:hAnsi="Arial Narrow"/>
            <w:sz w:val="24"/>
            <w:szCs w:val="24"/>
          </w:rPr>
          <w:t>MC Webinar</w:t>
        </w:r>
      </w:hyperlink>
      <w:r w:rsidRPr="002E16A0">
        <w:rPr>
          <w:rFonts w:ascii="Arial Narrow" w:hAnsi="Arial Narrow"/>
          <w:sz w:val="24"/>
          <w:szCs w:val="24"/>
        </w:rPr>
        <w:t>.</w:t>
      </w:r>
      <w:r w:rsidR="00D437A4">
        <w:rPr>
          <w:rFonts w:ascii="Arial Narrow" w:hAnsi="Arial Narrow"/>
          <w:sz w:val="24"/>
          <w:szCs w:val="24"/>
        </w:rPr>
        <w:br/>
      </w: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13558B"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767CC18F" wp14:editId="2B1A8EE6">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023541EC" wp14:editId="502E9EC6">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925D2F0" wp14:editId="1B1A261E">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5"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6"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7"/>
      <w:footerReference w:type="even" r:id="rId28"/>
      <w:footerReference w:type="default" r:id="rId29"/>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64" w:rsidRDefault="00725664" w:rsidP="00B62597">
      <w:pPr>
        <w:spacing w:after="0" w:line="240" w:lineRule="auto"/>
      </w:pPr>
      <w:r>
        <w:separator/>
      </w:r>
    </w:p>
  </w:endnote>
  <w:endnote w:type="continuationSeparator" w:id="0">
    <w:p w:rsidR="00725664" w:rsidRDefault="0072566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4358E">
      <w:rPr>
        <w:rStyle w:val="PageNumber"/>
        <w:noProof/>
      </w:rPr>
      <w:t>4</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Pr>
        <w:rFonts w:ascii="Arial Narrow" w:hAnsi="Arial Narrow"/>
        <w:sz w:val="20"/>
      </w:rPr>
      <w:t>8</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64" w:rsidRDefault="00725664" w:rsidP="00B62597">
      <w:pPr>
        <w:spacing w:after="0" w:line="240" w:lineRule="auto"/>
      </w:pPr>
      <w:r>
        <w:separator/>
      </w:r>
    </w:p>
  </w:footnote>
  <w:footnote w:type="continuationSeparator" w:id="0">
    <w:p w:rsidR="00725664" w:rsidRDefault="0072566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5341D"/>
    <w:multiLevelType w:val="hybridMultilevel"/>
    <w:tmpl w:val="EE2471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92BC8"/>
    <w:multiLevelType w:val="hybridMultilevel"/>
    <w:tmpl w:val="4B44FFDE"/>
    <w:lvl w:ilvl="0" w:tplc="34004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D3B6C"/>
    <w:multiLevelType w:val="hybridMultilevel"/>
    <w:tmpl w:val="FEEAF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71463C"/>
    <w:multiLevelType w:val="hybridMultilevel"/>
    <w:tmpl w:val="B748CC9C"/>
    <w:lvl w:ilvl="0" w:tplc="56800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EF3A83"/>
    <w:multiLevelType w:val="hybridMultilevel"/>
    <w:tmpl w:val="D3BED35A"/>
    <w:lvl w:ilvl="0" w:tplc="3AF2A024">
      <w:start w:val="1"/>
      <w:numFmt w:val="upperLetter"/>
      <w:lvlText w:val="%1."/>
      <w:lvlJc w:val="left"/>
      <w:pPr>
        <w:ind w:left="1620" w:hanging="360"/>
      </w:pPr>
      <w:rPr>
        <w:rFonts w:ascii="Arial Narrow" w:hAnsi="Arial Narrow" w:hint="default"/>
        <w:b w:val="0"/>
        <w:sz w:val="24"/>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1E86087"/>
    <w:multiLevelType w:val="hybridMultilevel"/>
    <w:tmpl w:val="9A44B1C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B0026"/>
    <w:multiLevelType w:val="hybridMultilevel"/>
    <w:tmpl w:val="2E640E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3322DE"/>
    <w:multiLevelType w:val="hybridMultilevel"/>
    <w:tmpl w:val="9BE63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4C0A18"/>
    <w:multiLevelType w:val="hybridMultilevel"/>
    <w:tmpl w:val="EEC46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480686"/>
    <w:multiLevelType w:val="hybridMultilevel"/>
    <w:tmpl w:val="9064B96A"/>
    <w:lvl w:ilvl="0" w:tplc="12CC63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F762F3"/>
    <w:multiLevelType w:val="hybridMultilevel"/>
    <w:tmpl w:val="107A8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225D5B"/>
    <w:multiLevelType w:val="hybridMultilevel"/>
    <w:tmpl w:val="7D721F66"/>
    <w:lvl w:ilvl="0" w:tplc="04090015">
      <w:start w:val="1"/>
      <w:numFmt w:val="upp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0"/>
  </w:num>
  <w:num w:numId="2">
    <w:abstractNumId w:val="6"/>
  </w:num>
  <w:num w:numId="3">
    <w:abstractNumId w:val="10"/>
  </w:num>
  <w:num w:numId="4">
    <w:abstractNumId w:val="4"/>
  </w:num>
  <w:num w:numId="5">
    <w:abstractNumId w:val="1"/>
  </w:num>
  <w:num w:numId="6">
    <w:abstractNumId w:val="2"/>
  </w:num>
  <w:num w:numId="7">
    <w:abstractNumId w:val="11"/>
  </w:num>
  <w:num w:numId="8">
    <w:abstractNumId w:val="6"/>
  </w:num>
  <w:num w:numId="9">
    <w:abstractNumId w:val="3"/>
  </w:num>
  <w:num w:numId="10">
    <w:abstractNumId w:val="9"/>
  </w:num>
  <w:num w:numId="11">
    <w:abstractNumId w:val="6"/>
  </w:num>
  <w:num w:numId="12">
    <w:abstractNumId w:val="6"/>
    <w:lvlOverride w:ilvl="0">
      <w:startOverride w:val="1"/>
    </w:lvlOverride>
  </w:num>
  <w:num w:numId="13">
    <w:abstractNumId w:val="6"/>
  </w:num>
  <w:num w:numId="14">
    <w:abstractNumId w:val="6"/>
  </w:num>
  <w:num w:numId="15">
    <w:abstractNumId w:val="6"/>
  </w:num>
  <w:num w:numId="16">
    <w:abstractNumId w:val="12"/>
  </w:num>
  <w:num w:numId="17">
    <w:abstractNumId w:val="7"/>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6"/>
  </w:num>
  <w:num w:numId="23">
    <w:abstractNumId w:val="6"/>
  </w:num>
  <w:num w:numId="24">
    <w:abstractNumId w:val="6"/>
  </w:num>
  <w:num w:numId="25">
    <w:abstractNumId w:val="8"/>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num>
  <w:num w:numId="32">
    <w:abstractNumId w:val="6"/>
  </w:num>
  <w:num w:numId="33">
    <w:abstractNumId w:val="6"/>
  </w:num>
  <w:num w:numId="34">
    <w:abstractNumId w:val="6"/>
  </w:num>
  <w:num w:numId="35">
    <w:abstractNumId w:val="6"/>
    <w:lvlOverride w:ilvl="0">
      <w:startOverride w:val="1"/>
    </w:lvlOverride>
  </w:num>
  <w:num w:numId="36">
    <w:abstractNumId w:val="6"/>
  </w:num>
  <w:num w:numId="37">
    <w:abstractNumId w:val="6"/>
  </w:num>
  <w:num w:numId="38">
    <w:abstractNumId w:val="6"/>
    <w:lvlOverride w:ilvl="0">
      <w:startOverride w:val="1"/>
    </w:lvlOverride>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2117"/>
    <w:rsid w:val="000025C5"/>
    <w:rsid w:val="00002A36"/>
    <w:rsid w:val="000034E3"/>
    <w:rsid w:val="000039E5"/>
    <w:rsid w:val="00003B4F"/>
    <w:rsid w:val="00003E02"/>
    <w:rsid w:val="0000445A"/>
    <w:rsid w:val="000044FF"/>
    <w:rsid w:val="00005B80"/>
    <w:rsid w:val="00005F21"/>
    <w:rsid w:val="00007B62"/>
    <w:rsid w:val="00010F3A"/>
    <w:rsid w:val="00011281"/>
    <w:rsid w:val="000117C7"/>
    <w:rsid w:val="000124FD"/>
    <w:rsid w:val="000134A2"/>
    <w:rsid w:val="000166BB"/>
    <w:rsid w:val="00022B19"/>
    <w:rsid w:val="00024D6F"/>
    <w:rsid w:val="00025266"/>
    <w:rsid w:val="00026951"/>
    <w:rsid w:val="0002752D"/>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D30"/>
    <w:rsid w:val="00052EEA"/>
    <w:rsid w:val="000535FB"/>
    <w:rsid w:val="0005380A"/>
    <w:rsid w:val="0005444E"/>
    <w:rsid w:val="00055539"/>
    <w:rsid w:val="000575BE"/>
    <w:rsid w:val="000575D4"/>
    <w:rsid w:val="00057C10"/>
    <w:rsid w:val="000609D4"/>
    <w:rsid w:val="00060B46"/>
    <w:rsid w:val="000629B5"/>
    <w:rsid w:val="00062DA1"/>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582F"/>
    <w:rsid w:val="00096132"/>
    <w:rsid w:val="0009618C"/>
    <w:rsid w:val="00096401"/>
    <w:rsid w:val="00096EFD"/>
    <w:rsid w:val="00097A88"/>
    <w:rsid w:val="000A0587"/>
    <w:rsid w:val="000A0FF8"/>
    <w:rsid w:val="000A18CA"/>
    <w:rsid w:val="000A276A"/>
    <w:rsid w:val="000A2F85"/>
    <w:rsid w:val="000A3296"/>
    <w:rsid w:val="000A335A"/>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0EC"/>
    <w:rsid w:val="000D76B4"/>
    <w:rsid w:val="000E17C4"/>
    <w:rsid w:val="000E1D23"/>
    <w:rsid w:val="000E1DC7"/>
    <w:rsid w:val="000E1FF3"/>
    <w:rsid w:val="000E21EC"/>
    <w:rsid w:val="000E3A80"/>
    <w:rsid w:val="000E4505"/>
    <w:rsid w:val="000E4518"/>
    <w:rsid w:val="000E596A"/>
    <w:rsid w:val="000E6470"/>
    <w:rsid w:val="000E64FD"/>
    <w:rsid w:val="000E675C"/>
    <w:rsid w:val="000E6E19"/>
    <w:rsid w:val="000F0078"/>
    <w:rsid w:val="000F02B3"/>
    <w:rsid w:val="000F0489"/>
    <w:rsid w:val="000F23BE"/>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1017"/>
    <w:rsid w:val="001135E2"/>
    <w:rsid w:val="00113BE7"/>
    <w:rsid w:val="00114592"/>
    <w:rsid w:val="0011492F"/>
    <w:rsid w:val="00117052"/>
    <w:rsid w:val="001170C5"/>
    <w:rsid w:val="00117CB6"/>
    <w:rsid w:val="001203F8"/>
    <w:rsid w:val="0012052B"/>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467"/>
    <w:rsid w:val="0014173A"/>
    <w:rsid w:val="00141FCC"/>
    <w:rsid w:val="00142A44"/>
    <w:rsid w:val="00143D46"/>
    <w:rsid w:val="001442D1"/>
    <w:rsid w:val="00144CE6"/>
    <w:rsid w:val="00145D21"/>
    <w:rsid w:val="00145D62"/>
    <w:rsid w:val="00146E68"/>
    <w:rsid w:val="001479C1"/>
    <w:rsid w:val="00150829"/>
    <w:rsid w:val="00150B1E"/>
    <w:rsid w:val="00153DEB"/>
    <w:rsid w:val="00156404"/>
    <w:rsid w:val="0016035C"/>
    <w:rsid w:val="00160B78"/>
    <w:rsid w:val="00162818"/>
    <w:rsid w:val="00162E40"/>
    <w:rsid w:val="0016421D"/>
    <w:rsid w:val="001659ED"/>
    <w:rsid w:val="001665A7"/>
    <w:rsid w:val="001671E0"/>
    <w:rsid w:val="00167702"/>
    <w:rsid w:val="0016797F"/>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2ECF"/>
    <w:rsid w:val="001A3A15"/>
    <w:rsid w:val="001A3F55"/>
    <w:rsid w:val="001A41FA"/>
    <w:rsid w:val="001A72A4"/>
    <w:rsid w:val="001B1166"/>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802"/>
    <w:rsid w:val="001C63C2"/>
    <w:rsid w:val="001C6B77"/>
    <w:rsid w:val="001C7171"/>
    <w:rsid w:val="001C742A"/>
    <w:rsid w:val="001D039B"/>
    <w:rsid w:val="001D06E5"/>
    <w:rsid w:val="001D26B1"/>
    <w:rsid w:val="001D2AE2"/>
    <w:rsid w:val="001D2C53"/>
    <w:rsid w:val="001D2DFC"/>
    <w:rsid w:val="001D3B68"/>
    <w:rsid w:val="001D4913"/>
    <w:rsid w:val="001D535A"/>
    <w:rsid w:val="001D6546"/>
    <w:rsid w:val="001D71ED"/>
    <w:rsid w:val="001E1096"/>
    <w:rsid w:val="001E13CF"/>
    <w:rsid w:val="001E15B9"/>
    <w:rsid w:val="001E1A26"/>
    <w:rsid w:val="001E3305"/>
    <w:rsid w:val="001E37DC"/>
    <w:rsid w:val="001E4AF0"/>
    <w:rsid w:val="001E6029"/>
    <w:rsid w:val="001E7582"/>
    <w:rsid w:val="001E7993"/>
    <w:rsid w:val="001F0B4C"/>
    <w:rsid w:val="001F36B3"/>
    <w:rsid w:val="001F53E9"/>
    <w:rsid w:val="001F5901"/>
    <w:rsid w:val="001F5E28"/>
    <w:rsid w:val="001F64D3"/>
    <w:rsid w:val="001F7EF9"/>
    <w:rsid w:val="002006B9"/>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DC3"/>
    <w:rsid w:val="00240561"/>
    <w:rsid w:val="00241F00"/>
    <w:rsid w:val="00242107"/>
    <w:rsid w:val="00242173"/>
    <w:rsid w:val="0024293B"/>
    <w:rsid w:val="0024411C"/>
    <w:rsid w:val="0024578F"/>
    <w:rsid w:val="002473DC"/>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8090D"/>
    <w:rsid w:val="00282E08"/>
    <w:rsid w:val="00283784"/>
    <w:rsid w:val="0028477B"/>
    <w:rsid w:val="00284A70"/>
    <w:rsid w:val="00284C6A"/>
    <w:rsid w:val="00284D6D"/>
    <w:rsid w:val="002852B6"/>
    <w:rsid w:val="00286D45"/>
    <w:rsid w:val="0028706C"/>
    <w:rsid w:val="0029060C"/>
    <w:rsid w:val="0029075F"/>
    <w:rsid w:val="002915C7"/>
    <w:rsid w:val="00291606"/>
    <w:rsid w:val="0029321D"/>
    <w:rsid w:val="00295254"/>
    <w:rsid w:val="00295709"/>
    <w:rsid w:val="00295C99"/>
    <w:rsid w:val="002967D8"/>
    <w:rsid w:val="0029688F"/>
    <w:rsid w:val="00297B58"/>
    <w:rsid w:val="00297DF9"/>
    <w:rsid w:val="002A005B"/>
    <w:rsid w:val="002A1769"/>
    <w:rsid w:val="002A18D9"/>
    <w:rsid w:val="002A26AE"/>
    <w:rsid w:val="002A2876"/>
    <w:rsid w:val="002A2A8B"/>
    <w:rsid w:val="002A42DD"/>
    <w:rsid w:val="002A667F"/>
    <w:rsid w:val="002A6B47"/>
    <w:rsid w:val="002A6F5C"/>
    <w:rsid w:val="002A6FD9"/>
    <w:rsid w:val="002A6FFE"/>
    <w:rsid w:val="002A7313"/>
    <w:rsid w:val="002A74F7"/>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E16A0"/>
    <w:rsid w:val="002E1FAF"/>
    <w:rsid w:val="002E224C"/>
    <w:rsid w:val="002E27EF"/>
    <w:rsid w:val="002E2C7C"/>
    <w:rsid w:val="002E47E2"/>
    <w:rsid w:val="002E4BE9"/>
    <w:rsid w:val="002E5C15"/>
    <w:rsid w:val="002E666B"/>
    <w:rsid w:val="002E6777"/>
    <w:rsid w:val="002E7532"/>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1A32"/>
    <w:rsid w:val="0031343E"/>
    <w:rsid w:val="003137BD"/>
    <w:rsid w:val="00313EE8"/>
    <w:rsid w:val="003146C2"/>
    <w:rsid w:val="003166FF"/>
    <w:rsid w:val="003172B9"/>
    <w:rsid w:val="00317485"/>
    <w:rsid w:val="00320228"/>
    <w:rsid w:val="00320E7B"/>
    <w:rsid w:val="003215B8"/>
    <w:rsid w:val="00322631"/>
    <w:rsid w:val="00323B03"/>
    <w:rsid w:val="00324211"/>
    <w:rsid w:val="0032453B"/>
    <w:rsid w:val="00324790"/>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4619"/>
    <w:rsid w:val="0035555C"/>
    <w:rsid w:val="00360901"/>
    <w:rsid w:val="00360968"/>
    <w:rsid w:val="00360B4C"/>
    <w:rsid w:val="003624D3"/>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FA2"/>
    <w:rsid w:val="00373183"/>
    <w:rsid w:val="00374A18"/>
    <w:rsid w:val="00374C59"/>
    <w:rsid w:val="00377EEB"/>
    <w:rsid w:val="0038131C"/>
    <w:rsid w:val="00382A2A"/>
    <w:rsid w:val="003837C6"/>
    <w:rsid w:val="00383FC9"/>
    <w:rsid w:val="003850F6"/>
    <w:rsid w:val="00385119"/>
    <w:rsid w:val="0038625A"/>
    <w:rsid w:val="00387C42"/>
    <w:rsid w:val="00387DB0"/>
    <w:rsid w:val="00387FC3"/>
    <w:rsid w:val="003907DB"/>
    <w:rsid w:val="0039096F"/>
    <w:rsid w:val="00390F3F"/>
    <w:rsid w:val="00391528"/>
    <w:rsid w:val="003916B5"/>
    <w:rsid w:val="0039375E"/>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78A6"/>
    <w:rsid w:val="003A7BA2"/>
    <w:rsid w:val="003B0156"/>
    <w:rsid w:val="003B0371"/>
    <w:rsid w:val="003B1309"/>
    <w:rsid w:val="003B24BB"/>
    <w:rsid w:val="003B26D9"/>
    <w:rsid w:val="003B28E8"/>
    <w:rsid w:val="003B2A99"/>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FDB"/>
    <w:rsid w:val="003F7784"/>
    <w:rsid w:val="003F79B0"/>
    <w:rsid w:val="00400873"/>
    <w:rsid w:val="0040140D"/>
    <w:rsid w:val="00402AEF"/>
    <w:rsid w:val="0040342F"/>
    <w:rsid w:val="004042DF"/>
    <w:rsid w:val="00404C4F"/>
    <w:rsid w:val="0040581D"/>
    <w:rsid w:val="00406CBA"/>
    <w:rsid w:val="00410C7C"/>
    <w:rsid w:val="00410F27"/>
    <w:rsid w:val="004112A2"/>
    <w:rsid w:val="0041190B"/>
    <w:rsid w:val="00412823"/>
    <w:rsid w:val="00412C79"/>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5215"/>
    <w:rsid w:val="00437BB0"/>
    <w:rsid w:val="004420E1"/>
    <w:rsid w:val="00443C5C"/>
    <w:rsid w:val="00443E49"/>
    <w:rsid w:val="004445E6"/>
    <w:rsid w:val="00445791"/>
    <w:rsid w:val="00450024"/>
    <w:rsid w:val="0045028B"/>
    <w:rsid w:val="00450C8B"/>
    <w:rsid w:val="00451D26"/>
    <w:rsid w:val="00451F0C"/>
    <w:rsid w:val="00452BED"/>
    <w:rsid w:val="00453185"/>
    <w:rsid w:val="00453318"/>
    <w:rsid w:val="00453688"/>
    <w:rsid w:val="0045655C"/>
    <w:rsid w:val="00457E61"/>
    <w:rsid w:val="00461786"/>
    <w:rsid w:val="004629D4"/>
    <w:rsid w:val="00462DD9"/>
    <w:rsid w:val="00463160"/>
    <w:rsid w:val="00464409"/>
    <w:rsid w:val="0046447A"/>
    <w:rsid w:val="00465138"/>
    <w:rsid w:val="0046608D"/>
    <w:rsid w:val="00466112"/>
    <w:rsid w:val="00470332"/>
    <w:rsid w:val="0047116E"/>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56CD"/>
    <w:rsid w:val="00495E82"/>
    <w:rsid w:val="004969FA"/>
    <w:rsid w:val="004971BB"/>
    <w:rsid w:val="004A06F2"/>
    <w:rsid w:val="004A0C78"/>
    <w:rsid w:val="004A2B49"/>
    <w:rsid w:val="004A3521"/>
    <w:rsid w:val="004A37BB"/>
    <w:rsid w:val="004A3DEE"/>
    <w:rsid w:val="004A4C86"/>
    <w:rsid w:val="004A5CB6"/>
    <w:rsid w:val="004A647E"/>
    <w:rsid w:val="004B08AD"/>
    <w:rsid w:val="004B429C"/>
    <w:rsid w:val="004B450A"/>
    <w:rsid w:val="004B458C"/>
    <w:rsid w:val="004B5D10"/>
    <w:rsid w:val="004B7BE7"/>
    <w:rsid w:val="004C12AD"/>
    <w:rsid w:val="004C23B0"/>
    <w:rsid w:val="004C355E"/>
    <w:rsid w:val="004C3B0E"/>
    <w:rsid w:val="004C4C38"/>
    <w:rsid w:val="004C5ED5"/>
    <w:rsid w:val="004C64BD"/>
    <w:rsid w:val="004C6697"/>
    <w:rsid w:val="004C77D9"/>
    <w:rsid w:val="004C7B64"/>
    <w:rsid w:val="004D0217"/>
    <w:rsid w:val="004D260E"/>
    <w:rsid w:val="004D33C6"/>
    <w:rsid w:val="004D344D"/>
    <w:rsid w:val="004D459E"/>
    <w:rsid w:val="004D4FF4"/>
    <w:rsid w:val="004D5910"/>
    <w:rsid w:val="004D6A56"/>
    <w:rsid w:val="004E09F3"/>
    <w:rsid w:val="004E11E0"/>
    <w:rsid w:val="004E1919"/>
    <w:rsid w:val="004E1FEC"/>
    <w:rsid w:val="004E26B1"/>
    <w:rsid w:val="004E391F"/>
    <w:rsid w:val="004E446B"/>
    <w:rsid w:val="004E5921"/>
    <w:rsid w:val="004E5AA8"/>
    <w:rsid w:val="004E6674"/>
    <w:rsid w:val="004E71F2"/>
    <w:rsid w:val="004E74E1"/>
    <w:rsid w:val="004F0392"/>
    <w:rsid w:val="004F1134"/>
    <w:rsid w:val="004F20D6"/>
    <w:rsid w:val="004F244D"/>
    <w:rsid w:val="004F2A3D"/>
    <w:rsid w:val="004F314F"/>
    <w:rsid w:val="004F46D4"/>
    <w:rsid w:val="004F4E06"/>
    <w:rsid w:val="004F58B7"/>
    <w:rsid w:val="004F5DF2"/>
    <w:rsid w:val="004F755E"/>
    <w:rsid w:val="0050188E"/>
    <w:rsid w:val="00502730"/>
    <w:rsid w:val="00502924"/>
    <w:rsid w:val="00502CF5"/>
    <w:rsid w:val="0050424D"/>
    <w:rsid w:val="00505229"/>
    <w:rsid w:val="005062AF"/>
    <w:rsid w:val="00506CCA"/>
    <w:rsid w:val="00506EC9"/>
    <w:rsid w:val="00510318"/>
    <w:rsid w:val="00510842"/>
    <w:rsid w:val="0051161D"/>
    <w:rsid w:val="005120EA"/>
    <w:rsid w:val="005128E9"/>
    <w:rsid w:val="00512D91"/>
    <w:rsid w:val="005132D8"/>
    <w:rsid w:val="005147E7"/>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6D05"/>
    <w:rsid w:val="005D7B6A"/>
    <w:rsid w:val="005E0BD6"/>
    <w:rsid w:val="005E10E1"/>
    <w:rsid w:val="005E1882"/>
    <w:rsid w:val="005E1C73"/>
    <w:rsid w:val="005E3A6F"/>
    <w:rsid w:val="005E3FB6"/>
    <w:rsid w:val="005E40AC"/>
    <w:rsid w:val="005E40D9"/>
    <w:rsid w:val="005E4DC2"/>
    <w:rsid w:val="005E570B"/>
    <w:rsid w:val="005E74C6"/>
    <w:rsid w:val="005F11E8"/>
    <w:rsid w:val="005F145C"/>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9C0"/>
    <w:rsid w:val="0060733F"/>
    <w:rsid w:val="0060754F"/>
    <w:rsid w:val="006111FC"/>
    <w:rsid w:val="00611D1A"/>
    <w:rsid w:val="00612436"/>
    <w:rsid w:val="0061247F"/>
    <w:rsid w:val="0061325A"/>
    <w:rsid w:val="006145E7"/>
    <w:rsid w:val="00614B13"/>
    <w:rsid w:val="00616BAC"/>
    <w:rsid w:val="00616EAC"/>
    <w:rsid w:val="00617470"/>
    <w:rsid w:val="006178B6"/>
    <w:rsid w:val="006207D8"/>
    <w:rsid w:val="00621260"/>
    <w:rsid w:val="00622DEE"/>
    <w:rsid w:val="006245FF"/>
    <w:rsid w:val="00625D65"/>
    <w:rsid w:val="00627103"/>
    <w:rsid w:val="00627180"/>
    <w:rsid w:val="00627D62"/>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E27"/>
    <w:rsid w:val="006564C4"/>
    <w:rsid w:val="00656F30"/>
    <w:rsid w:val="006570DE"/>
    <w:rsid w:val="006576A6"/>
    <w:rsid w:val="0066147F"/>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69D8"/>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12F1"/>
    <w:rsid w:val="00701AFF"/>
    <w:rsid w:val="007022E5"/>
    <w:rsid w:val="00702B03"/>
    <w:rsid w:val="0070379D"/>
    <w:rsid w:val="00703FBE"/>
    <w:rsid w:val="0070437A"/>
    <w:rsid w:val="00705857"/>
    <w:rsid w:val="00705D5C"/>
    <w:rsid w:val="00705E8A"/>
    <w:rsid w:val="0070602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E80"/>
    <w:rsid w:val="0073314E"/>
    <w:rsid w:val="00734D7E"/>
    <w:rsid w:val="00736332"/>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42E"/>
    <w:rsid w:val="00767B20"/>
    <w:rsid w:val="007700C7"/>
    <w:rsid w:val="0077191E"/>
    <w:rsid w:val="00772962"/>
    <w:rsid w:val="0077321C"/>
    <w:rsid w:val="0077373C"/>
    <w:rsid w:val="00773817"/>
    <w:rsid w:val="00773D19"/>
    <w:rsid w:val="00775275"/>
    <w:rsid w:val="00776900"/>
    <w:rsid w:val="00777955"/>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D21"/>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243E"/>
    <w:rsid w:val="007D3045"/>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519CA"/>
    <w:rsid w:val="00851D76"/>
    <w:rsid w:val="00852DDF"/>
    <w:rsid w:val="008533FA"/>
    <w:rsid w:val="008540FA"/>
    <w:rsid w:val="0085454F"/>
    <w:rsid w:val="00854DAA"/>
    <w:rsid w:val="008573A5"/>
    <w:rsid w:val="00857992"/>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6140"/>
    <w:rsid w:val="00890803"/>
    <w:rsid w:val="00891DE4"/>
    <w:rsid w:val="00892204"/>
    <w:rsid w:val="00892660"/>
    <w:rsid w:val="008926A5"/>
    <w:rsid w:val="008933B0"/>
    <w:rsid w:val="008944FD"/>
    <w:rsid w:val="00894989"/>
    <w:rsid w:val="00896345"/>
    <w:rsid w:val="00896AA8"/>
    <w:rsid w:val="00896BC5"/>
    <w:rsid w:val="00896E45"/>
    <w:rsid w:val="008A0D0D"/>
    <w:rsid w:val="008A1836"/>
    <w:rsid w:val="008A22E7"/>
    <w:rsid w:val="008A39D1"/>
    <w:rsid w:val="008A4152"/>
    <w:rsid w:val="008A4322"/>
    <w:rsid w:val="008A4484"/>
    <w:rsid w:val="008A499C"/>
    <w:rsid w:val="008A62F2"/>
    <w:rsid w:val="008A7C25"/>
    <w:rsid w:val="008B0938"/>
    <w:rsid w:val="008B0E1B"/>
    <w:rsid w:val="008B246A"/>
    <w:rsid w:val="008B2E50"/>
    <w:rsid w:val="008B3E3A"/>
    <w:rsid w:val="008B4B4F"/>
    <w:rsid w:val="008B5740"/>
    <w:rsid w:val="008B5993"/>
    <w:rsid w:val="008B634C"/>
    <w:rsid w:val="008B6978"/>
    <w:rsid w:val="008B7EB4"/>
    <w:rsid w:val="008C053E"/>
    <w:rsid w:val="008C3239"/>
    <w:rsid w:val="008C3F48"/>
    <w:rsid w:val="008C5E18"/>
    <w:rsid w:val="008C643E"/>
    <w:rsid w:val="008C6E80"/>
    <w:rsid w:val="008C7088"/>
    <w:rsid w:val="008D178E"/>
    <w:rsid w:val="008D281B"/>
    <w:rsid w:val="008D291A"/>
    <w:rsid w:val="008D3065"/>
    <w:rsid w:val="008D3342"/>
    <w:rsid w:val="008D3CB9"/>
    <w:rsid w:val="008D45A9"/>
    <w:rsid w:val="008D4788"/>
    <w:rsid w:val="008D4854"/>
    <w:rsid w:val="008D637F"/>
    <w:rsid w:val="008E02D8"/>
    <w:rsid w:val="008E09D6"/>
    <w:rsid w:val="008E1EE7"/>
    <w:rsid w:val="008E2ECE"/>
    <w:rsid w:val="008E3BC7"/>
    <w:rsid w:val="008E4386"/>
    <w:rsid w:val="008E483C"/>
    <w:rsid w:val="008E507D"/>
    <w:rsid w:val="008E5125"/>
    <w:rsid w:val="008E54A0"/>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4D"/>
    <w:rsid w:val="009042D4"/>
    <w:rsid w:val="00904449"/>
    <w:rsid w:val="00910DF7"/>
    <w:rsid w:val="009115EF"/>
    <w:rsid w:val="00912427"/>
    <w:rsid w:val="0091461D"/>
    <w:rsid w:val="00914886"/>
    <w:rsid w:val="009161D0"/>
    <w:rsid w:val="00916BA6"/>
    <w:rsid w:val="00916FC6"/>
    <w:rsid w:val="00917138"/>
    <w:rsid w:val="00917386"/>
    <w:rsid w:val="00925BFE"/>
    <w:rsid w:val="00925EB8"/>
    <w:rsid w:val="00926DA2"/>
    <w:rsid w:val="009279B4"/>
    <w:rsid w:val="009304D5"/>
    <w:rsid w:val="00930D2C"/>
    <w:rsid w:val="00930DB2"/>
    <w:rsid w:val="00932438"/>
    <w:rsid w:val="00932DD6"/>
    <w:rsid w:val="00934222"/>
    <w:rsid w:val="00934DB0"/>
    <w:rsid w:val="0093647D"/>
    <w:rsid w:val="00937242"/>
    <w:rsid w:val="009418CA"/>
    <w:rsid w:val="0094397D"/>
    <w:rsid w:val="00943B9E"/>
    <w:rsid w:val="0095119B"/>
    <w:rsid w:val="00953022"/>
    <w:rsid w:val="009535EC"/>
    <w:rsid w:val="00953F2F"/>
    <w:rsid w:val="0095415A"/>
    <w:rsid w:val="009541FF"/>
    <w:rsid w:val="00955F21"/>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EBC"/>
    <w:rsid w:val="009F7421"/>
    <w:rsid w:val="009F7457"/>
    <w:rsid w:val="009F7677"/>
    <w:rsid w:val="009F76C3"/>
    <w:rsid w:val="009F7DD3"/>
    <w:rsid w:val="00A0304F"/>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A92"/>
    <w:rsid w:val="00A426F1"/>
    <w:rsid w:val="00A432CB"/>
    <w:rsid w:val="00A44826"/>
    <w:rsid w:val="00A44AA6"/>
    <w:rsid w:val="00A44BA9"/>
    <w:rsid w:val="00A44C7B"/>
    <w:rsid w:val="00A45EB5"/>
    <w:rsid w:val="00A46238"/>
    <w:rsid w:val="00A46686"/>
    <w:rsid w:val="00A470B4"/>
    <w:rsid w:val="00A47126"/>
    <w:rsid w:val="00A47765"/>
    <w:rsid w:val="00A47784"/>
    <w:rsid w:val="00A47E4D"/>
    <w:rsid w:val="00A50F72"/>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2A84"/>
    <w:rsid w:val="00A82F69"/>
    <w:rsid w:val="00A8307E"/>
    <w:rsid w:val="00A83189"/>
    <w:rsid w:val="00A8614D"/>
    <w:rsid w:val="00A867DD"/>
    <w:rsid w:val="00A86B3B"/>
    <w:rsid w:val="00A87521"/>
    <w:rsid w:val="00A9073A"/>
    <w:rsid w:val="00A90C3E"/>
    <w:rsid w:val="00A91564"/>
    <w:rsid w:val="00A91A98"/>
    <w:rsid w:val="00A93935"/>
    <w:rsid w:val="00A93F8D"/>
    <w:rsid w:val="00A94A58"/>
    <w:rsid w:val="00A9532B"/>
    <w:rsid w:val="00A965EC"/>
    <w:rsid w:val="00AA0421"/>
    <w:rsid w:val="00AA0B37"/>
    <w:rsid w:val="00AA2C48"/>
    <w:rsid w:val="00AA423B"/>
    <w:rsid w:val="00AA4AD2"/>
    <w:rsid w:val="00AA50E1"/>
    <w:rsid w:val="00AA5993"/>
    <w:rsid w:val="00AA5AE4"/>
    <w:rsid w:val="00AA5DF5"/>
    <w:rsid w:val="00AA697F"/>
    <w:rsid w:val="00AA6C85"/>
    <w:rsid w:val="00AB0153"/>
    <w:rsid w:val="00AB030E"/>
    <w:rsid w:val="00AB0C7B"/>
    <w:rsid w:val="00AB10D5"/>
    <w:rsid w:val="00AB17FE"/>
    <w:rsid w:val="00AB1944"/>
    <w:rsid w:val="00AB2A5D"/>
    <w:rsid w:val="00AB2E10"/>
    <w:rsid w:val="00AB3582"/>
    <w:rsid w:val="00AB35B0"/>
    <w:rsid w:val="00AB397F"/>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6F45"/>
    <w:rsid w:val="00AD70EB"/>
    <w:rsid w:val="00AD72DA"/>
    <w:rsid w:val="00AD7E8F"/>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B02ADD"/>
    <w:rsid w:val="00B035EC"/>
    <w:rsid w:val="00B03D56"/>
    <w:rsid w:val="00B03D57"/>
    <w:rsid w:val="00B04908"/>
    <w:rsid w:val="00B04B8A"/>
    <w:rsid w:val="00B04EC3"/>
    <w:rsid w:val="00B07A86"/>
    <w:rsid w:val="00B11C54"/>
    <w:rsid w:val="00B128EC"/>
    <w:rsid w:val="00B12E4F"/>
    <w:rsid w:val="00B12FBC"/>
    <w:rsid w:val="00B140FB"/>
    <w:rsid w:val="00B14531"/>
    <w:rsid w:val="00B14A54"/>
    <w:rsid w:val="00B15A1F"/>
    <w:rsid w:val="00B16D95"/>
    <w:rsid w:val="00B17C04"/>
    <w:rsid w:val="00B17FC9"/>
    <w:rsid w:val="00B20316"/>
    <w:rsid w:val="00B2081A"/>
    <w:rsid w:val="00B21119"/>
    <w:rsid w:val="00B21B41"/>
    <w:rsid w:val="00B22D52"/>
    <w:rsid w:val="00B232B7"/>
    <w:rsid w:val="00B2443A"/>
    <w:rsid w:val="00B250FF"/>
    <w:rsid w:val="00B260EA"/>
    <w:rsid w:val="00B26908"/>
    <w:rsid w:val="00B26BBE"/>
    <w:rsid w:val="00B27251"/>
    <w:rsid w:val="00B3062F"/>
    <w:rsid w:val="00B312FC"/>
    <w:rsid w:val="00B3235A"/>
    <w:rsid w:val="00B323ED"/>
    <w:rsid w:val="00B33976"/>
    <w:rsid w:val="00B34D8E"/>
    <w:rsid w:val="00B34E3C"/>
    <w:rsid w:val="00B35B4B"/>
    <w:rsid w:val="00B373B1"/>
    <w:rsid w:val="00B377F8"/>
    <w:rsid w:val="00B41D96"/>
    <w:rsid w:val="00B4295E"/>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56F8E"/>
    <w:rsid w:val="00B60C91"/>
    <w:rsid w:val="00B62597"/>
    <w:rsid w:val="00B625D4"/>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519"/>
    <w:rsid w:val="00BB531B"/>
    <w:rsid w:val="00BB623F"/>
    <w:rsid w:val="00BB6F3C"/>
    <w:rsid w:val="00BB709C"/>
    <w:rsid w:val="00BB7423"/>
    <w:rsid w:val="00BC0BF0"/>
    <w:rsid w:val="00BC38E4"/>
    <w:rsid w:val="00BC3A16"/>
    <w:rsid w:val="00BC3A3B"/>
    <w:rsid w:val="00BC58AB"/>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BAD"/>
    <w:rsid w:val="00C10FBE"/>
    <w:rsid w:val="00C110BB"/>
    <w:rsid w:val="00C1196F"/>
    <w:rsid w:val="00C15DBD"/>
    <w:rsid w:val="00C16565"/>
    <w:rsid w:val="00C16CCA"/>
    <w:rsid w:val="00C209A1"/>
    <w:rsid w:val="00C21804"/>
    <w:rsid w:val="00C21B6E"/>
    <w:rsid w:val="00C21CEB"/>
    <w:rsid w:val="00C22F18"/>
    <w:rsid w:val="00C23B6E"/>
    <w:rsid w:val="00C24014"/>
    <w:rsid w:val="00C24A91"/>
    <w:rsid w:val="00C257B4"/>
    <w:rsid w:val="00C2663D"/>
    <w:rsid w:val="00C26993"/>
    <w:rsid w:val="00C27739"/>
    <w:rsid w:val="00C31736"/>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9618C"/>
    <w:rsid w:val="00C96838"/>
    <w:rsid w:val="00C969CA"/>
    <w:rsid w:val="00CA0642"/>
    <w:rsid w:val="00CA1C3F"/>
    <w:rsid w:val="00CA3A33"/>
    <w:rsid w:val="00CA3F20"/>
    <w:rsid w:val="00CA3FE8"/>
    <w:rsid w:val="00CA49B9"/>
    <w:rsid w:val="00CA54A0"/>
    <w:rsid w:val="00CA56ED"/>
    <w:rsid w:val="00CA58B7"/>
    <w:rsid w:val="00CA70A7"/>
    <w:rsid w:val="00CB08E1"/>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3AB"/>
    <w:rsid w:val="00CC675F"/>
    <w:rsid w:val="00CC77A8"/>
    <w:rsid w:val="00CC788C"/>
    <w:rsid w:val="00CD1667"/>
    <w:rsid w:val="00CD28E5"/>
    <w:rsid w:val="00CD2E7B"/>
    <w:rsid w:val="00CE0C05"/>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7475"/>
    <w:rsid w:val="00CF7647"/>
    <w:rsid w:val="00CF7B86"/>
    <w:rsid w:val="00CF7F34"/>
    <w:rsid w:val="00D00348"/>
    <w:rsid w:val="00D0054C"/>
    <w:rsid w:val="00D00B33"/>
    <w:rsid w:val="00D00FC2"/>
    <w:rsid w:val="00D014C9"/>
    <w:rsid w:val="00D02729"/>
    <w:rsid w:val="00D02927"/>
    <w:rsid w:val="00D02B24"/>
    <w:rsid w:val="00D02C1D"/>
    <w:rsid w:val="00D02D6B"/>
    <w:rsid w:val="00D0352D"/>
    <w:rsid w:val="00D03E37"/>
    <w:rsid w:val="00D040CB"/>
    <w:rsid w:val="00D04305"/>
    <w:rsid w:val="00D04372"/>
    <w:rsid w:val="00D048A8"/>
    <w:rsid w:val="00D04DE5"/>
    <w:rsid w:val="00D0541D"/>
    <w:rsid w:val="00D05846"/>
    <w:rsid w:val="00D0676A"/>
    <w:rsid w:val="00D06FE4"/>
    <w:rsid w:val="00D07F15"/>
    <w:rsid w:val="00D10198"/>
    <w:rsid w:val="00D136EA"/>
    <w:rsid w:val="00D14291"/>
    <w:rsid w:val="00D20B30"/>
    <w:rsid w:val="00D21D83"/>
    <w:rsid w:val="00D2208C"/>
    <w:rsid w:val="00D22290"/>
    <w:rsid w:val="00D22580"/>
    <w:rsid w:val="00D24B03"/>
    <w:rsid w:val="00D24FE1"/>
    <w:rsid w:val="00D251ED"/>
    <w:rsid w:val="00D27FAE"/>
    <w:rsid w:val="00D304BE"/>
    <w:rsid w:val="00D30634"/>
    <w:rsid w:val="00D30D2D"/>
    <w:rsid w:val="00D31A56"/>
    <w:rsid w:val="00D31BCA"/>
    <w:rsid w:val="00D3300B"/>
    <w:rsid w:val="00D33936"/>
    <w:rsid w:val="00D33AF7"/>
    <w:rsid w:val="00D342DE"/>
    <w:rsid w:val="00D35628"/>
    <w:rsid w:val="00D35705"/>
    <w:rsid w:val="00D35E71"/>
    <w:rsid w:val="00D36DAC"/>
    <w:rsid w:val="00D37862"/>
    <w:rsid w:val="00D40F50"/>
    <w:rsid w:val="00D414E5"/>
    <w:rsid w:val="00D4328F"/>
    <w:rsid w:val="00D4358E"/>
    <w:rsid w:val="00D437A4"/>
    <w:rsid w:val="00D43D6C"/>
    <w:rsid w:val="00D4402F"/>
    <w:rsid w:val="00D446F5"/>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1747"/>
    <w:rsid w:val="00D739DA"/>
    <w:rsid w:val="00D741DD"/>
    <w:rsid w:val="00D74ECD"/>
    <w:rsid w:val="00D75157"/>
    <w:rsid w:val="00D75BF1"/>
    <w:rsid w:val="00D765CB"/>
    <w:rsid w:val="00D76EA3"/>
    <w:rsid w:val="00D7720D"/>
    <w:rsid w:val="00D80E2C"/>
    <w:rsid w:val="00D8216F"/>
    <w:rsid w:val="00D826B6"/>
    <w:rsid w:val="00D84133"/>
    <w:rsid w:val="00D8423C"/>
    <w:rsid w:val="00D84ED7"/>
    <w:rsid w:val="00D85940"/>
    <w:rsid w:val="00D87300"/>
    <w:rsid w:val="00D904B3"/>
    <w:rsid w:val="00D910E5"/>
    <w:rsid w:val="00D91874"/>
    <w:rsid w:val="00D9193A"/>
    <w:rsid w:val="00D91A40"/>
    <w:rsid w:val="00D91CB3"/>
    <w:rsid w:val="00D93615"/>
    <w:rsid w:val="00D9482C"/>
    <w:rsid w:val="00D94A43"/>
    <w:rsid w:val="00D95949"/>
    <w:rsid w:val="00D96911"/>
    <w:rsid w:val="00DA038F"/>
    <w:rsid w:val="00DA1E0B"/>
    <w:rsid w:val="00DA3D34"/>
    <w:rsid w:val="00DA3E3F"/>
    <w:rsid w:val="00DA59E5"/>
    <w:rsid w:val="00DA6C2E"/>
    <w:rsid w:val="00DA6C43"/>
    <w:rsid w:val="00DA7353"/>
    <w:rsid w:val="00DB1717"/>
    <w:rsid w:val="00DB1736"/>
    <w:rsid w:val="00DB27D1"/>
    <w:rsid w:val="00DB29E9"/>
    <w:rsid w:val="00DB4229"/>
    <w:rsid w:val="00DB64CA"/>
    <w:rsid w:val="00DC1E69"/>
    <w:rsid w:val="00DC2B7D"/>
    <w:rsid w:val="00DC2F78"/>
    <w:rsid w:val="00DC37EE"/>
    <w:rsid w:val="00DC3B16"/>
    <w:rsid w:val="00DC4C37"/>
    <w:rsid w:val="00DC4EF9"/>
    <w:rsid w:val="00DC5CC7"/>
    <w:rsid w:val="00DC6638"/>
    <w:rsid w:val="00DC6857"/>
    <w:rsid w:val="00DD0079"/>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8E8"/>
    <w:rsid w:val="00DE4F53"/>
    <w:rsid w:val="00DE5E6D"/>
    <w:rsid w:val="00DE618E"/>
    <w:rsid w:val="00DE61A4"/>
    <w:rsid w:val="00DE623E"/>
    <w:rsid w:val="00DE65D2"/>
    <w:rsid w:val="00DE7CB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431E"/>
    <w:rsid w:val="00E153F4"/>
    <w:rsid w:val="00E15D27"/>
    <w:rsid w:val="00E15E28"/>
    <w:rsid w:val="00E16883"/>
    <w:rsid w:val="00E20976"/>
    <w:rsid w:val="00E21109"/>
    <w:rsid w:val="00E23C5E"/>
    <w:rsid w:val="00E23CB3"/>
    <w:rsid w:val="00E24440"/>
    <w:rsid w:val="00E26344"/>
    <w:rsid w:val="00E27000"/>
    <w:rsid w:val="00E32AD4"/>
    <w:rsid w:val="00E35CBE"/>
    <w:rsid w:val="00E37597"/>
    <w:rsid w:val="00E4122E"/>
    <w:rsid w:val="00E41246"/>
    <w:rsid w:val="00E414AE"/>
    <w:rsid w:val="00E41C7A"/>
    <w:rsid w:val="00E430A7"/>
    <w:rsid w:val="00E43126"/>
    <w:rsid w:val="00E43673"/>
    <w:rsid w:val="00E43BE4"/>
    <w:rsid w:val="00E43F40"/>
    <w:rsid w:val="00E4407C"/>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7B90"/>
    <w:rsid w:val="00E60559"/>
    <w:rsid w:val="00E60FBD"/>
    <w:rsid w:val="00E6125E"/>
    <w:rsid w:val="00E63741"/>
    <w:rsid w:val="00E65AC6"/>
    <w:rsid w:val="00E67D40"/>
    <w:rsid w:val="00E71AAC"/>
    <w:rsid w:val="00E71C13"/>
    <w:rsid w:val="00E720FB"/>
    <w:rsid w:val="00E72A02"/>
    <w:rsid w:val="00E72ADA"/>
    <w:rsid w:val="00E73034"/>
    <w:rsid w:val="00E74092"/>
    <w:rsid w:val="00E747C1"/>
    <w:rsid w:val="00E74EAC"/>
    <w:rsid w:val="00E75FB2"/>
    <w:rsid w:val="00E76266"/>
    <w:rsid w:val="00E76C7C"/>
    <w:rsid w:val="00E80CB8"/>
    <w:rsid w:val="00E80EC3"/>
    <w:rsid w:val="00E816CA"/>
    <w:rsid w:val="00E818D9"/>
    <w:rsid w:val="00E83F29"/>
    <w:rsid w:val="00E8656D"/>
    <w:rsid w:val="00E86AF7"/>
    <w:rsid w:val="00E909F6"/>
    <w:rsid w:val="00E93C11"/>
    <w:rsid w:val="00E9478E"/>
    <w:rsid w:val="00E94DBB"/>
    <w:rsid w:val="00E94FC1"/>
    <w:rsid w:val="00E95D16"/>
    <w:rsid w:val="00E96050"/>
    <w:rsid w:val="00E966B3"/>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32D2"/>
    <w:rsid w:val="00EB39EF"/>
    <w:rsid w:val="00EB4C50"/>
    <w:rsid w:val="00EB4EFA"/>
    <w:rsid w:val="00EB536B"/>
    <w:rsid w:val="00EB68B0"/>
    <w:rsid w:val="00EB6F61"/>
    <w:rsid w:val="00EB74F9"/>
    <w:rsid w:val="00EC069E"/>
    <w:rsid w:val="00EC2195"/>
    <w:rsid w:val="00EC25A4"/>
    <w:rsid w:val="00EC29A1"/>
    <w:rsid w:val="00EC2E98"/>
    <w:rsid w:val="00EC3222"/>
    <w:rsid w:val="00EC3375"/>
    <w:rsid w:val="00EC469E"/>
    <w:rsid w:val="00EC4CB4"/>
    <w:rsid w:val="00EC5C98"/>
    <w:rsid w:val="00EC5FBD"/>
    <w:rsid w:val="00EC6047"/>
    <w:rsid w:val="00EC6325"/>
    <w:rsid w:val="00EC7DE1"/>
    <w:rsid w:val="00EC7DF7"/>
    <w:rsid w:val="00ED062E"/>
    <w:rsid w:val="00ED13DB"/>
    <w:rsid w:val="00ED18EB"/>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C55"/>
    <w:rsid w:val="00EF53C4"/>
    <w:rsid w:val="00EF5E1F"/>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C4C"/>
    <w:rsid w:val="00F22FE9"/>
    <w:rsid w:val="00F23044"/>
    <w:rsid w:val="00F24867"/>
    <w:rsid w:val="00F24D19"/>
    <w:rsid w:val="00F26A1C"/>
    <w:rsid w:val="00F2733C"/>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F4E"/>
    <w:rsid w:val="00F77ACF"/>
    <w:rsid w:val="00F77EEE"/>
    <w:rsid w:val="00F80846"/>
    <w:rsid w:val="00F817E9"/>
    <w:rsid w:val="00F835FD"/>
    <w:rsid w:val="00F849F4"/>
    <w:rsid w:val="00F867B8"/>
    <w:rsid w:val="00F868EA"/>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B"/>
    <w:rsid w:val="00FC678C"/>
    <w:rsid w:val="00FD1F6C"/>
    <w:rsid w:val="00FD223F"/>
    <w:rsid w:val="00FD4FAA"/>
    <w:rsid w:val="00FD5B4D"/>
    <w:rsid w:val="00FD60B4"/>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99F4A1C5-A726-47BE-A7BB-ADC8367EEABB%7d" TargetMode="External"/><Relationship Id="rId18" Type="http://schemas.openxmlformats.org/officeDocument/2006/relationships/hyperlink" Target="http://www.pjm.com/committees-and-groups/subcommittees/cs.aspx" TargetMode="External"/><Relationship Id="rId26" Type="http://schemas.openxmlformats.org/officeDocument/2006/relationships/hyperlink" Target="http://learn.pjm.com/" TargetMode="External"/><Relationship Id="rId3" Type="http://schemas.openxmlformats.org/officeDocument/2006/relationships/styles" Target="styles.xml"/><Relationship Id="rId21" Type="http://schemas.openxmlformats.org/officeDocument/2006/relationships/hyperlink" Target="http://www.pjm.com/committees-and-groups/subcommittees/mss.aspx" TargetMode="Externa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D561B7E7-3B0B-47D3-9270-780AEF547E37%7d" TargetMode="External"/><Relationship Id="rId17" Type="http://schemas.openxmlformats.org/officeDocument/2006/relationships/hyperlink" Target="mailto:membershipforms@pjm.com" TargetMode="External"/><Relationship Id="rId25" Type="http://schemas.openxmlformats.org/officeDocument/2006/relationships/hyperlink" Target="http://learn.pjm.com/" TargetMode="External"/><Relationship Id="rId2" Type="http://schemas.openxmlformats.org/officeDocument/2006/relationships/numbering" Target="numbering.xml"/><Relationship Id="rId16" Type="http://schemas.openxmlformats.org/officeDocument/2006/relationships/hyperlink" Target="http://www.pjm.com/-/media/committees-groups/forums/tech-change/20180724/20180724-item-04k-product-roadmap-communities.ashx" TargetMode="External"/><Relationship Id="rId20" Type="http://schemas.openxmlformats.org/officeDocument/2006/relationships/hyperlink" Target="https://www.pjm.com/committees-and-groups/subcommittees/ir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a.pjm.com/otcs/livelink.exe/link/81545241http:/www.pjm.com/committees-and-groups/issue-tracking/issue-tracking-details.aspx?Issue=%7b514988AC-09BD-43DC-8F9E-8997491BE634%7d"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pjm.com/committees-and-groups/issue-tracking/issue-tracking-details.aspx?Issue=%7b59D0DD37-11F7-46F7-BD43-78CA03BCE216%7d"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www.pjm.com/committees-and-groups/issue-tracking/issue-tracking-details.aspx?Issue=%7bFB3E8268-79E5-4CDC-B900-AE42FD0D3BBE%7d" TargetMode="External"/><Relationship Id="rId19" Type="http://schemas.openxmlformats.org/officeDocument/2006/relationships/hyperlink" Target="http://www.pjm.com/committees-and-groups/subcommittees/drs.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file:///C:\Users\keshab\AppData\Roaming\OpenText\OTEdit\EC_Cera\c77616906\FTRGroup%40pjm.com" TargetMode="External"/><Relationship Id="rId22" Type="http://schemas.openxmlformats.org/officeDocument/2006/relationships/hyperlink" Target="http://www.pjm.com/committees-and-groups/committees/mc.aspx"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DEFA-3089-400C-8F19-41EEBB56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15</cp:revision>
  <cp:lastPrinted>2018-08-02T18:01:00Z</cp:lastPrinted>
  <dcterms:created xsi:type="dcterms:W3CDTF">2018-08-02T00:19:00Z</dcterms:created>
  <dcterms:modified xsi:type="dcterms:W3CDTF">2018-08-06T13:53:00Z</dcterms:modified>
</cp:coreProperties>
</file>