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756FA6EB">
      <w:pPr>
        <w:pStyle w:val="MeetingDetails"/>
      </w:pPr>
      <w:r>
        <w:t xml:space="preserve">Market Implementation </w:t>
      </w:r>
      <w:r w:rsidR="002B2F98">
        <w:t>Committee</w:t>
      </w:r>
      <w:r w:rsidR="00CF27EE">
        <w:t xml:space="preserve"> Special Session: </w:t>
      </w:r>
    </w:p>
    <w:p w:rsidR="00CF27EE" w:rsidRPr="00B62597" w:rsidP="00755096" w14:paraId="576369C6" w14:textId="1D69A46D">
      <w:pPr>
        <w:pStyle w:val="MeetingDetails"/>
      </w:pPr>
      <w:r>
        <w:t>Evaluation of Energy Efficiency Resources</w:t>
      </w:r>
    </w:p>
    <w:p w:rsidR="00B62597" w:rsidRPr="00B62597" w:rsidP="00755096" w14:paraId="54063F49" w14:textId="4EEAF609">
      <w:pPr>
        <w:pStyle w:val="MeetingDetails"/>
      </w:pPr>
      <w:r>
        <w:t>Webex</w:t>
      </w:r>
    </w:p>
    <w:p w:rsidR="00B62597" w:rsidRPr="00B62597" w:rsidP="00755096" w14:paraId="0EB6B18F" w14:textId="57D0E2E9">
      <w:pPr>
        <w:pStyle w:val="MeetingDetails"/>
      </w:pPr>
      <w:r>
        <w:t>June</w:t>
      </w:r>
      <w:r w:rsidR="009B43E9">
        <w:t xml:space="preserve"> </w:t>
      </w:r>
      <w:r>
        <w:t>24</w:t>
      </w:r>
      <w:r w:rsidR="002B2F98">
        <w:t xml:space="preserve">, </w:t>
      </w:r>
      <w:r w:rsidR="009A764D">
        <w:t>2024</w:t>
      </w:r>
    </w:p>
    <w:p w:rsidR="00B62597" w:rsidP="00755096" w14:paraId="11C66CDB" w14:textId="4316D49D">
      <w:pPr>
        <w:pStyle w:val="MeetingDetails"/>
      </w:pPr>
      <w:r>
        <w:t>9</w:t>
      </w:r>
      <w:r w:rsidR="002B2F98">
        <w:t xml:space="preserve">:00 </w:t>
      </w:r>
      <w:r>
        <w:t>a</w:t>
      </w:r>
      <w:r w:rsidR="002B2F98">
        <w:t>.m. –</w:t>
      </w:r>
      <w:r w:rsidR="00EA3F2D">
        <w:t xml:space="preserve"> </w:t>
      </w:r>
      <w:r>
        <w:t>12</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47F5E972">
      <w:pPr>
        <w:pStyle w:val="PrimaryHeading"/>
        <w:rPr>
          <w:caps/>
        </w:rPr>
      </w:pPr>
      <w:bookmarkStart w:id="0" w:name="OLE_LINK5"/>
      <w:bookmarkStart w:id="1" w:name="OLE_LINK3"/>
      <w:r w:rsidRPr="00527104">
        <w:t>Adm</w:t>
      </w:r>
      <w:r w:rsidRPr="007C2954">
        <w:t>inistrati</w:t>
      </w:r>
      <w:r w:rsidR="004E4CE5">
        <w:t>on (</w:t>
      </w:r>
      <w:r w:rsidR="00CF243B">
        <w:t>9</w:t>
      </w:r>
      <w:r w:rsidR="00205DA7">
        <w:t xml:space="preserve">:00 – </w:t>
      </w:r>
      <w:r w:rsidR="00CF243B">
        <w:t>9</w:t>
      </w:r>
      <w:r w:rsidRPr="00527104">
        <w:t>:0</w:t>
      </w:r>
      <w:r w:rsidR="004E4CE5">
        <w:t>5</w:t>
      </w:r>
      <w:r w:rsidRPr="00527104">
        <w:t>)</w:t>
      </w:r>
    </w:p>
    <w:bookmarkEnd w:id="0"/>
    <w:bookmarkEnd w:id="1"/>
    <w:p w:rsidR="00713BB2" w:rsidP="003910C6" w14:paraId="1ACA08DC" w14:textId="27B74DB9">
      <w:pPr>
        <w:pStyle w:val="SecondaryHeading-Numbered"/>
        <w:numPr>
          <w:ilvl w:val="0"/>
          <w:numId w:val="0"/>
        </w:numPr>
        <w:tabs>
          <w:tab w:val="clear" w:pos="0"/>
          <w:tab w:val="left" w:pos="360"/>
        </w:tabs>
        <w:rPr>
          <w:b w:val="0"/>
        </w:rPr>
      </w:pPr>
      <w:r>
        <w:rPr>
          <w:b w:val="0"/>
        </w:rPr>
        <w:t>Amanda Martin</w:t>
      </w:r>
      <w:r w:rsidR="008A4068">
        <w:rPr>
          <w:b w:val="0"/>
        </w:rPr>
        <w:t>, PJM,</w:t>
      </w:r>
      <w:r w:rsidR="008C275E">
        <w:rPr>
          <w:b w:val="0"/>
        </w:rPr>
        <w:t xml:space="preserve"> will review the Antitrust, Code of Conduct, Public Meetings/Media Participation and WebEx Participant Identification Requirements.</w:t>
      </w:r>
    </w:p>
    <w:p w:rsidR="00B16A05" w:rsidRPr="00DF106D" w:rsidP="00B16A05" w14:paraId="32B5E207" w14:textId="0A0AA24A">
      <w:pPr>
        <w:pStyle w:val="DisclaimerBodyCopy"/>
      </w:pPr>
    </w:p>
    <w:p w:rsidR="007C3AEF" w:rsidP="00612213" w14:paraId="7B95B0A0" w14:textId="3B25D9A5">
      <w:pPr>
        <w:pStyle w:val="PrimaryHeading"/>
      </w:pPr>
      <w:r>
        <w:t>Consensus-Based Issue Resolution</w:t>
      </w:r>
      <w:r w:rsidR="00EA3F2D">
        <w:t xml:space="preserve"> </w:t>
      </w:r>
      <w:r w:rsidR="007829E0">
        <w:t>(</w:t>
      </w:r>
      <w:r w:rsidR="00CF243B">
        <w:t>9</w:t>
      </w:r>
      <w:r w:rsidR="00E0451F">
        <w:t>:</w:t>
      </w:r>
      <w:r w:rsidR="00E57059">
        <w:t>05</w:t>
      </w:r>
      <w:r w:rsidR="00E0451F">
        <w:t xml:space="preserve"> – </w:t>
      </w:r>
      <w:r w:rsidR="00CF243B">
        <w:t>1</w:t>
      </w:r>
      <w:r w:rsidR="00B44B22">
        <w:t>1</w:t>
      </w:r>
      <w:r w:rsidR="00630D21">
        <w:t>:</w:t>
      </w:r>
      <w:r w:rsidR="00B44B22">
        <w:t>40</w:t>
      </w:r>
      <w:r w:rsidR="00F75DBA">
        <w:t>)</w:t>
      </w:r>
    </w:p>
    <w:p w:rsidR="00B44B22" w:rsidRPr="00B44B22" w:rsidP="00B44B22" w14:paraId="70E2DC57" w14:textId="3F77118F">
      <w:pPr>
        <w:pStyle w:val="ListSubhead1"/>
        <w:numPr>
          <w:ilvl w:val="0"/>
          <w:numId w:val="15"/>
        </w:numPr>
        <w:spacing w:after="240"/>
        <w:rPr>
          <w:b w:val="0"/>
        </w:rPr>
      </w:pPr>
      <w:r>
        <w:rPr>
          <w:b w:val="0"/>
        </w:rPr>
        <w:t>Ken Schisler, CPower, will present the CPower package.</w:t>
      </w:r>
    </w:p>
    <w:p w:rsidR="00E57059" w:rsidP="009B4A37" w14:paraId="15B368AD" w14:textId="60F07DF3">
      <w:pPr>
        <w:pStyle w:val="ListSubhead1"/>
        <w:numPr>
          <w:ilvl w:val="0"/>
          <w:numId w:val="15"/>
        </w:numPr>
        <w:spacing w:after="240"/>
        <w:rPr>
          <w:b w:val="0"/>
        </w:rPr>
      </w:pPr>
      <w:r>
        <w:rPr>
          <w:b w:val="0"/>
        </w:rPr>
        <w:t>Luke Fishback, Affirmed Energy, will present the Affirmed Energy package.</w:t>
      </w:r>
    </w:p>
    <w:p w:rsidR="00B44B22" w:rsidRPr="00B44B22" w:rsidP="00B44B22" w14:paraId="051CB96E" w14:textId="3C964212">
      <w:pPr>
        <w:pStyle w:val="ListSubhead1"/>
        <w:numPr>
          <w:ilvl w:val="0"/>
          <w:numId w:val="15"/>
        </w:numPr>
        <w:spacing w:after="240"/>
        <w:rPr>
          <w:b w:val="0"/>
        </w:rPr>
      </w:pPr>
      <w:r>
        <w:rPr>
          <w:b w:val="0"/>
        </w:rPr>
        <w:t>Joe Bowring, Monitoring Analytics, will present the IMM package.</w:t>
      </w:r>
    </w:p>
    <w:p w:rsidR="00E57059" w:rsidP="009B4A37" w14:paraId="4495C7EB" w14:textId="67A456BF">
      <w:pPr>
        <w:pStyle w:val="ListSubhead1"/>
        <w:numPr>
          <w:ilvl w:val="0"/>
          <w:numId w:val="15"/>
        </w:numPr>
        <w:spacing w:after="240"/>
        <w:rPr>
          <w:b w:val="0"/>
        </w:rPr>
      </w:pPr>
      <w:r>
        <w:rPr>
          <w:b w:val="0"/>
        </w:rPr>
        <w:t>Pete Langbein, PJM, will present the PJM package.</w:t>
      </w:r>
    </w:p>
    <w:p w:rsidR="00EE4D8F" w:rsidP="00B44B22" w14:paraId="3D229A49" w14:textId="6AEDEC2B">
      <w:pPr>
        <w:pStyle w:val="PrimaryHeading"/>
      </w:pPr>
      <w:r>
        <w:t>Additional Information (11:40 – 12:00)</w:t>
      </w:r>
    </w:p>
    <w:p w:rsidR="00B44B22" w:rsidRPr="00B44B22" w:rsidP="00B44B22" w14:paraId="448A140C" w14:textId="327AFCF1">
      <w:pPr>
        <w:pStyle w:val="SecondaryHeading-Numbered"/>
        <w:numPr>
          <w:ilvl w:val="0"/>
          <w:numId w:val="15"/>
        </w:numPr>
        <w:rPr>
          <w:b w:val="0"/>
        </w:rPr>
      </w:pPr>
      <w:r w:rsidRPr="00B44B22">
        <w:rPr>
          <w:b w:val="0"/>
        </w:rPr>
        <w:t>Howard Spinner, Norther</w:t>
      </w:r>
      <w:r w:rsidR="00670D9C">
        <w:rPr>
          <w:b w:val="0"/>
        </w:rPr>
        <w:t>n</w:t>
      </w:r>
      <w:bookmarkStart w:id="2" w:name="_GoBack"/>
      <w:bookmarkEnd w:id="2"/>
      <w:r w:rsidRPr="00B44B22">
        <w:rPr>
          <w:b w:val="0"/>
        </w:rPr>
        <w:t xml:space="preserve"> </w:t>
      </w:r>
      <w:r w:rsidRPr="00B44B22" w:rsidR="00670D9C">
        <w:rPr>
          <w:b w:val="0"/>
        </w:rPr>
        <w:t>Virginia</w:t>
      </w:r>
      <w:r w:rsidRPr="00B44B22">
        <w:rPr>
          <w:b w:val="0"/>
        </w:rPr>
        <w:t xml:space="preserve"> Electric Cooperative, will present on </w:t>
      </w:r>
      <w:r w:rsidRPr="00B44B22">
        <w:rPr>
          <w:b w:val="0"/>
          <w:bCs/>
        </w:rPr>
        <w:t>load perspectives on EE in PJM’s capacity-market mechanism.</w:t>
      </w:r>
    </w:p>
    <w:p w:rsidR="00630D21" w:rsidP="00EE4D8F" w14:paraId="6CD14562" w14:textId="46C9BB5A">
      <w:pPr>
        <w:pStyle w:val="ListSubhead1"/>
        <w:numPr>
          <w:ilvl w:val="0"/>
          <w:numId w:val="0"/>
        </w:numPr>
        <w:spacing w:after="0"/>
        <w:ind w:left="360" w:hanging="360"/>
        <w:contextualSpacing/>
        <w:jc w:val="center"/>
        <w:rPr>
          <w:b w:val="0"/>
        </w:rPr>
      </w:pPr>
      <w:hyperlink r:id="rId5" w:history="1">
        <w:r w:rsidRPr="00630D21">
          <w:rPr>
            <w:rStyle w:val="Hyperlink"/>
            <w:b w:val="0"/>
          </w:rPr>
          <w:t>Issue Tracking: Evaluation of Energy Efficiency Resources</w:t>
        </w:r>
      </w:hyperlink>
    </w:p>
    <w:p w:rsidR="00D95C79" w:rsidP="007C3AEF" w14:paraId="1D7BFFC0" w14:textId="4334A773">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4A3403">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auto"/>
          </w:tcPr>
          <w:p w:rsidR="00672C0C" w:rsidRPr="004A3403" w:rsidP="00CF27EE" w14:paraId="14279E6E" w14:textId="70BB07E0">
            <w:pPr>
              <w:pStyle w:val="DisclaimerHeading"/>
              <w:keepLines/>
              <w:spacing w:before="40" w:after="40" w:line="220" w:lineRule="exact"/>
              <w:jc w:val="center"/>
              <w:rPr>
                <w:b w:val="0"/>
                <w:i w:val="0"/>
                <w:iCs w:val="0"/>
                <w:color w:val="auto"/>
                <w:sz w:val="18"/>
                <w:szCs w:val="18"/>
              </w:rPr>
            </w:pPr>
          </w:p>
        </w:tc>
        <w:tc>
          <w:tcPr>
            <w:tcW w:w="983" w:type="dxa"/>
            <w:tcBorders>
              <w:top w:val="single" w:sz="4" w:space="0" w:color="auto"/>
              <w:bottom w:val="single" w:sz="4" w:space="0" w:color="auto"/>
              <w:right w:val="single" w:sz="4" w:space="0" w:color="auto"/>
            </w:tcBorders>
            <w:shd w:val="clear" w:color="auto" w:fill="auto"/>
          </w:tcPr>
          <w:p w:rsidR="00672C0C" w:rsidRPr="004A3403" w:rsidP="00CF27EE" w14:paraId="4EF5ACF7" w14:textId="1E7137BD">
            <w:pPr>
              <w:pStyle w:val="DisclaimerHeading"/>
              <w:keepLines/>
              <w:spacing w:before="40" w:after="40" w:line="220" w:lineRule="exact"/>
              <w:jc w:val="center"/>
              <w:rPr>
                <w:b w:val="0"/>
                <w:iCs/>
                <w:color w:val="auto"/>
                <w:sz w:val="18"/>
                <w:szCs w:val="18"/>
              </w:rPr>
            </w:pPr>
          </w:p>
        </w:tc>
        <w:tc>
          <w:tcPr>
            <w:tcW w:w="3756" w:type="dxa"/>
            <w:tcBorders>
              <w:top w:val="single" w:sz="4" w:space="0" w:color="auto"/>
              <w:bottom w:val="single" w:sz="4" w:space="0" w:color="auto"/>
              <w:right w:val="single" w:sz="4" w:space="0" w:color="auto"/>
            </w:tcBorders>
            <w:shd w:val="clear" w:color="auto" w:fill="auto"/>
          </w:tcPr>
          <w:p w:rsidR="00672C0C" w:rsidRPr="004A3403" w:rsidP="00CF27EE" w14:paraId="41F952C0" w14:textId="131515EB">
            <w:pPr>
              <w:pStyle w:val="DisclaimerHeading"/>
              <w:keepLines/>
              <w:spacing w:before="40" w:after="40" w:line="220" w:lineRule="exact"/>
              <w:jc w:val="center"/>
              <w:rPr>
                <w:b w:val="0"/>
                <w:iCs/>
                <w:color w:val="auto"/>
                <w:sz w:val="18"/>
                <w:szCs w:val="18"/>
              </w:rPr>
            </w:pPr>
            <w:r>
              <w:rPr>
                <w:b w:val="0"/>
                <w:iCs/>
                <w:color w:val="auto"/>
                <w:sz w:val="18"/>
                <w:szCs w:val="18"/>
              </w:rPr>
              <w:t>No future meetings scheduled</w:t>
            </w:r>
          </w:p>
        </w:tc>
        <w:tc>
          <w:tcPr>
            <w:tcW w:w="1816" w:type="dxa"/>
            <w:tcBorders>
              <w:top w:val="single" w:sz="4" w:space="0" w:color="auto"/>
              <w:bottom w:val="single" w:sz="4" w:space="0" w:color="auto"/>
              <w:right w:val="single" w:sz="4" w:space="0" w:color="auto"/>
            </w:tcBorders>
            <w:shd w:val="clear" w:color="auto" w:fill="auto"/>
          </w:tcPr>
          <w:p w:rsidR="00672C0C" w:rsidRPr="004A3403" w:rsidP="00CF27EE" w14:paraId="14E8737C" w14:textId="5F9B540C">
            <w:pPr>
              <w:pStyle w:val="DisclaimerHeading"/>
              <w:keepLines/>
              <w:spacing w:before="40" w:after="40" w:line="220" w:lineRule="exact"/>
              <w:jc w:val="center"/>
              <w:rPr>
                <w:b w:val="0"/>
                <w:iCs/>
                <w:color w:val="auto"/>
                <w:sz w:val="18"/>
                <w:szCs w:val="18"/>
              </w:rPr>
            </w:pPr>
          </w:p>
        </w:tc>
        <w:tc>
          <w:tcPr>
            <w:tcW w:w="1529" w:type="dxa"/>
            <w:tcBorders>
              <w:top w:val="single" w:sz="4" w:space="0" w:color="auto"/>
              <w:bottom w:val="single" w:sz="4" w:space="0" w:color="auto"/>
              <w:right w:val="single" w:sz="4" w:space="0" w:color="auto"/>
            </w:tcBorders>
            <w:shd w:val="clear" w:color="auto" w:fill="auto"/>
          </w:tcPr>
          <w:p w:rsidR="00672C0C" w:rsidRPr="004A3403" w:rsidP="00CF27EE" w14:paraId="1618331B" w14:textId="199A712A">
            <w:pPr>
              <w:pStyle w:val="DisclaimerHeading"/>
              <w:keepLines/>
              <w:spacing w:before="40" w:after="40" w:line="220" w:lineRule="exact"/>
              <w:jc w:val="center"/>
              <w:rPr>
                <w:b w:val="0"/>
                <w:color w:val="auto"/>
                <w:sz w:val="18"/>
                <w:szCs w:val="18"/>
              </w:rPr>
            </w:pP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6340B3D9">
      <w:pPr>
        <w:pStyle w:val="Author"/>
      </w:pPr>
      <w:r>
        <w:t xml:space="preserve">Author: </w:t>
      </w:r>
      <w:r w:rsidR="00E0451F">
        <w:t>A.</w:t>
      </w:r>
      <w:r w:rsidR="00B62962">
        <w:t xml:space="preserve">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1"/>
      <w:footerReference w:type="even" r:id="rId12"/>
      <w:footerReference w:type="default" r:id="rId13"/>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7ED110C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0D9C">
      <w:rPr>
        <w:rStyle w:val="PageNumber"/>
        <w:noProof/>
      </w:rPr>
      <w:t>1</w:t>
    </w:r>
    <w:r>
      <w:rPr>
        <w:rStyle w:val="PageNumber"/>
      </w:rPr>
      <w:fldChar w:fldCharType="end"/>
    </w:r>
  </w:p>
  <w:bookmarkStart w:id="3" w:name="OLE_LINK1"/>
  <w:p w:rsidR="00B62597" w:rsidRPr="001678E8" w14:paraId="6C643224" w14:textId="359C248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4A37">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2842349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9B4A37">
      <w:rPr>
        <w:sz w:val="16"/>
      </w:rPr>
      <w:t>June 19</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26"/>
    <w:rsid w:val="00014CBA"/>
    <w:rsid w:val="000232DF"/>
    <w:rsid w:val="00023A09"/>
    <w:rsid w:val="0002468B"/>
    <w:rsid w:val="00027F49"/>
    <w:rsid w:val="000333FF"/>
    <w:rsid w:val="00047686"/>
    <w:rsid w:val="0006798D"/>
    <w:rsid w:val="00081175"/>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240D7"/>
    <w:rsid w:val="001363BC"/>
    <w:rsid w:val="00140A75"/>
    <w:rsid w:val="001418FB"/>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3C15"/>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10C6"/>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A3403"/>
    <w:rsid w:val="004B14FF"/>
    <w:rsid w:val="004E20DF"/>
    <w:rsid w:val="004E4CE5"/>
    <w:rsid w:val="004F4723"/>
    <w:rsid w:val="004F6A01"/>
    <w:rsid w:val="00500CCB"/>
    <w:rsid w:val="00500F8F"/>
    <w:rsid w:val="00523049"/>
    <w:rsid w:val="00526770"/>
    <w:rsid w:val="00527104"/>
    <w:rsid w:val="00540E82"/>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0D9C"/>
    <w:rsid w:val="00672C0C"/>
    <w:rsid w:val="00676226"/>
    <w:rsid w:val="00681CC9"/>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3BB2"/>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30AB"/>
    <w:rsid w:val="008A4068"/>
    <w:rsid w:val="008A49F8"/>
    <w:rsid w:val="008B0F5B"/>
    <w:rsid w:val="008B32F0"/>
    <w:rsid w:val="008B71C2"/>
    <w:rsid w:val="008C275E"/>
    <w:rsid w:val="008C3FAC"/>
    <w:rsid w:val="008C7968"/>
    <w:rsid w:val="008D52B8"/>
    <w:rsid w:val="008E5786"/>
    <w:rsid w:val="008E7EA0"/>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B4A37"/>
    <w:rsid w:val="009C15C4"/>
    <w:rsid w:val="009C1737"/>
    <w:rsid w:val="009C4174"/>
    <w:rsid w:val="009D1CB5"/>
    <w:rsid w:val="009F1E5D"/>
    <w:rsid w:val="009F22CD"/>
    <w:rsid w:val="009F53F9"/>
    <w:rsid w:val="00A05391"/>
    <w:rsid w:val="00A10427"/>
    <w:rsid w:val="00A11B6F"/>
    <w:rsid w:val="00A17F46"/>
    <w:rsid w:val="00A317A9"/>
    <w:rsid w:val="00A336DB"/>
    <w:rsid w:val="00A33BF6"/>
    <w:rsid w:val="00A41149"/>
    <w:rsid w:val="00A43A84"/>
    <w:rsid w:val="00A50F50"/>
    <w:rsid w:val="00A5156B"/>
    <w:rsid w:val="00A53210"/>
    <w:rsid w:val="00A56D57"/>
    <w:rsid w:val="00A60133"/>
    <w:rsid w:val="00A61BB7"/>
    <w:rsid w:val="00A646B1"/>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42DA7"/>
    <w:rsid w:val="00B44B22"/>
    <w:rsid w:val="00B545EA"/>
    <w:rsid w:val="00B600EB"/>
    <w:rsid w:val="00B602D8"/>
    <w:rsid w:val="00B60ADA"/>
    <w:rsid w:val="00B6157B"/>
    <w:rsid w:val="00B62597"/>
    <w:rsid w:val="00B627E6"/>
    <w:rsid w:val="00B62962"/>
    <w:rsid w:val="00B745EE"/>
    <w:rsid w:val="00B75908"/>
    <w:rsid w:val="00B82CC3"/>
    <w:rsid w:val="00B84A91"/>
    <w:rsid w:val="00B875C8"/>
    <w:rsid w:val="00BA6146"/>
    <w:rsid w:val="00BB4915"/>
    <w:rsid w:val="00BB531B"/>
    <w:rsid w:val="00BB6921"/>
    <w:rsid w:val="00BC159D"/>
    <w:rsid w:val="00BC36D8"/>
    <w:rsid w:val="00BC44BA"/>
    <w:rsid w:val="00BC5311"/>
    <w:rsid w:val="00BD0854"/>
    <w:rsid w:val="00BE3822"/>
    <w:rsid w:val="00BF0C90"/>
    <w:rsid w:val="00BF331B"/>
    <w:rsid w:val="00C0168F"/>
    <w:rsid w:val="00C05CE1"/>
    <w:rsid w:val="00C10A93"/>
    <w:rsid w:val="00C137B6"/>
    <w:rsid w:val="00C1767D"/>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243B"/>
    <w:rsid w:val="00CF27E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0451F"/>
    <w:rsid w:val="00E1605D"/>
    <w:rsid w:val="00E1739E"/>
    <w:rsid w:val="00E17884"/>
    <w:rsid w:val="00E24727"/>
    <w:rsid w:val="00E3139F"/>
    <w:rsid w:val="00E32B6B"/>
    <w:rsid w:val="00E362A5"/>
    <w:rsid w:val="00E4348C"/>
    <w:rsid w:val="00E5387A"/>
    <w:rsid w:val="00E55E84"/>
    <w:rsid w:val="00E57059"/>
    <w:rsid w:val="00E626BB"/>
    <w:rsid w:val="00E77D72"/>
    <w:rsid w:val="00E84898"/>
    <w:rsid w:val="00EA3F2D"/>
    <w:rsid w:val="00EA7071"/>
    <w:rsid w:val="00EB68B0"/>
    <w:rsid w:val="00EB7A58"/>
    <w:rsid w:val="00EC298B"/>
    <w:rsid w:val="00ED71E0"/>
    <w:rsid w:val="00EE4D8F"/>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D4174"/>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a11fcf6-7d40-4caf-b432-f1d2b86167c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FB78F1-0E99-4E02-9E1B-00944326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