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0B10659D">
      <w:pPr>
        <w:pStyle w:val="MeetingDetails"/>
      </w:pPr>
      <w:r>
        <w:t>PJM Conference &amp; Training Center / WebE</w:t>
      </w:r>
      <w:r w:rsidR="00495FEE">
        <w:t>x</w:t>
      </w:r>
    </w:p>
    <w:p w:rsidR="00B62597" w:rsidRPr="00B62597" w:rsidP="00755096" w14:paraId="0EB6B18F" w14:textId="18E95C43">
      <w:pPr>
        <w:pStyle w:val="MeetingDetails"/>
      </w:pPr>
      <w:r>
        <w:t>September</w:t>
      </w:r>
      <w:r w:rsidR="00F426B5">
        <w:t xml:space="preserve"> </w:t>
      </w:r>
      <w:r>
        <w:t>10</w:t>
      </w:r>
      <w:r w:rsidR="002B2F98">
        <w:t xml:space="preserve">, </w:t>
      </w:r>
      <w:r w:rsidR="00A65D49">
        <w:t>2025</w:t>
      </w:r>
    </w:p>
    <w:p w:rsidR="00B62597" w:rsidP="00755096" w14:paraId="11C66CDB" w14:textId="50B79A68">
      <w:pPr>
        <w:pStyle w:val="MeetingDetails"/>
      </w:pPr>
      <w:r>
        <w:t>9</w:t>
      </w:r>
      <w:r w:rsidR="002B2F98">
        <w:t xml:space="preserve">:00 </w:t>
      </w:r>
      <w:r>
        <w:t>a</w:t>
      </w:r>
      <w:r w:rsidR="002B2F98">
        <w:t>.m. –</w:t>
      </w:r>
      <w:r w:rsidR="00EA3F2D">
        <w:t xml:space="preserve"> </w:t>
      </w:r>
      <w:r w:rsidRPr="008C7448" w:rsidR="00115578">
        <w:t>2</w:t>
      </w:r>
      <w:r w:rsidRPr="008C7448" w:rsidR="002A720A">
        <w:t>:</w:t>
      </w:r>
      <w:r w:rsidRPr="008C7448" w:rsidR="00A5264F">
        <w:t>0</w:t>
      </w:r>
      <w:r w:rsidRPr="008C7448" w:rsidR="00587092">
        <w:t>0</w:t>
      </w:r>
      <w:r w:rsidRPr="008C7448" w:rsidR="000C0EBB">
        <w:t xml:space="preserve"> </w:t>
      </w:r>
      <w:r w:rsidRPr="008C7448" w:rsidR="00DD6ED2">
        <w:t>p</w:t>
      </w:r>
      <w:r w:rsidRPr="008C7448" w:rsidR="00755096">
        <w:t>.m.</w:t>
      </w:r>
      <w:r w:rsidRPr="008C7448" w:rsidR="00010057">
        <w:t xml:space="preserve"> </w:t>
      </w:r>
      <w:r w:rsidR="00010057">
        <w:t>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3523C944">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1B358F">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774E6A13">
      <w:pPr>
        <w:pStyle w:val="SecondaryHeading-Numbered"/>
        <w:numPr>
          <w:ilvl w:val="0"/>
          <w:numId w:val="0"/>
        </w:numPr>
        <w:tabs>
          <w:tab w:val="clear" w:pos="0"/>
          <w:tab w:val="left" w:pos="360"/>
        </w:tabs>
      </w:pPr>
      <w:r>
        <w:t xml:space="preserve">The committee will be asked to approve the draft minutes from the </w:t>
      </w:r>
      <w:r w:rsidR="00D40A05">
        <w:t>August</w:t>
      </w:r>
      <w:r w:rsidR="00E95AA1">
        <w:t xml:space="preserve"> </w:t>
      </w:r>
      <w:r w:rsidR="00D40A05">
        <w:t>6</w:t>
      </w:r>
      <w:r>
        <w:t>, 202</w:t>
      </w:r>
      <w:r w:rsidR="001303F9">
        <w:t>5</w:t>
      </w:r>
      <w:r>
        <w:t xml:space="preserve"> Market Implementation Committee meeting.</w:t>
      </w:r>
    </w:p>
    <w:p w:rsidR="001303F9" w:rsidP="001303F9" w14:paraId="07CB2236" w14:textId="4550A001">
      <w:pPr>
        <w:pStyle w:val="PrimaryHeading"/>
      </w:pPr>
      <w:r>
        <w:t>End</w:t>
      </w:r>
      <w:r w:rsidR="00850060">
        <w:t>orsements (9:</w:t>
      </w:r>
      <w:r w:rsidR="001B358F">
        <w:t>05</w:t>
      </w:r>
      <w:r>
        <w:t xml:space="preserve"> –</w:t>
      </w:r>
      <w:r w:rsidR="000D616E">
        <w:t>10</w:t>
      </w:r>
      <w:r>
        <w:t>:</w:t>
      </w:r>
      <w:r w:rsidR="007F46E8">
        <w:t>2</w:t>
      </w:r>
      <w:r w:rsidR="008C5F23">
        <w:t>0</w:t>
      </w:r>
      <w:r>
        <w:t>)</w:t>
      </w:r>
    </w:p>
    <w:p w:rsidR="00A83546" w:rsidRPr="007E185F" w:rsidP="00A83546" w14:paraId="6874CE9C" w14:textId="4F6F8392">
      <w:pPr>
        <w:pStyle w:val="ListSubhead1"/>
        <w:numPr>
          <w:ilvl w:val="0"/>
          <w:numId w:val="15"/>
        </w:numPr>
        <w:spacing w:after="0"/>
        <w:contextualSpacing/>
        <w:rPr>
          <w:b w:val="0"/>
          <w:bCs/>
          <w:u w:val="single"/>
        </w:rPr>
      </w:pPr>
      <w:r>
        <w:rPr>
          <w:b w:val="0"/>
          <w:bCs/>
          <w:u w:val="single"/>
        </w:rPr>
        <w:t>Resource</w:t>
      </w:r>
      <w:r w:rsidRPr="007E185F">
        <w:rPr>
          <w:b w:val="0"/>
          <w:bCs/>
          <w:u w:val="single"/>
        </w:rPr>
        <w:t xml:space="preserve"> Schedul</w:t>
      </w:r>
      <w:r>
        <w:rPr>
          <w:b w:val="0"/>
          <w:bCs/>
          <w:u w:val="single"/>
        </w:rPr>
        <w:t>ing</w:t>
      </w:r>
      <w:r w:rsidRPr="007E185F">
        <w:rPr>
          <w:b w:val="0"/>
          <w:bCs/>
          <w:u w:val="single"/>
        </w:rPr>
        <w:t xml:space="preserve"> Prior to the Day-Ahead Energy Market</w:t>
      </w:r>
      <w:r>
        <w:rPr>
          <w:b w:val="0"/>
          <w:bCs/>
          <w:u w:val="single"/>
        </w:rPr>
        <w:t xml:space="preserve"> (</w:t>
      </w:r>
      <w:r w:rsidR="008C5F23">
        <w:rPr>
          <w:b w:val="0"/>
          <w:bCs/>
          <w:u w:val="single"/>
        </w:rPr>
        <w:t>9</w:t>
      </w:r>
      <w:r>
        <w:rPr>
          <w:b w:val="0"/>
          <w:bCs/>
          <w:u w:val="single"/>
        </w:rPr>
        <w:t>:0</w:t>
      </w:r>
      <w:r w:rsidR="008C5F23">
        <w:rPr>
          <w:b w:val="0"/>
          <w:bCs/>
          <w:u w:val="single"/>
        </w:rPr>
        <w:t>5</w:t>
      </w:r>
      <w:r>
        <w:rPr>
          <w:b w:val="0"/>
          <w:bCs/>
          <w:u w:val="single"/>
        </w:rPr>
        <w:t xml:space="preserve"> – </w:t>
      </w:r>
      <w:r w:rsidR="008C5F23">
        <w:rPr>
          <w:b w:val="0"/>
          <w:bCs/>
          <w:u w:val="single"/>
        </w:rPr>
        <w:t>9</w:t>
      </w:r>
      <w:r>
        <w:rPr>
          <w:b w:val="0"/>
          <w:bCs/>
          <w:u w:val="single"/>
        </w:rPr>
        <w:t>:20)</w:t>
      </w:r>
    </w:p>
    <w:p w:rsidR="009F665D" w:rsidP="00A83546" w14:paraId="6ED764B2" w14:textId="2EA5DF59">
      <w:pPr>
        <w:pStyle w:val="ListSubhead1"/>
        <w:numPr>
          <w:ilvl w:val="0"/>
          <w:numId w:val="0"/>
        </w:numPr>
        <w:spacing w:after="0"/>
        <w:ind w:left="360"/>
        <w:contextualSpacing/>
        <w:rPr>
          <w:b w:val="0"/>
          <w:bCs/>
        </w:rPr>
      </w:pPr>
      <w:r w:rsidRPr="009F665D">
        <w:rPr>
          <w:b w:val="0"/>
          <w:bCs/>
        </w:rPr>
        <w:t xml:space="preserve">Phil D’Antonio, PJM, will present a </w:t>
      </w:r>
      <w:r>
        <w:rPr>
          <w:b w:val="0"/>
          <w:bCs/>
        </w:rPr>
        <w:t>second</w:t>
      </w:r>
      <w:r w:rsidRPr="009F665D">
        <w:rPr>
          <w:b w:val="0"/>
          <w:bCs/>
        </w:rPr>
        <w:t xml:space="preserve"> read of a solution proposal for Phase 1 of Offer Capping for Resources Scheduled Prior to the Day-Ahead Energy Market within the matrix. </w:t>
      </w:r>
    </w:p>
    <w:p w:rsidR="00A83546" w:rsidP="00A83546" w14:paraId="49F64028" w14:textId="206A6FCF">
      <w:pPr>
        <w:pStyle w:val="ListSubhead1"/>
        <w:numPr>
          <w:ilvl w:val="0"/>
          <w:numId w:val="0"/>
        </w:numPr>
        <w:spacing w:after="0"/>
        <w:ind w:left="360"/>
        <w:contextualSpacing/>
      </w:pPr>
      <w:r w:rsidRPr="00F426B5">
        <w:t>The committee will be asked to</w:t>
      </w:r>
      <w:r>
        <w:t xml:space="preserve"> endorse </w:t>
      </w:r>
      <w:r w:rsidR="009F665D">
        <w:t>the solution proposal</w:t>
      </w:r>
      <w:r>
        <w:t xml:space="preserve"> at this meeting.</w:t>
      </w:r>
    </w:p>
    <w:p w:rsidR="00A83546" w:rsidRPr="003C2474" w:rsidP="00A83546" w14:paraId="0708281C" w14:textId="0FD139E7">
      <w:pPr>
        <w:pStyle w:val="ListSubhead1"/>
        <w:numPr>
          <w:ilvl w:val="0"/>
          <w:numId w:val="0"/>
        </w:numPr>
        <w:spacing w:after="0"/>
        <w:ind w:left="360"/>
        <w:contextualSpacing/>
        <w:rPr>
          <w:rStyle w:val="Hyperlink"/>
          <w:b w:val="0"/>
          <w:color w:val="auto"/>
          <w:u w:val="none"/>
        </w:rPr>
      </w:pPr>
      <w:hyperlink r:id="rId5" w:history="1">
        <w:r>
          <w:rPr>
            <w:rStyle w:val="Hyperlink"/>
            <w:b w:val="0"/>
          </w:rPr>
          <w:t>Issue Tracking: Resource Scheduling Prior to the Day Ahead Energy Market</w:t>
        </w:r>
      </w:hyperlink>
    </w:p>
    <w:p w:rsidR="00A83546" w:rsidP="00A83546" w14:paraId="17BA7DB2" w14:textId="77777777">
      <w:pPr>
        <w:pStyle w:val="ListSubhead1"/>
        <w:numPr>
          <w:ilvl w:val="0"/>
          <w:numId w:val="0"/>
        </w:numPr>
        <w:spacing w:after="0"/>
        <w:ind w:left="360"/>
        <w:rPr>
          <w:b w:val="0"/>
          <w:u w:val="single"/>
        </w:rPr>
      </w:pPr>
    </w:p>
    <w:p w:rsidR="000D616E" w:rsidRPr="001B358F" w:rsidP="000D616E" w14:paraId="7674FFAE" w14:textId="77777777">
      <w:pPr>
        <w:pStyle w:val="ListSubhead1"/>
        <w:numPr>
          <w:ilvl w:val="0"/>
          <w:numId w:val="15"/>
        </w:numPr>
        <w:spacing w:after="0"/>
        <w:rPr>
          <w:b w:val="0"/>
          <w:u w:val="single"/>
        </w:rPr>
      </w:pPr>
      <w:r w:rsidRPr="001B358F">
        <w:rPr>
          <w:b w:val="0"/>
          <w:u w:val="single"/>
        </w:rPr>
        <w:t>Quadrennial Review (</w:t>
      </w:r>
      <w:r>
        <w:rPr>
          <w:b w:val="0"/>
          <w:u w:val="single"/>
        </w:rPr>
        <w:t>9</w:t>
      </w:r>
      <w:r w:rsidRPr="001B358F">
        <w:rPr>
          <w:b w:val="0"/>
          <w:u w:val="single"/>
        </w:rPr>
        <w:t>:</w:t>
      </w:r>
      <w:r>
        <w:rPr>
          <w:b w:val="0"/>
          <w:u w:val="single"/>
        </w:rPr>
        <w:t>20</w:t>
      </w:r>
      <w:r w:rsidRPr="001B358F">
        <w:rPr>
          <w:b w:val="0"/>
          <w:u w:val="single"/>
        </w:rPr>
        <w:t xml:space="preserve"> – 1</w:t>
      </w:r>
      <w:r>
        <w:rPr>
          <w:b w:val="0"/>
          <w:u w:val="single"/>
        </w:rPr>
        <w:t>0</w:t>
      </w:r>
      <w:r w:rsidRPr="001B358F">
        <w:rPr>
          <w:b w:val="0"/>
          <w:u w:val="single"/>
        </w:rPr>
        <w:t>:</w:t>
      </w:r>
      <w:r>
        <w:rPr>
          <w:b w:val="0"/>
          <w:u w:val="single"/>
        </w:rPr>
        <w:t>2</w:t>
      </w:r>
      <w:r w:rsidRPr="001B358F">
        <w:rPr>
          <w:b w:val="0"/>
          <w:u w:val="single"/>
        </w:rPr>
        <w:t>0)</w:t>
      </w:r>
    </w:p>
    <w:p w:rsidR="000D616E" w:rsidP="000D616E" w14:paraId="0181B884" w14:textId="19E7CFD4">
      <w:pPr>
        <w:pStyle w:val="ListSubhead1"/>
        <w:numPr>
          <w:ilvl w:val="1"/>
          <w:numId w:val="15"/>
        </w:numPr>
        <w:spacing w:after="0"/>
        <w:rPr>
          <w:b w:val="0"/>
        </w:rPr>
      </w:pPr>
      <w:r>
        <w:rPr>
          <w:b w:val="0"/>
        </w:rPr>
        <w:t>Skyler Marzewski</w:t>
      </w:r>
      <w:r w:rsidR="009913F1">
        <w:rPr>
          <w:b w:val="0"/>
        </w:rPr>
        <w:t>, PJM, and Christian McDewell</w:t>
      </w:r>
      <w:r>
        <w:rPr>
          <w:b w:val="0"/>
        </w:rPr>
        <w:t xml:space="preserve">, </w:t>
      </w:r>
      <w:r w:rsidR="009913F1">
        <w:rPr>
          <w:b w:val="0"/>
        </w:rPr>
        <w:t>PA Public Utility Commission, will</w:t>
      </w:r>
      <w:r>
        <w:rPr>
          <w:b w:val="0"/>
        </w:rPr>
        <w:t xml:space="preserve"> present a </w:t>
      </w:r>
      <w:r w:rsidR="009913F1">
        <w:rPr>
          <w:b w:val="0"/>
        </w:rPr>
        <w:t xml:space="preserve">joint </w:t>
      </w:r>
      <w:r>
        <w:rPr>
          <w:b w:val="0"/>
        </w:rPr>
        <w:t xml:space="preserve">solution proposal </w:t>
      </w:r>
      <w:r w:rsidR="009913F1">
        <w:rPr>
          <w:b w:val="0"/>
        </w:rPr>
        <w:t>from PJM and VC Barrow PA PUC</w:t>
      </w:r>
      <w:r w:rsidR="00D3630A">
        <w:rPr>
          <w:b w:val="0"/>
        </w:rPr>
        <w:t xml:space="preserve"> developed from the Quadrennial Review sessions</w:t>
      </w:r>
      <w:r>
        <w:rPr>
          <w:b w:val="0"/>
        </w:rPr>
        <w:t>.</w:t>
      </w:r>
    </w:p>
    <w:p w:rsidR="000D616E" w:rsidP="000D616E" w14:paraId="68904EA2" w14:textId="13A0E1B0">
      <w:pPr>
        <w:pStyle w:val="ListSubhead1"/>
        <w:numPr>
          <w:ilvl w:val="1"/>
          <w:numId w:val="15"/>
        </w:numPr>
        <w:spacing w:after="0"/>
        <w:rPr>
          <w:b w:val="0"/>
        </w:rPr>
      </w:pPr>
      <w:r>
        <w:rPr>
          <w:b w:val="0"/>
        </w:rPr>
        <w:t>Joe Bowring</w:t>
      </w:r>
      <w:r w:rsidRPr="001B358F">
        <w:rPr>
          <w:b w:val="0"/>
        </w:rPr>
        <w:t xml:space="preserve">, </w:t>
      </w:r>
      <w:r>
        <w:rPr>
          <w:b w:val="0"/>
        </w:rPr>
        <w:t>Monitoring Analytics</w:t>
      </w:r>
      <w:r w:rsidRPr="001B358F">
        <w:rPr>
          <w:b w:val="0"/>
        </w:rPr>
        <w:t xml:space="preserve">, will present a </w:t>
      </w:r>
      <w:r>
        <w:rPr>
          <w:b w:val="0"/>
        </w:rPr>
        <w:t>second</w:t>
      </w:r>
      <w:r w:rsidRPr="001B358F">
        <w:rPr>
          <w:b w:val="0"/>
        </w:rPr>
        <w:t xml:space="preserve"> read of </w:t>
      </w:r>
      <w:r w:rsidR="009913F1">
        <w:rPr>
          <w:b w:val="0"/>
        </w:rPr>
        <w:t>the IMM</w:t>
      </w:r>
      <w:r w:rsidRPr="001B358F">
        <w:rPr>
          <w:b w:val="0"/>
        </w:rPr>
        <w:t xml:space="preserve"> solution proposal developed from the Quadrennial Review sessions.</w:t>
      </w:r>
    </w:p>
    <w:p w:rsidR="000D616E" w:rsidP="000D616E" w14:paraId="03257CEA" w14:textId="4E76E3FD">
      <w:pPr>
        <w:pStyle w:val="ListSubhead1"/>
        <w:numPr>
          <w:ilvl w:val="1"/>
          <w:numId w:val="15"/>
        </w:numPr>
        <w:spacing w:after="0"/>
        <w:rPr>
          <w:b w:val="0"/>
        </w:rPr>
      </w:pPr>
      <w:r>
        <w:rPr>
          <w:b w:val="0"/>
        </w:rPr>
        <w:t>Tom Hoatson</w:t>
      </w:r>
      <w:r w:rsidRPr="001B358F">
        <w:rPr>
          <w:b w:val="0"/>
        </w:rPr>
        <w:t xml:space="preserve">, </w:t>
      </w:r>
      <w:r>
        <w:rPr>
          <w:b w:val="0"/>
        </w:rPr>
        <w:t>LS Power</w:t>
      </w:r>
      <w:r w:rsidRPr="001B358F">
        <w:rPr>
          <w:b w:val="0"/>
        </w:rPr>
        <w:t xml:space="preserve">, will present a </w:t>
      </w:r>
      <w:r>
        <w:rPr>
          <w:b w:val="0"/>
        </w:rPr>
        <w:t>second</w:t>
      </w:r>
      <w:r w:rsidRPr="001B358F">
        <w:rPr>
          <w:b w:val="0"/>
        </w:rPr>
        <w:t xml:space="preserve"> read of </w:t>
      </w:r>
      <w:r w:rsidR="00D3630A">
        <w:rPr>
          <w:b w:val="0"/>
        </w:rPr>
        <w:t>the LS Power</w:t>
      </w:r>
      <w:r w:rsidRPr="001B358F">
        <w:rPr>
          <w:b w:val="0"/>
        </w:rPr>
        <w:t xml:space="preserve"> solution proposal developed from the Quadrennial Review sessions.</w:t>
      </w:r>
    </w:p>
    <w:p w:rsidR="000D616E" w:rsidRPr="004F0687" w:rsidP="000D616E" w14:paraId="5035D6B4" w14:textId="4AC2596C">
      <w:pPr>
        <w:pStyle w:val="ListParagraph"/>
        <w:numPr>
          <w:ilvl w:val="1"/>
          <w:numId w:val="15"/>
        </w:numPr>
        <w:rPr>
          <w:rFonts w:ascii="Arial Narrow" w:hAnsi="Arial Narrow"/>
          <w:szCs w:val="22"/>
        </w:rPr>
      </w:pPr>
      <w:r>
        <w:rPr>
          <w:rFonts w:ascii="Arial Narrow" w:hAnsi="Arial Narrow"/>
          <w:szCs w:val="22"/>
        </w:rPr>
        <w:t>C</w:t>
      </w:r>
      <w:r w:rsidRPr="004F0687">
        <w:rPr>
          <w:rFonts w:ascii="Arial Narrow" w:hAnsi="Arial Narrow"/>
          <w:szCs w:val="22"/>
        </w:rPr>
        <w:t xml:space="preserve">hristian McDewell, PA Public Utility Commission, will present a </w:t>
      </w:r>
      <w:r>
        <w:rPr>
          <w:rFonts w:ascii="Arial Narrow" w:hAnsi="Arial Narrow"/>
          <w:szCs w:val="22"/>
        </w:rPr>
        <w:t>second</w:t>
      </w:r>
      <w:r w:rsidRPr="004F0687">
        <w:rPr>
          <w:rFonts w:ascii="Arial Narrow" w:hAnsi="Arial Narrow"/>
          <w:szCs w:val="22"/>
        </w:rPr>
        <w:t xml:space="preserve"> read of </w:t>
      </w:r>
      <w:r w:rsidR="00D3630A">
        <w:rPr>
          <w:rFonts w:ascii="Arial Narrow" w:hAnsi="Arial Narrow"/>
          <w:szCs w:val="22"/>
        </w:rPr>
        <w:t xml:space="preserve">the VC Barrow PA PUC </w:t>
      </w:r>
      <w:r w:rsidRPr="004F0687">
        <w:rPr>
          <w:rFonts w:ascii="Arial Narrow" w:hAnsi="Arial Narrow"/>
          <w:szCs w:val="22"/>
        </w:rPr>
        <w:t>solution proposal developed from the Quadrennial Review sessions.</w:t>
      </w:r>
    </w:p>
    <w:p w:rsidR="000D616E" w:rsidP="000D616E" w14:paraId="44593629" w14:textId="7C3563D2">
      <w:pPr>
        <w:pStyle w:val="ListSubhead1"/>
        <w:numPr>
          <w:ilvl w:val="0"/>
          <w:numId w:val="0"/>
        </w:numPr>
        <w:spacing w:after="0"/>
        <w:ind w:left="360"/>
        <w:contextualSpacing/>
      </w:pPr>
      <w:r w:rsidRPr="001B358F">
        <w:t xml:space="preserve">The committee will be asked to endorse </w:t>
      </w:r>
      <w:r>
        <w:t>a solution proposal</w:t>
      </w:r>
      <w:r w:rsidRPr="001B358F">
        <w:t xml:space="preserve"> at </w:t>
      </w:r>
      <w:r>
        <w:t>this</w:t>
      </w:r>
      <w:r w:rsidRPr="001B358F">
        <w:t xml:space="preserve"> meeting.</w:t>
      </w:r>
    </w:p>
    <w:p w:rsidR="000D616E" w:rsidP="00A83546" w14:paraId="7FA19F9B" w14:textId="77777777">
      <w:pPr>
        <w:pStyle w:val="ListSubhead1"/>
        <w:numPr>
          <w:ilvl w:val="0"/>
          <w:numId w:val="0"/>
        </w:numPr>
        <w:spacing w:after="0"/>
        <w:ind w:left="360"/>
        <w:rPr>
          <w:b w:val="0"/>
          <w:u w:val="single"/>
        </w:rPr>
      </w:pPr>
    </w:p>
    <w:p w:rsidR="00502DCB" w:rsidP="00502DCB" w14:paraId="105889CB" w14:textId="7E1FE6F8">
      <w:pPr>
        <w:pStyle w:val="PrimaryHeading"/>
      </w:pPr>
      <w:r>
        <w:t>First Reads (</w:t>
      </w:r>
      <w:r w:rsidR="000D616E">
        <w:t>10</w:t>
      </w:r>
      <w:r>
        <w:t>:20</w:t>
      </w:r>
      <w:r w:rsidRPr="00770996">
        <w:t xml:space="preserve"> –</w:t>
      </w:r>
      <w:r>
        <w:t>1</w:t>
      </w:r>
      <w:r w:rsidR="007A2875">
        <w:t>1</w:t>
      </w:r>
      <w:r w:rsidRPr="00770996">
        <w:t>:</w:t>
      </w:r>
      <w:r w:rsidR="007A2875">
        <w:t>0</w:t>
      </w:r>
      <w:r w:rsidR="00CC1C2A">
        <w:t>0</w:t>
      </w:r>
      <w:r>
        <w:t>)</w:t>
      </w:r>
    </w:p>
    <w:p w:rsidR="0077150E" w:rsidRPr="007E185F" w:rsidP="0077150E" w14:paraId="58504339" w14:textId="17CE7CA3">
      <w:pPr>
        <w:pStyle w:val="ListSubhead1"/>
        <w:numPr>
          <w:ilvl w:val="0"/>
          <w:numId w:val="15"/>
        </w:numPr>
        <w:spacing w:after="0"/>
        <w:contextualSpacing/>
        <w:rPr>
          <w:b w:val="0"/>
          <w:bCs/>
          <w:u w:val="single"/>
        </w:rPr>
      </w:pPr>
      <w:r>
        <w:rPr>
          <w:b w:val="0"/>
          <w:bCs/>
          <w:u w:val="single"/>
        </w:rPr>
        <w:t>Manual 18 Conforming Changes</w:t>
      </w:r>
      <w:r>
        <w:rPr>
          <w:b w:val="0"/>
          <w:bCs/>
          <w:u w:val="single"/>
        </w:rPr>
        <w:t xml:space="preserve"> (</w:t>
      </w:r>
      <w:r w:rsidR="00266F77">
        <w:rPr>
          <w:b w:val="0"/>
          <w:bCs/>
          <w:u w:val="single"/>
        </w:rPr>
        <w:t>10</w:t>
      </w:r>
      <w:r>
        <w:rPr>
          <w:b w:val="0"/>
          <w:bCs/>
          <w:u w:val="single"/>
        </w:rPr>
        <w:t>:</w:t>
      </w:r>
      <w:r w:rsidR="00266F77">
        <w:rPr>
          <w:b w:val="0"/>
          <w:bCs/>
          <w:u w:val="single"/>
        </w:rPr>
        <w:t>20</w:t>
      </w:r>
      <w:r>
        <w:rPr>
          <w:b w:val="0"/>
          <w:bCs/>
          <w:u w:val="single"/>
        </w:rPr>
        <w:t xml:space="preserve"> – </w:t>
      </w:r>
      <w:r w:rsidR="00266F77">
        <w:rPr>
          <w:b w:val="0"/>
          <w:bCs/>
          <w:u w:val="single"/>
        </w:rPr>
        <w:t>10</w:t>
      </w:r>
      <w:r>
        <w:rPr>
          <w:b w:val="0"/>
          <w:bCs/>
          <w:u w:val="single"/>
        </w:rPr>
        <w:t>:</w:t>
      </w:r>
      <w:r w:rsidR="00CC1C2A">
        <w:rPr>
          <w:b w:val="0"/>
          <w:bCs/>
          <w:u w:val="single"/>
        </w:rPr>
        <w:t>4</w:t>
      </w:r>
      <w:r w:rsidR="00266F77">
        <w:rPr>
          <w:b w:val="0"/>
          <w:bCs/>
          <w:u w:val="single"/>
        </w:rPr>
        <w:t>0</w:t>
      </w:r>
      <w:r>
        <w:rPr>
          <w:b w:val="0"/>
          <w:bCs/>
          <w:u w:val="single"/>
        </w:rPr>
        <w:t>)</w:t>
      </w:r>
    </w:p>
    <w:p w:rsidR="0077150E" w:rsidP="00506022" w14:paraId="1A2FD1EA" w14:textId="0B8DDA8D">
      <w:pPr>
        <w:pStyle w:val="ListSubhead1"/>
        <w:numPr>
          <w:ilvl w:val="0"/>
          <w:numId w:val="0"/>
        </w:numPr>
        <w:spacing w:after="0"/>
        <w:ind w:left="360"/>
        <w:contextualSpacing/>
        <w:rPr>
          <w:b w:val="0"/>
          <w:bCs/>
        </w:rPr>
      </w:pPr>
      <w:r>
        <w:rPr>
          <w:b w:val="0"/>
          <w:bCs/>
        </w:rPr>
        <w:t>Pete Langbein</w:t>
      </w:r>
      <w:r w:rsidRPr="009F665D">
        <w:rPr>
          <w:b w:val="0"/>
          <w:bCs/>
        </w:rPr>
        <w:t xml:space="preserve">, PJM, will present a </w:t>
      </w:r>
      <w:r>
        <w:rPr>
          <w:b w:val="0"/>
          <w:bCs/>
        </w:rPr>
        <w:t xml:space="preserve">first </w:t>
      </w:r>
      <w:r w:rsidRPr="009F665D">
        <w:rPr>
          <w:b w:val="0"/>
          <w:bCs/>
        </w:rPr>
        <w:t xml:space="preserve">read of </w:t>
      </w:r>
      <w:r>
        <w:rPr>
          <w:b w:val="0"/>
          <w:bCs/>
        </w:rPr>
        <w:t xml:space="preserve">conforming changes to Manual 18 </w:t>
      </w:r>
      <w:r w:rsidR="007C3EAB">
        <w:rPr>
          <w:b w:val="0"/>
          <w:bCs/>
        </w:rPr>
        <w:t>regarding DER (FERC Order 2222) participation in the 2028/29 Base Residual Auction as well as the Expanded Load Management availability requirement effective in the 2027/28 Delivery Year</w:t>
      </w:r>
      <w:r w:rsidRPr="009F665D">
        <w:rPr>
          <w:b w:val="0"/>
          <w:bCs/>
        </w:rPr>
        <w:t xml:space="preserve">. </w:t>
      </w:r>
    </w:p>
    <w:p w:rsidR="0077150E" w:rsidP="0077150E" w14:paraId="3794C4E4" w14:textId="2D187AE6">
      <w:pPr>
        <w:pStyle w:val="ListSubhead1"/>
        <w:numPr>
          <w:ilvl w:val="0"/>
          <w:numId w:val="0"/>
        </w:numPr>
        <w:spacing w:after="0"/>
        <w:ind w:left="360"/>
        <w:contextualSpacing/>
      </w:pPr>
      <w:r w:rsidRPr="00F426B5">
        <w:t>The committee will be asked to</w:t>
      </w:r>
      <w:r>
        <w:t xml:space="preserve"> endorse the revisions at the next meeting.</w:t>
      </w:r>
    </w:p>
    <w:p w:rsidR="007A2875" w:rsidP="007A2875" w14:paraId="3FAAA94D" w14:textId="77777777">
      <w:pPr>
        <w:pStyle w:val="ListSubhead1"/>
        <w:numPr>
          <w:ilvl w:val="0"/>
          <w:numId w:val="0"/>
        </w:numPr>
        <w:spacing w:after="0"/>
        <w:ind w:left="360"/>
        <w:contextualSpacing/>
        <w:rPr>
          <w:b w:val="0"/>
          <w:bCs/>
          <w:u w:val="single"/>
        </w:rPr>
      </w:pPr>
    </w:p>
    <w:p w:rsidR="007A2875" w:rsidRPr="007E185F" w:rsidP="007A2875" w14:paraId="4EDD3D74" w14:textId="7BEFF311">
      <w:pPr>
        <w:pStyle w:val="ListSubhead1"/>
        <w:numPr>
          <w:ilvl w:val="0"/>
          <w:numId w:val="15"/>
        </w:numPr>
        <w:spacing w:after="0"/>
        <w:contextualSpacing/>
        <w:rPr>
          <w:b w:val="0"/>
          <w:bCs/>
          <w:u w:val="single"/>
        </w:rPr>
      </w:pPr>
      <w:r>
        <w:rPr>
          <w:b w:val="0"/>
          <w:bCs/>
          <w:u w:val="single"/>
        </w:rPr>
        <w:t>External Resource Capacity Clearing (10:</w:t>
      </w:r>
      <w:r w:rsidR="00CC1C2A">
        <w:rPr>
          <w:b w:val="0"/>
          <w:bCs/>
          <w:u w:val="single"/>
        </w:rPr>
        <w:t>4</w:t>
      </w:r>
      <w:r>
        <w:rPr>
          <w:b w:val="0"/>
          <w:bCs/>
          <w:u w:val="single"/>
        </w:rPr>
        <w:t>0 – 11:0</w:t>
      </w:r>
      <w:r w:rsidR="00CC1C2A">
        <w:rPr>
          <w:b w:val="0"/>
          <w:bCs/>
          <w:u w:val="single"/>
        </w:rPr>
        <w:t>0</w:t>
      </w:r>
      <w:r>
        <w:rPr>
          <w:b w:val="0"/>
          <w:bCs/>
          <w:u w:val="single"/>
        </w:rPr>
        <w:t>)</w:t>
      </w:r>
    </w:p>
    <w:p w:rsidR="007A2875" w:rsidP="007A2875" w14:paraId="04F7D503" w14:textId="5EDEA7F9">
      <w:pPr>
        <w:pStyle w:val="ListSubhead1"/>
        <w:numPr>
          <w:ilvl w:val="0"/>
          <w:numId w:val="0"/>
        </w:numPr>
        <w:spacing w:after="0"/>
        <w:ind w:left="360"/>
        <w:contextualSpacing/>
        <w:rPr>
          <w:b w:val="0"/>
          <w:bCs/>
        </w:rPr>
      </w:pPr>
      <w:r>
        <w:rPr>
          <w:b w:val="0"/>
          <w:bCs/>
        </w:rPr>
        <w:t>Charlie Robling</w:t>
      </w:r>
      <w:r w:rsidR="00152D05">
        <w:rPr>
          <w:b w:val="0"/>
          <w:bCs/>
        </w:rPr>
        <w:t xml:space="preserve"> and Rakesh Kothakapu</w:t>
      </w:r>
      <w:r>
        <w:rPr>
          <w:b w:val="0"/>
          <w:bCs/>
        </w:rPr>
        <w:t>, Illinois Municipal Electric Agency (IMEA), will present a first read of a revised issue charge regarding External Resource Capacity Clearing.</w:t>
      </w:r>
    </w:p>
    <w:p w:rsidR="007A2875" w:rsidP="007A2875" w14:paraId="0DAE2869" w14:textId="61EABA3E">
      <w:pPr>
        <w:pStyle w:val="ListSubhead1"/>
        <w:numPr>
          <w:ilvl w:val="0"/>
          <w:numId w:val="0"/>
        </w:numPr>
        <w:spacing w:after="0"/>
        <w:ind w:left="360"/>
        <w:contextualSpacing/>
      </w:pPr>
      <w:r w:rsidRPr="00F426B5">
        <w:t>The committee will be asked to</w:t>
      </w:r>
      <w:r>
        <w:t xml:space="preserve"> endorse the revisions at the next meeting.</w:t>
      </w:r>
    </w:p>
    <w:p w:rsidR="007E5171" w:rsidP="007E5171" w14:paraId="29C1E965" w14:textId="77777777">
      <w:pPr>
        <w:pStyle w:val="ListSubhead1"/>
        <w:numPr>
          <w:ilvl w:val="0"/>
          <w:numId w:val="0"/>
        </w:numPr>
        <w:spacing w:after="0"/>
        <w:ind w:left="360"/>
        <w:rPr>
          <w:b w:val="0"/>
          <w:u w:val="single"/>
        </w:rPr>
      </w:pPr>
    </w:p>
    <w:p w:rsidR="002C1D6B" w:rsidP="002C1D6B" w14:paraId="7D140B1D" w14:textId="1BC8F466">
      <w:pPr>
        <w:pStyle w:val="PrimaryHeading"/>
      </w:pPr>
      <w:r>
        <w:t>Additional Items (</w:t>
      </w:r>
      <w:r w:rsidRPr="00770996">
        <w:t>1</w:t>
      </w:r>
      <w:r w:rsidR="007A2875">
        <w:t>1</w:t>
      </w:r>
      <w:r w:rsidR="008462E6">
        <w:t>:</w:t>
      </w:r>
      <w:r w:rsidR="007A2875">
        <w:t>0</w:t>
      </w:r>
      <w:r w:rsidR="00CC1C2A">
        <w:t>0</w:t>
      </w:r>
      <w:r w:rsidRPr="00770996">
        <w:t xml:space="preserve"> –</w:t>
      </w:r>
      <w:r w:rsidR="006B41A1">
        <w:t>1</w:t>
      </w:r>
      <w:r w:rsidR="00A9425D">
        <w:t>2</w:t>
      </w:r>
      <w:r w:rsidRPr="00770996" w:rsidR="00D6617C">
        <w:t>:</w:t>
      </w:r>
      <w:r w:rsidR="00A9425D">
        <w:t>0</w:t>
      </w:r>
      <w:r w:rsidR="00B6616F">
        <w:t>0</w:t>
      </w:r>
      <w:r>
        <w:t>)</w:t>
      </w:r>
    </w:p>
    <w:p w:rsidR="00DC7A8A" w:rsidP="00CE21C8" w14:paraId="1CC9450E" w14:textId="5EDEE12E">
      <w:pPr>
        <w:pStyle w:val="ListSubhead1"/>
        <w:numPr>
          <w:ilvl w:val="0"/>
          <w:numId w:val="15"/>
        </w:numPr>
        <w:spacing w:after="0"/>
        <w:rPr>
          <w:b w:val="0"/>
          <w:u w:val="single"/>
        </w:rPr>
      </w:pPr>
      <w:r>
        <w:rPr>
          <w:b w:val="0"/>
          <w:u w:val="single"/>
        </w:rPr>
        <w:t>2025 Heat Waves Capacity Performance</w:t>
      </w:r>
      <w:r>
        <w:rPr>
          <w:b w:val="0"/>
          <w:u w:val="single"/>
        </w:rPr>
        <w:t xml:space="preserve"> (1</w:t>
      </w:r>
      <w:r w:rsidR="007A2875">
        <w:rPr>
          <w:b w:val="0"/>
          <w:u w:val="single"/>
        </w:rPr>
        <w:t>1</w:t>
      </w:r>
      <w:r>
        <w:rPr>
          <w:b w:val="0"/>
          <w:u w:val="single"/>
        </w:rPr>
        <w:t>:</w:t>
      </w:r>
      <w:r w:rsidR="007A2875">
        <w:rPr>
          <w:b w:val="0"/>
          <w:u w:val="single"/>
        </w:rPr>
        <w:t>0</w:t>
      </w:r>
      <w:r w:rsidR="00CC1C2A">
        <w:rPr>
          <w:b w:val="0"/>
          <w:u w:val="single"/>
        </w:rPr>
        <w:t>0</w:t>
      </w:r>
      <w:r>
        <w:rPr>
          <w:b w:val="0"/>
          <w:u w:val="single"/>
        </w:rPr>
        <w:t xml:space="preserve"> – 11:</w:t>
      </w:r>
      <w:r w:rsidR="00CC1C2A">
        <w:rPr>
          <w:b w:val="0"/>
          <w:u w:val="single"/>
        </w:rPr>
        <w:t>45</w:t>
      </w:r>
      <w:r>
        <w:rPr>
          <w:b w:val="0"/>
          <w:u w:val="single"/>
        </w:rPr>
        <w:t>)</w:t>
      </w:r>
    </w:p>
    <w:p w:rsidR="00DC7A8A" w:rsidP="00DC7A8A" w14:paraId="6F36E3B0" w14:textId="7A8454D7">
      <w:pPr>
        <w:pStyle w:val="ListSubhead1"/>
        <w:numPr>
          <w:ilvl w:val="0"/>
          <w:numId w:val="0"/>
        </w:numPr>
        <w:spacing w:after="0"/>
        <w:ind w:left="360"/>
        <w:rPr>
          <w:b w:val="0"/>
        </w:rPr>
      </w:pPr>
      <w:r>
        <w:rPr>
          <w:b w:val="0"/>
        </w:rPr>
        <w:t>Joel Luna</w:t>
      </w:r>
      <w:r>
        <w:rPr>
          <w:b w:val="0"/>
        </w:rPr>
        <w:t xml:space="preserve">, Monitoring Analytics, will provide a review of the </w:t>
      </w:r>
      <w:r w:rsidR="00E63B38">
        <w:rPr>
          <w:b w:val="0"/>
        </w:rPr>
        <w:t>performance of generation capacity resources during the June and July heat waves</w:t>
      </w:r>
      <w:r>
        <w:rPr>
          <w:b w:val="0"/>
        </w:rPr>
        <w:t>.</w:t>
      </w:r>
    </w:p>
    <w:p w:rsidR="00CE21C8" w:rsidP="00CE21C8" w14:paraId="15085C39" w14:textId="77777777">
      <w:pPr>
        <w:pStyle w:val="ListSubhead1"/>
        <w:numPr>
          <w:ilvl w:val="0"/>
          <w:numId w:val="0"/>
        </w:numPr>
        <w:spacing w:after="0"/>
        <w:ind w:left="360"/>
        <w:rPr>
          <w:b w:val="0"/>
          <w:color w:val="EE0000"/>
          <w:u w:val="single"/>
        </w:rPr>
      </w:pPr>
    </w:p>
    <w:p w:rsidR="004F0687" w:rsidRPr="004F0687" w:rsidP="007A2875" w14:paraId="7CCEA29D" w14:textId="291B01C2">
      <w:pPr>
        <w:pStyle w:val="ListSubhead1"/>
        <w:numPr>
          <w:ilvl w:val="0"/>
          <w:numId w:val="45"/>
        </w:numPr>
        <w:spacing w:after="0"/>
        <w:rPr>
          <w:b w:val="0"/>
          <w:u w:val="single"/>
        </w:rPr>
      </w:pPr>
      <w:r>
        <w:rPr>
          <w:b w:val="0"/>
          <w:u w:val="single"/>
        </w:rPr>
        <w:t xml:space="preserve">2026 Preliminary </w:t>
      </w:r>
      <w:r>
        <w:rPr>
          <w:b w:val="0"/>
          <w:u w:val="single"/>
        </w:rPr>
        <w:t xml:space="preserve">Project </w:t>
      </w:r>
      <w:r>
        <w:rPr>
          <w:b w:val="0"/>
          <w:u w:val="single"/>
        </w:rPr>
        <w:t>Budget</w:t>
      </w:r>
      <w:r w:rsidRPr="004F0687">
        <w:rPr>
          <w:b w:val="0"/>
          <w:u w:val="single"/>
        </w:rPr>
        <w:t xml:space="preserve"> (11:</w:t>
      </w:r>
      <w:r w:rsidR="00CC1C2A">
        <w:rPr>
          <w:b w:val="0"/>
          <w:u w:val="single"/>
        </w:rPr>
        <w:t>45</w:t>
      </w:r>
      <w:r w:rsidRPr="004F0687">
        <w:rPr>
          <w:b w:val="0"/>
          <w:u w:val="single"/>
        </w:rPr>
        <w:t xml:space="preserve"> – 1</w:t>
      </w:r>
      <w:r w:rsidR="00DC7A8A">
        <w:rPr>
          <w:b w:val="0"/>
          <w:u w:val="single"/>
        </w:rPr>
        <w:t>2</w:t>
      </w:r>
      <w:r w:rsidRPr="004F0687">
        <w:rPr>
          <w:b w:val="0"/>
          <w:u w:val="single"/>
        </w:rPr>
        <w:t>:</w:t>
      </w:r>
      <w:r w:rsidR="00DC7A8A">
        <w:rPr>
          <w:b w:val="0"/>
          <w:u w:val="single"/>
        </w:rPr>
        <w:t>00</w:t>
      </w:r>
      <w:r w:rsidRPr="004F0687">
        <w:rPr>
          <w:b w:val="0"/>
          <w:u w:val="single"/>
        </w:rPr>
        <w:t>)</w:t>
      </w:r>
    </w:p>
    <w:p w:rsidR="004F0687" w:rsidP="004F0687" w14:paraId="1E4152DB" w14:textId="5AF7A16E">
      <w:pPr>
        <w:pStyle w:val="ListSubhead1"/>
        <w:numPr>
          <w:ilvl w:val="0"/>
          <w:numId w:val="0"/>
        </w:numPr>
        <w:spacing w:after="0"/>
        <w:ind w:left="360"/>
        <w:rPr>
          <w:b w:val="0"/>
        </w:rPr>
      </w:pPr>
      <w:r>
        <w:rPr>
          <w:b w:val="0"/>
        </w:rPr>
        <w:t>Jim Snow</w:t>
      </w:r>
      <w:r w:rsidRPr="004F0687">
        <w:rPr>
          <w:b w:val="0"/>
        </w:rPr>
        <w:t xml:space="preserve">, PJM, will </w:t>
      </w:r>
      <w:r w:rsidR="009F162C">
        <w:rPr>
          <w:b w:val="0"/>
        </w:rPr>
        <w:t>review the</w:t>
      </w:r>
      <w:r>
        <w:rPr>
          <w:b w:val="0"/>
        </w:rPr>
        <w:t xml:space="preserve"> preliminary </w:t>
      </w:r>
      <w:r w:rsidR="009F162C">
        <w:rPr>
          <w:b w:val="0"/>
        </w:rPr>
        <w:t>2026 capital projects budget</w:t>
      </w:r>
      <w:r w:rsidRPr="004F0687">
        <w:rPr>
          <w:b w:val="0"/>
        </w:rPr>
        <w:t>.</w:t>
      </w:r>
    </w:p>
    <w:p w:rsidR="00CA58D1" w:rsidP="004F0687" w14:paraId="32162F6B" w14:textId="77777777">
      <w:pPr>
        <w:pStyle w:val="ListSubhead1"/>
        <w:numPr>
          <w:ilvl w:val="0"/>
          <w:numId w:val="0"/>
        </w:numPr>
        <w:spacing w:after="0"/>
        <w:ind w:left="360"/>
        <w:rPr>
          <w:b w:val="0"/>
        </w:rPr>
      </w:pPr>
    </w:p>
    <w:p w:rsidR="00B4263E" w:rsidRPr="0084422C" w:rsidP="00B4263E" w14:paraId="7AAC9DEC" w14:textId="6281EA92">
      <w:pPr>
        <w:pStyle w:val="PrimaryHeading"/>
      </w:pPr>
      <w:r>
        <w:t>Lunch (</w:t>
      </w:r>
      <w:r w:rsidRPr="00DB751A">
        <w:t>12:</w:t>
      </w:r>
      <w:r w:rsidR="00DA5D3C">
        <w:t>0</w:t>
      </w:r>
      <w:r w:rsidRPr="00DB751A">
        <w:t>0 – 1:</w:t>
      </w:r>
      <w:r>
        <w:t>00)</w:t>
      </w:r>
    </w:p>
    <w:p w:rsidR="0037020E" w:rsidP="0037020E" w14:paraId="60C46EB2" w14:textId="77777777">
      <w:pPr>
        <w:pStyle w:val="ListSubhead1"/>
        <w:numPr>
          <w:ilvl w:val="0"/>
          <w:numId w:val="0"/>
        </w:numPr>
        <w:spacing w:after="0"/>
        <w:ind w:left="360"/>
        <w:rPr>
          <w:b w:val="0"/>
          <w:u w:val="single"/>
        </w:rPr>
      </w:pPr>
    </w:p>
    <w:p w:rsidR="002B51C7" w:rsidP="002B51C7" w14:paraId="0E9CE0C1" w14:textId="534227DE">
      <w:pPr>
        <w:pStyle w:val="PrimaryHeading"/>
      </w:pPr>
      <w:r>
        <w:t>Additional Items (</w:t>
      </w:r>
      <w:r w:rsidRPr="00770996">
        <w:t>1</w:t>
      </w:r>
      <w:r>
        <w:t>:00</w:t>
      </w:r>
      <w:r w:rsidRPr="00770996">
        <w:t xml:space="preserve"> –</w:t>
      </w:r>
      <w:r>
        <w:t>1</w:t>
      </w:r>
      <w:r w:rsidRPr="00770996">
        <w:t>:</w:t>
      </w:r>
      <w:r w:rsidR="00A5264F">
        <w:t>15</w:t>
      </w:r>
      <w:r>
        <w:t>)</w:t>
      </w:r>
    </w:p>
    <w:p w:rsidR="002B51C7" w:rsidRPr="004F0687" w:rsidP="002B51C7" w14:paraId="2B4C4626" w14:textId="60A92DCF">
      <w:pPr>
        <w:pStyle w:val="ListSubhead1"/>
        <w:numPr>
          <w:ilvl w:val="0"/>
          <w:numId w:val="45"/>
        </w:numPr>
        <w:spacing w:after="0"/>
        <w:rPr>
          <w:b w:val="0"/>
          <w:u w:val="single"/>
        </w:rPr>
      </w:pPr>
      <w:r>
        <w:rPr>
          <w:b w:val="0"/>
          <w:u w:val="single"/>
        </w:rPr>
        <w:t>Next Generation Energy Markets (nGEM) Update</w:t>
      </w:r>
      <w:r w:rsidRPr="004F0687">
        <w:rPr>
          <w:b w:val="0"/>
          <w:u w:val="single"/>
        </w:rPr>
        <w:t xml:space="preserve"> (1:</w:t>
      </w:r>
      <w:r>
        <w:rPr>
          <w:b w:val="0"/>
          <w:u w:val="single"/>
        </w:rPr>
        <w:t>00</w:t>
      </w:r>
      <w:r w:rsidRPr="004F0687">
        <w:rPr>
          <w:b w:val="0"/>
          <w:u w:val="single"/>
        </w:rPr>
        <w:t xml:space="preserve"> – 1:</w:t>
      </w:r>
      <w:r w:rsidR="00A5264F">
        <w:rPr>
          <w:b w:val="0"/>
          <w:u w:val="single"/>
        </w:rPr>
        <w:t>15</w:t>
      </w:r>
      <w:r w:rsidRPr="004F0687">
        <w:rPr>
          <w:b w:val="0"/>
          <w:u w:val="single"/>
        </w:rPr>
        <w:t>)</w:t>
      </w:r>
    </w:p>
    <w:p w:rsidR="002B51C7" w:rsidP="002B51C7" w14:paraId="282BE50A" w14:textId="6F1C297A">
      <w:pPr>
        <w:pStyle w:val="ListSubhead1"/>
        <w:numPr>
          <w:ilvl w:val="0"/>
          <w:numId w:val="0"/>
        </w:numPr>
        <w:spacing w:after="0"/>
        <w:ind w:left="360"/>
        <w:rPr>
          <w:b w:val="0"/>
        </w:rPr>
      </w:pPr>
      <w:r>
        <w:rPr>
          <w:b w:val="0"/>
        </w:rPr>
        <w:t>Ray Fernandez</w:t>
      </w:r>
      <w:r w:rsidRPr="004F0687">
        <w:rPr>
          <w:b w:val="0"/>
        </w:rPr>
        <w:t xml:space="preserve">, PJM, will </w:t>
      </w:r>
      <w:r w:rsidR="00875337">
        <w:rPr>
          <w:b w:val="0"/>
        </w:rPr>
        <w:t>present</w:t>
      </w:r>
      <w:r>
        <w:rPr>
          <w:b w:val="0"/>
        </w:rPr>
        <w:t xml:space="preserve"> an update on </w:t>
      </w:r>
      <w:r w:rsidR="00875337">
        <w:rPr>
          <w:b w:val="0"/>
        </w:rPr>
        <w:t>the nGEM project</w:t>
      </w:r>
      <w:r w:rsidRPr="004F0687">
        <w:rPr>
          <w:b w:val="0"/>
        </w:rPr>
        <w:t>.</w:t>
      </w:r>
    </w:p>
    <w:p w:rsidR="002B51C7" w:rsidP="0037020E" w14:paraId="635D5543" w14:textId="77777777">
      <w:pPr>
        <w:pStyle w:val="ListSubhead1"/>
        <w:numPr>
          <w:ilvl w:val="0"/>
          <w:numId w:val="0"/>
        </w:numPr>
        <w:spacing w:after="0"/>
        <w:ind w:left="360"/>
        <w:rPr>
          <w:b w:val="0"/>
          <w:u w:val="single"/>
        </w:rPr>
      </w:pPr>
    </w:p>
    <w:p w:rsidR="0037020E" w:rsidRPr="0084422C" w:rsidP="0037020E" w14:paraId="376658A3" w14:textId="2F66F79B">
      <w:pPr>
        <w:pStyle w:val="PrimaryHeading"/>
      </w:pPr>
      <w:r>
        <w:t>Working Items (</w:t>
      </w:r>
      <w:r w:rsidRPr="00DB751A">
        <w:t>1:</w:t>
      </w:r>
      <w:r w:rsidR="00A5264F">
        <w:t>1</w:t>
      </w:r>
      <w:r w:rsidR="00DC7A8A">
        <w:t>5</w:t>
      </w:r>
      <w:r w:rsidRPr="00DB751A">
        <w:t xml:space="preserve"> – </w:t>
      </w:r>
      <w:r>
        <w:t>2</w:t>
      </w:r>
      <w:r w:rsidRPr="00DB751A">
        <w:t>:</w:t>
      </w:r>
      <w:r w:rsidR="00A5264F">
        <w:t>00</w:t>
      </w:r>
      <w:r>
        <w:t>)</w:t>
      </w:r>
    </w:p>
    <w:p w:rsidR="00266F77" w:rsidRPr="00EA4C2B" w:rsidP="00A5264F" w14:paraId="67D58190" w14:textId="300BEB32">
      <w:pPr>
        <w:pStyle w:val="ListSubhead1"/>
        <w:numPr>
          <w:ilvl w:val="0"/>
          <w:numId w:val="42"/>
        </w:numPr>
        <w:spacing w:after="0"/>
        <w:rPr>
          <w:b w:val="0"/>
          <w:u w:val="single"/>
        </w:rPr>
      </w:pPr>
      <w:r>
        <w:rPr>
          <w:b w:val="0"/>
          <w:u w:val="single"/>
        </w:rPr>
        <w:t>Resource Scheduling</w:t>
      </w:r>
      <w:r>
        <w:rPr>
          <w:b w:val="0"/>
          <w:u w:val="single"/>
        </w:rPr>
        <w:t xml:space="preserve"> Prior to the Day-Ahead Energy Market (1:</w:t>
      </w:r>
      <w:r w:rsidR="00A5264F">
        <w:rPr>
          <w:b w:val="0"/>
          <w:u w:val="single"/>
        </w:rPr>
        <w:t>1</w:t>
      </w:r>
      <w:r w:rsidR="00DC7A8A">
        <w:rPr>
          <w:b w:val="0"/>
          <w:u w:val="single"/>
        </w:rPr>
        <w:t>5</w:t>
      </w:r>
      <w:r>
        <w:rPr>
          <w:b w:val="0"/>
          <w:u w:val="single"/>
        </w:rPr>
        <w:t xml:space="preserve"> – 2</w:t>
      </w:r>
      <w:r w:rsidRPr="00EA4C2B">
        <w:rPr>
          <w:b w:val="0"/>
          <w:u w:val="single"/>
        </w:rPr>
        <w:t>:</w:t>
      </w:r>
      <w:r w:rsidR="00A5264F">
        <w:rPr>
          <w:b w:val="0"/>
          <w:u w:val="single"/>
        </w:rPr>
        <w:t>0</w:t>
      </w:r>
      <w:r>
        <w:rPr>
          <w:b w:val="0"/>
          <w:u w:val="single"/>
        </w:rPr>
        <w:t>0</w:t>
      </w:r>
      <w:r w:rsidRPr="00EA4C2B">
        <w:rPr>
          <w:b w:val="0"/>
          <w:u w:val="single"/>
        </w:rPr>
        <w:t>)</w:t>
      </w:r>
    </w:p>
    <w:p w:rsidR="00266F77" w:rsidRPr="00666A87" w:rsidP="0050357E" w14:paraId="7D2336A8" w14:textId="398038BD">
      <w:pPr>
        <w:pStyle w:val="ListSubhead1"/>
        <w:numPr>
          <w:ilvl w:val="0"/>
          <w:numId w:val="0"/>
        </w:numPr>
        <w:spacing w:after="0"/>
        <w:ind w:left="360"/>
        <w:rPr>
          <w:b w:val="0"/>
        </w:rPr>
      </w:pPr>
      <w:r w:rsidRPr="0050357E">
        <w:rPr>
          <w:b w:val="0"/>
        </w:rPr>
        <w:t>Dave Souder and Kevin Hatch</w:t>
      </w:r>
      <w:r w:rsidRPr="00666A87">
        <w:rPr>
          <w:b w:val="0"/>
        </w:rPr>
        <w:t xml:space="preserve">, PJM, will present education on Phase 2 of </w:t>
      </w:r>
      <w:r>
        <w:rPr>
          <w:b w:val="0"/>
        </w:rPr>
        <w:t>resource scheduling</w:t>
      </w:r>
      <w:r w:rsidRPr="00666A87">
        <w:rPr>
          <w:b w:val="0"/>
        </w:rPr>
        <w:t xml:space="preserve"> </w:t>
      </w:r>
      <w:r>
        <w:rPr>
          <w:b w:val="0"/>
        </w:rPr>
        <w:t>p</w:t>
      </w:r>
      <w:r w:rsidRPr="00666A87">
        <w:rPr>
          <w:b w:val="0"/>
        </w:rPr>
        <w:t>rior to the Day-Ahead Energy Market.</w:t>
      </w:r>
    </w:p>
    <w:p w:rsidR="00266F77" w:rsidRPr="003C2474" w:rsidP="00266F77" w14:paraId="4AF4D712" w14:textId="5942CEC7">
      <w:pPr>
        <w:pStyle w:val="ListSubhead1"/>
        <w:numPr>
          <w:ilvl w:val="0"/>
          <w:numId w:val="0"/>
        </w:numPr>
        <w:spacing w:after="0"/>
        <w:ind w:left="360"/>
        <w:contextualSpacing/>
        <w:rPr>
          <w:rStyle w:val="Hyperlink"/>
          <w:b w:val="0"/>
          <w:color w:val="auto"/>
          <w:u w:val="none"/>
        </w:rPr>
      </w:pPr>
      <w:hyperlink r:id="rId5" w:history="1">
        <w:r>
          <w:rPr>
            <w:rStyle w:val="Hyperlink"/>
            <w:b w:val="0"/>
          </w:rPr>
          <w:t>Issue Tracking: Resource Scheduling Prior to the Day Ahead Energy Market</w:t>
        </w:r>
      </w:hyperlink>
    </w:p>
    <w:p w:rsidR="00DB1AC4" w:rsidP="00DB1AC4" w14:paraId="23104CC0" w14:textId="77777777">
      <w:pPr>
        <w:pStyle w:val="ListSubhead1"/>
        <w:numPr>
          <w:ilvl w:val="0"/>
          <w:numId w:val="0"/>
        </w:numPr>
        <w:spacing w:after="0"/>
        <w:ind w:left="360"/>
        <w:rPr>
          <w:b w:val="0"/>
          <w:u w:val="single"/>
        </w:rPr>
      </w:pPr>
    </w:p>
    <w:p w:rsidR="002F1082" w:rsidP="009F492E" w14:paraId="2C98BB4D" w14:textId="24AF2CD6">
      <w:pPr>
        <w:pStyle w:val="PrimaryHeading"/>
      </w:pPr>
      <w:r>
        <w:t xml:space="preserve">Informational Section </w:t>
      </w:r>
    </w:p>
    <w:p w:rsidR="006B5D4F" w:rsidP="008836BE" w14:paraId="4E8405B4" w14:textId="77777777">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Materials are posted as informational only.</w:t>
      </w:r>
    </w:p>
    <w:p w:rsidR="00A5264F" w:rsidP="00A5264F" w14:paraId="770CCAF6" w14:textId="267CED66">
      <w:pPr>
        <w:pStyle w:val="SecondaryHeading-Numbered"/>
        <w:numPr>
          <w:ilvl w:val="0"/>
          <w:numId w:val="0"/>
        </w:numPr>
        <w:rPr>
          <w:b w:val="0"/>
        </w:rPr>
      </w:pPr>
      <w:r>
        <w:rPr>
          <w:b w:val="0"/>
          <w:u w:val="single"/>
        </w:rPr>
        <w:t>Interregional Coordination Update</w:t>
      </w:r>
      <w:r w:rsidRPr="00D95C79">
        <w:rPr>
          <w:b w:val="0"/>
        </w:rPr>
        <w:t xml:space="preserve"> </w:t>
      </w:r>
      <w:r>
        <w:rPr>
          <w:b w:val="0"/>
        </w:rPr>
        <w:br/>
      </w:r>
      <w:r w:rsidRPr="00D95C79">
        <w:rPr>
          <w:b w:val="0"/>
        </w:rPr>
        <w:t>Materials are posted as informational only.</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6"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7"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8"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0"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BC958C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0F365C7" w14:textId="465F297F">
            <w:pPr>
              <w:pStyle w:val="DisclaimerHeading"/>
              <w:keepLines/>
              <w:spacing w:before="40" w:after="40" w:line="220" w:lineRule="exact"/>
              <w:jc w:val="left"/>
              <w:rPr>
                <w:b w:val="0"/>
                <w:i w:val="0"/>
                <w:color w:val="auto"/>
                <w:sz w:val="18"/>
                <w:szCs w:val="18"/>
              </w:rPr>
            </w:pPr>
            <w:r>
              <w:rPr>
                <w:b w:val="0"/>
                <w:i w:val="0"/>
                <w:color w:val="auto"/>
                <w:sz w:val="18"/>
                <w:szCs w:val="18"/>
              </w:rPr>
              <w:t>September 10</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149432BA" w14:textId="4B908653">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6ABC3A" w14:textId="38D897D4">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DC3B3F4" w14:textId="4D4984C2">
            <w:pPr>
              <w:pStyle w:val="DisclaimerHeading"/>
              <w:keepLines/>
              <w:spacing w:before="40" w:after="40" w:line="220" w:lineRule="exact"/>
              <w:rPr>
                <w:b w:val="0"/>
                <w:iCs/>
                <w:color w:val="auto"/>
                <w:sz w:val="18"/>
                <w:szCs w:val="18"/>
              </w:rPr>
            </w:pPr>
            <w:r>
              <w:rPr>
                <w:b w:val="0"/>
                <w:iCs/>
                <w:color w:val="auto"/>
                <w:sz w:val="18"/>
                <w:szCs w:val="18"/>
              </w:rPr>
              <w:t>August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37DB86A6" w14:textId="23D311BD">
            <w:pPr>
              <w:pStyle w:val="DisclaimerHeading"/>
              <w:keepLines/>
              <w:spacing w:before="40" w:after="40" w:line="220" w:lineRule="exact"/>
              <w:rPr>
                <w:b w:val="0"/>
                <w:iCs/>
                <w:color w:val="auto"/>
                <w:sz w:val="18"/>
                <w:szCs w:val="18"/>
              </w:rPr>
            </w:pPr>
            <w:r>
              <w:rPr>
                <w:b w:val="0"/>
                <w:iCs/>
                <w:color w:val="auto"/>
                <w:sz w:val="18"/>
                <w:szCs w:val="18"/>
              </w:rPr>
              <w:t>September 3</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P="00337321" w14:paraId="4992C696" w14:textId="0FE12A9A">
      <w:pPr>
        <w:pStyle w:val="Author"/>
      </w:pPr>
    </w:p>
    <w:p w:rsidR="00245240" w:rsidRPr="00B62597" w:rsidP="00245240" w14:paraId="3E018504" w14:textId="77777777">
      <w:pPr>
        <w:pStyle w:val="DisclaimerHeading"/>
        <w:keepNext/>
        <w:keepLines/>
      </w:pPr>
      <w:r>
        <w:t>Anti</w:t>
      </w:r>
      <w:r w:rsidRPr="00B62597">
        <w:t>trust:</w:t>
      </w:r>
    </w:p>
    <w:p w:rsidR="00245240" w:rsidP="00245240" w14:paraId="5B58BBC0"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8986D8D"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245240" w:rsidRPr="00095E8F" w:rsidP="00245240" w14:paraId="762791A8"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245240" w:rsidP="00245240" w14:paraId="670BE339" w14:textId="77777777">
            <w:pPr>
              <w:pStyle w:val="BulletedTableEntry"/>
              <w:spacing w:after="0" w:line="240" w:lineRule="auto"/>
              <w:ind w:left="152" w:hanging="90"/>
            </w:pPr>
            <w:r w:rsidRPr="00095E8F">
              <w:rPr>
                <w:rFonts w:ascii="Arial Narrow" w:hAnsi="Arial Narrow"/>
                <w:sz w:val="16"/>
                <w:szCs w:val="16"/>
              </w:rPr>
              <w:t>Non-public forecasts of prices, costs, output, or market behavior</w:t>
            </w:r>
          </w:p>
        </w:tc>
        <w:tc>
          <w:tcPr>
            <w:tcW w:w="2340" w:type="dxa"/>
          </w:tcPr>
          <w:p w:rsidR="00245240" w:rsidRPr="00095E8F" w:rsidP="00245240" w14:paraId="4E18F206"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245240" w:rsidRPr="00095E8F" w:rsidP="00245240" w14:paraId="2E09B4BC"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245240" w:rsidRPr="00095E8F" w:rsidP="00245240" w14:paraId="456760FF"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245240" w:rsidRPr="00095E8F" w:rsidP="00245240" w14:paraId="2A00E22B"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245240" w:rsidRPr="00095E8F" w:rsidP="00245240" w14:paraId="7EF142B1"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245240" w:rsidP="00245240" w14:paraId="5AAF6767"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245240" w:rsidP="00245240" w14:paraId="161EC891"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11" w:history="1">
        <w:r w:rsidRPr="0080148F">
          <w:rPr>
            <w:rStyle w:val="Hyperlink"/>
          </w:rPr>
          <w:t>PJM’s Antitrust Guidelines for Stakeholder Meetings</w:t>
        </w:r>
      </w:hyperlink>
      <w:r w:rsidRPr="00FF5170">
        <w:t xml:space="preserve">, </w:t>
      </w:r>
      <w:r>
        <w:t xml:space="preserve">which are posted on PJM’s </w:t>
      </w:r>
      <w:hyperlink r:id="rId12" w:history="1">
        <w:r w:rsidRPr="00095E8F">
          <w:rPr>
            <w:rStyle w:val="Hyperlink"/>
          </w:rPr>
          <w:t>Committees and Groups page</w:t>
        </w:r>
      </w:hyperlink>
      <w:r>
        <w:t>.</w:t>
      </w:r>
    </w:p>
    <w:p w:rsidR="00245240" w:rsidP="00245240" w14:paraId="3601169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E787BDE"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245240" w:rsidRPr="00B62597" w:rsidP="00F85323" w14:paraId="62CCE710" w14:textId="77777777">
            <w:pPr>
              <w:pStyle w:val="DisclaimerHeading"/>
              <w:spacing w:before="60"/>
            </w:pPr>
            <w:r w:rsidRPr="00B62597">
              <w:t>Code of Conduct:</w:t>
            </w:r>
          </w:p>
          <w:p w:rsidR="00245240" w:rsidRPr="00B62597" w:rsidP="00F85323" w14:paraId="69C937D6"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3" w:history="1">
              <w:r w:rsidRPr="00FA5955">
                <w:rPr>
                  <w:rStyle w:val="Hyperlink"/>
                </w:rPr>
                <w:t>PJM Code of Conduct</w:t>
              </w:r>
            </w:hyperlink>
            <w:r w:rsidRPr="00FA5955">
              <w:t>.</w:t>
            </w:r>
          </w:p>
          <w:p w:rsidR="00245240" w:rsidRPr="00B62597" w:rsidP="00F85323" w14:paraId="67700394" w14:textId="77777777">
            <w:pPr>
              <w:pStyle w:val="DisclaimerHeading"/>
              <w:spacing w:before="240"/>
            </w:pPr>
            <w:r w:rsidRPr="00B62597">
              <w:t xml:space="preserve">Public Meetings/Media Participation: </w:t>
            </w:r>
          </w:p>
          <w:p w:rsidR="00245240" w:rsidP="00F85323" w14:paraId="4F4621C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245240" w:rsidP="00F85323" w14:paraId="5089AC8C" w14:textId="77777777">
            <w:pPr>
              <w:pStyle w:val="DisclaimerHeading"/>
              <w:spacing w:before="60"/>
              <w:ind w:left="85"/>
            </w:pPr>
            <w:r>
              <w:t>Participant Identification in Webex:</w:t>
            </w:r>
          </w:p>
          <w:p w:rsidR="00245240" w:rsidP="00F85323" w14:paraId="4CAD62FB" w14:textId="77777777">
            <w:pPr>
              <w:pStyle w:val="DisclaimerBodyCopy"/>
              <w:ind w:left="85"/>
            </w:pPr>
            <w:r>
              <w:t>When logging into the Webex desktop client, please enter your real first and last name as well as a valid email address. Be sure to select the “call me” option.</w:t>
            </w:r>
          </w:p>
          <w:p w:rsidR="00245240" w:rsidP="00F85323" w14:paraId="32BB1525"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245240" w:rsidRPr="00D827A6" w:rsidP="00F85323" w14:paraId="4E26FDBD" w14:textId="77777777">
            <w:pPr>
              <w:pStyle w:val="DisclaimerHeading"/>
              <w:spacing w:before="240"/>
              <w:ind w:left="85"/>
            </w:pPr>
            <w:r w:rsidRPr="00D827A6">
              <w:t>Participant Use of Webex Chat:</w:t>
            </w:r>
          </w:p>
          <w:p w:rsidR="00245240" w:rsidP="00F85323" w14:paraId="48E11892"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5240" w:rsidP="00245240" w14:paraId="6F34E3E3" w14:textId="77777777">
      <w:pPr>
        <w:pStyle w:val="DisclaimerBodyCopy"/>
      </w:pPr>
    </w:p>
    <w:p w:rsidR="00245240" w:rsidP="00245240" w14:paraId="5B177F90"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5240" w:rsidP="00245240" w14:paraId="2F859A25" w14:textId="77777777">
      <w:pPr>
        <w:pStyle w:val="DisclaimerHeading"/>
      </w:pPr>
    </w:p>
    <w:p w:rsidR="00245240" w:rsidRPr="009C15C4" w:rsidP="00245240" w14:paraId="33774752"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240" w:rsidRPr="0025139E" w:rsidP="0024524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45240" w:rsidRPr="0025139E" w:rsidP="00245240" w14:paraId="05A8F66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245240" w:rsidRPr="00B62597" w:rsidP="00337321" w14:paraId="4C2C0EAA" w14:textId="77777777">
      <w:pPr>
        <w:pStyle w:val="Author"/>
      </w:pPr>
    </w:p>
    <w:sectPr w:rsidSect="00C86B6A">
      <w:headerReference w:type="default" r:id="rId18"/>
      <w:footerReference w:type="even" r:id="rId19"/>
      <w:footerReference w:type="default" r:id="rId20"/>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3673"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P="00DB29E9" w14:paraId="78017EA3" w14:textId="669B598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1E03">
      <w:rPr>
        <w:rStyle w:val="PageNumber"/>
        <w:noProof/>
      </w:rPr>
      <w:t>2</w:t>
    </w:r>
    <w:r>
      <w:rPr>
        <w:rStyle w:val="PageNumber"/>
      </w:rPr>
      <w:fldChar w:fldCharType="end"/>
    </w:r>
  </w:p>
  <w:bookmarkStart w:id="2"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RPr="00711249" w:rsidP="00711249" w14:paraId="214AB11E" w14:textId="06462D3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4C4F3E">
      <w:rPr>
        <w:sz w:val="16"/>
      </w:rPr>
      <w:t>September</w:t>
    </w:r>
    <w:r w:rsidR="00D76398">
      <w:rPr>
        <w:sz w:val="16"/>
      </w:rPr>
      <w:t xml:space="preserve"> </w:t>
    </w:r>
    <w:r w:rsidR="002E4156">
      <w:rPr>
        <w:sz w:val="16"/>
      </w:rPr>
      <w:t>3</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412DFF"/>
    <w:multiLevelType w:val="multilevel"/>
    <w:tmpl w:val="34CE2230"/>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1A6A2E"/>
    <w:multiLevelType w:val="multilevel"/>
    <w:tmpl w:val="AB22C062"/>
    <w:lvl w:ilvl="0">
      <w:start w:val="8"/>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39BD545E"/>
    <w:multiLevelType w:val="multilevel"/>
    <w:tmpl w:val="A130533A"/>
    <w:lvl w:ilvl="0">
      <w:start w:val="5"/>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46123F"/>
    <w:multiLevelType w:val="multilevel"/>
    <w:tmpl w:val="F5BA61BA"/>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2715D0"/>
    <w:multiLevelType w:val="multilevel"/>
    <w:tmpl w:val="02802A24"/>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704025B5"/>
    <w:multiLevelType w:val="multilevel"/>
    <w:tmpl w:val="06DC782E"/>
    <w:lvl w:ilvl="0">
      <w:start w:val="6"/>
      <w:numFmt w:val="decimal"/>
      <w:lvlText w:val="%1."/>
      <w:lvlJc w:val="left"/>
      <w:pPr>
        <w:tabs>
          <w:tab w:val="num" w:pos="360"/>
        </w:tabs>
        <w:ind w:left="360" w:hanging="360"/>
      </w:pPr>
      <w:rPr>
        <w:rFonts w:hint="default"/>
        <w:b w:val="0"/>
        <w:sz w:val="24"/>
        <w:szCs w:val="24"/>
      </w:rPr>
    </w:lvl>
    <w:lvl w:ilvl="1">
      <w:start w:val="4"/>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nsid w:val="7D073685"/>
    <w:multiLevelType w:val="multilevel"/>
    <w:tmpl w:val="A37A2E88"/>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8"/>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4"/>
  </w:num>
  <w:num w:numId="9">
    <w:abstractNumId w:val="12"/>
  </w:num>
  <w:num w:numId="10">
    <w:abstractNumId w:val="1"/>
  </w:num>
  <w:num w:numId="11">
    <w:abstractNumId w:val="14"/>
  </w:num>
  <w:num w:numId="12">
    <w:abstractNumId w:val="8"/>
  </w:num>
  <w:num w:numId="13">
    <w:abstractNumId w:val="25"/>
  </w:num>
  <w:num w:numId="14">
    <w:abstractNumId w:val="10"/>
  </w:num>
  <w:num w:numId="15">
    <w:abstractNumId w:val="19"/>
  </w:num>
  <w:num w:numId="16">
    <w:abstractNumId w:val="0"/>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
  </w:num>
  <w:num w:numId="21">
    <w:abstractNumId w:val="15"/>
  </w:num>
  <w:num w:numId="22">
    <w:abstractNumId w:val="7"/>
  </w:num>
  <w:num w:numId="23">
    <w:abstractNumId w:val="11"/>
  </w:num>
  <w:num w:numId="24">
    <w:abstractNumId w:val="29"/>
  </w:num>
  <w:num w:numId="25">
    <w:abstractNumId w:val="39"/>
  </w:num>
  <w:num w:numId="26">
    <w:abstractNumId w:val="4"/>
  </w:num>
  <w:num w:numId="27">
    <w:abstractNumId w:val="14"/>
  </w:num>
  <w:num w:numId="28">
    <w:abstractNumId w:val="37"/>
  </w:num>
  <w:num w:numId="29">
    <w:abstractNumId w:val="24"/>
  </w:num>
  <w:num w:numId="30">
    <w:abstractNumId w:val="1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9"/>
  </w:num>
  <w:num w:numId="34">
    <w:abstractNumId w:val="36"/>
  </w:num>
  <w:num w:numId="35">
    <w:abstractNumId w:val="23"/>
  </w:num>
  <w:num w:numId="36">
    <w:abstractNumId w:val="32"/>
  </w:num>
  <w:num w:numId="37">
    <w:abstractNumId w:val="22"/>
  </w:num>
  <w:num w:numId="38">
    <w:abstractNumId w:val="26"/>
  </w:num>
  <w:num w:numId="39">
    <w:abstractNumId w:val="31"/>
  </w:num>
  <w:num w:numId="40">
    <w:abstractNumId w:val="14"/>
  </w:num>
  <w:num w:numId="41">
    <w:abstractNumId w:val="14"/>
  </w:num>
  <w:num w:numId="42">
    <w:abstractNumId w:val="17"/>
  </w:num>
  <w:num w:numId="43">
    <w:abstractNumId w:val="20"/>
  </w:num>
  <w:num w:numId="44">
    <w:abstractNumId w:val="21"/>
  </w:num>
  <w:num w:numId="45">
    <w:abstractNumId w:val="33"/>
  </w:num>
  <w:num w:numId="46">
    <w:abstractNumId w:val="38"/>
  </w:num>
  <w:num w:numId="47">
    <w:abstractNumId w:val="1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58"/>
    <w:rsid w:val="00000109"/>
    <w:rsid w:val="00000632"/>
    <w:rsid w:val="0000292F"/>
    <w:rsid w:val="00004B29"/>
    <w:rsid w:val="00004BF6"/>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284"/>
    <w:rsid w:val="0002468B"/>
    <w:rsid w:val="00027F49"/>
    <w:rsid w:val="000333FF"/>
    <w:rsid w:val="00040BE3"/>
    <w:rsid w:val="00042BB9"/>
    <w:rsid w:val="00043679"/>
    <w:rsid w:val="00043AEE"/>
    <w:rsid w:val="00043F2D"/>
    <w:rsid w:val="0004748F"/>
    <w:rsid w:val="00047686"/>
    <w:rsid w:val="000538D7"/>
    <w:rsid w:val="00054E4D"/>
    <w:rsid w:val="0006022B"/>
    <w:rsid w:val="00061DAD"/>
    <w:rsid w:val="000650B0"/>
    <w:rsid w:val="0006798D"/>
    <w:rsid w:val="000711CA"/>
    <w:rsid w:val="000738E6"/>
    <w:rsid w:val="00075474"/>
    <w:rsid w:val="000758A5"/>
    <w:rsid w:val="00080533"/>
    <w:rsid w:val="000847B4"/>
    <w:rsid w:val="00085B79"/>
    <w:rsid w:val="0009011A"/>
    <w:rsid w:val="0009116A"/>
    <w:rsid w:val="00092135"/>
    <w:rsid w:val="00092EEE"/>
    <w:rsid w:val="00095E8F"/>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0E2"/>
    <w:rsid w:val="000D560C"/>
    <w:rsid w:val="000D616E"/>
    <w:rsid w:val="000E0DF7"/>
    <w:rsid w:val="000E54B1"/>
    <w:rsid w:val="000E6B7C"/>
    <w:rsid w:val="000F2BAA"/>
    <w:rsid w:val="000F5864"/>
    <w:rsid w:val="000F68D3"/>
    <w:rsid w:val="00103EE5"/>
    <w:rsid w:val="00105176"/>
    <w:rsid w:val="001071D8"/>
    <w:rsid w:val="00107EFB"/>
    <w:rsid w:val="0011028E"/>
    <w:rsid w:val="00111D2C"/>
    <w:rsid w:val="00115578"/>
    <w:rsid w:val="00117AF9"/>
    <w:rsid w:val="00120396"/>
    <w:rsid w:val="001204E6"/>
    <w:rsid w:val="0012178F"/>
    <w:rsid w:val="00121F58"/>
    <w:rsid w:val="0012565E"/>
    <w:rsid w:val="001303F9"/>
    <w:rsid w:val="00131D70"/>
    <w:rsid w:val="00131E9B"/>
    <w:rsid w:val="001363BC"/>
    <w:rsid w:val="00136C77"/>
    <w:rsid w:val="00136D22"/>
    <w:rsid w:val="00136DE1"/>
    <w:rsid w:val="00137D46"/>
    <w:rsid w:val="00140A75"/>
    <w:rsid w:val="00141378"/>
    <w:rsid w:val="00144970"/>
    <w:rsid w:val="00145995"/>
    <w:rsid w:val="00147532"/>
    <w:rsid w:val="00151CCA"/>
    <w:rsid w:val="00152D05"/>
    <w:rsid w:val="00153929"/>
    <w:rsid w:val="00155A60"/>
    <w:rsid w:val="00156212"/>
    <w:rsid w:val="00156F38"/>
    <w:rsid w:val="00157CEE"/>
    <w:rsid w:val="00160734"/>
    <w:rsid w:val="00162841"/>
    <w:rsid w:val="00165335"/>
    <w:rsid w:val="00166572"/>
    <w:rsid w:val="001667B2"/>
    <w:rsid w:val="001678E8"/>
    <w:rsid w:val="00170E02"/>
    <w:rsid w:val="00173C4A"/>
    <w:rsid w:val="001815CC"/>
    <w:rsid w:val="00182CE6"/>
    <w:rsid w:val="00184665"/>
    <w:rsid w:val="00186F71"/>
    <w:rsid w:val="001903CA"/>
    <w:rsid w:val="00190AD9"/>
    <w:rsid w:val="001942C4"/>
    <w:rsid w:val="001956F0"/>
    <w:rsid w:val="0019749A"/>
    <w:rsid w:val="001A1A20"/>
    <w:rsid w:val="001A4D1F"/>
    <w:rsid w:val="001A5137"/>
    <w:rsid w:val="001A73FB"/>
    <w:rsid w:val="001A77F8"/>
    <w:rsid w:val="001B2242"/>
    <w:rsid w:val="001B358F"/>
    <w:rsid w:val="001B3B38"/>
    <w:rsid w:val="001B5C54"/>
    <w:rsid w:val="001B6384"/>
    <w:rsid w:val="001B753E"/>
    <w:rsid w:val="001C0CC0"/>
    <w:rsid w:val="001C2B8B"/>
    <w:rsid w:val="001C2C59"/>
    <w:rsid w:val="001C4110"/>
    <w:rsid w:val="001C5B13"/>
    <w:rsid w:val="001D05E3"/>
    <w:rsid w:val="001D23D3"/>
    <w:rsid w:val="001D33E5"/>
    <w:rsid w:val="001D3B68"/>
    <w:rsid w:val="001E0835"/>
    <w:rsid w:val="001E10CF"/>
    <w:rsid w:val="001E4B86"/>
    <w:rsid w:val="001E6235"/>
    <w:rsid w:val="001E6ED7"/>
    <w:rsid w:val="001F06E2"/>
    <w:rsid w:val="001F3D59"/>
    <w:rsid w:val="001F4488"/>
    <w:rsid w:val="001F5D16"/>
    <w:rsid w:val="0020195C"/>
    <w:rsid w:val="00202E46"/>
    <w:rsid w:val="00205059"/>
    <w:rsid w:val="00205DA7"/>
    <w:rsid w:val="00206895"/>
    <w:rsid w:val="0020745E"/>
    <w:rsid w:val="00207837"/>
    <w:rsid w:val="002106C1"/>
    <w:rsid w:val="002113BD"/>
    <w:rsid w:val="0021415B"/>
    <w:rsid w:val="00214675"/>
    <w:rsid w:val="00215867"/>
    <w:rsid w:val="00216710"/>
    <w:rsid w:val="00220BA3"/>
    <w:rsid w:val="00222A30"/>
    <w:rsid w:val="00222B05"/>
    <w:rsid w:val="0022544C"/>
    <w:rsid w:val="00226417"/>
    <w:rsid w:val="00226790"/>
    <w:rsid w:val="002351B8"/>
    <w:rsid w:val="002355B4"/>
    <w:rsid w:val="002417A8"/>
    <w:rsid w:val="00243552"/>
    <w:rsid w:val="00245240"/>
    <w:rsid w:val="0024764C"/>
    <w:rsid w:val="002476AE"/>
    <w:rsid w:val="0025139E"/>
    <w:rsid w:val="00253DC8"/>
    <w:rsid w:val="00255614"/>
    <w:rsid w:val="00261131"/>
    <w:rsid w:val="00262D8B"/>
    <w:rsid w:val="0026349F"/>
    <w:rsid w:val="0026645B"/>
    <w:rsid w:val="00266F77"/>
    <w:rsid w:val="002703FF"/>
    <w:rsid w:val="002747B5"/>
    <w:rsid w:val="00275549"/>
    <w:rsid w:val="002762FD"/>
    <w:rsid w:val="00280F4D"/>
    <w:rsid w:val="002813AE"/>
    <w:rsid w:val="002A1A24"/>
    <w:rsid w:val="002A1E35"/>
    <w:rsid w:val="002A5349"/>
    <w:rsid w:val="002A66AE"/>
    <w:rsid w:val="002A6FC4"/>
    <w:rsid w:val="002A720A"/>
    <w:rsid w:val="002A7695"/>
    <w:rsid w:val="002B2F98"/>
    <w:rsid w:val="002B3BBA"/>
    <w:rsid w:val="002B3F37"/>
    <w:rsid w:val="002B4ABE"/>
    <w:rsid w:val="002B4E48"/>
    <w:rsid w:val="002B51C7"/>
    <w:rsid w:val="002C1D6B"/>
    <w:rsid w:val="002C337C"/>
    <w:rsid w:val="002C555A"/>
    <w:rsid w:val="002C6057"/>
    <w:rsid w:val="002C6589"/>
    <w:rsid w:val="002C665B"/>
    <w:rsid w:val="002C6E45"/>
    <w:rsid w:val="002D658C"/>
    <w:rsid w:val="002D6A60"/>
    <w:rsid w:val="002D7CE9"/>
    <w:rsid w:val="002E3431"/>
    <w:rsid w:val="002E4156"/>
    <w:rsid w:val="002E4583"/>
    <w:rsid w:val="002E5DC4"/>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28F8"/>
    <w:rsid w:val="00315818"/>
    <w:rsid w:val="00315A38"/>
    <w:rsid w:val="00320772"/>
    <w:rsid w:val="00320B8C"/>
    <w:rsid w:val="003251CE"/>
    <w:rsid w:val="003267A7"/>
    <w:rsid w:val="00327054"/>
    <w:rsid w:val="0033049B"/>
    <w:rsid w:val="00331266"/>
    <w:rsid w:val="003331D3"/>
    <w:rsid w:val="00334877"/>
    <w:rsid w:val="00337321"/>
    <w:rsid w:val="00341B67"/>
    <w:rsid w:val="003446FC"/>
    <w:rsid w:val="00353BB2"/>
    <w:rsid w:val="00355341"/>
    <w:rsid w:val="00355432"/>
    <w:rsid w:val="00356D73"/>
    <w:rsid w:val="00360E4E"/>
    <w:rsid w:val="0036208E"/>
    <w:rsid w:val="0036297C"/>
    <w:rsid w:val="0036438B"/>
    <w:rsid w:val="00365E68"/>
    <w:rsid w:val="00365FA3"/>
    <w:rsid w:val="00366447"/>
    <w:rsid w:val="0037017C"/>
    <w:rsid w:val="0037020E"/>
    <w:rsid w:val="00371363"/>
    <w:rsid w:val="003716A8"/>
    <w:rsid w:val="00373924"/>
    <w:rsid w:val="00374FA7"/>
    <w:rsid w:val="0037798A"/>
    <w:rsid w:val="00384846"/>
    <w:rsid w:val="00387878"/>
    <w:rsid w:val="003915D2"/>
    <w:rsid w:val="00393293"/>
    <w:rsid w:val="00394406"/>
    <w:rsid w:val="00394850"/>
    <w:rsid w:val="003954B5"/>
    <w:rsid w:val="00395513"/>
    <w:rsid w:val="00396AA0"/>
    <w:rsid w:val="003A289A"/>
    <w:rsid w:val="003A2C9D"/>
    <w:rsid w:val="003A467C"/>
    <w:rsid w:val="003B21BD"/>
    <w:rsid w:val="003B2DA2"/>
    <w:rsid w:val="003B4FD1"/>
    <w:rsid w:val="003B5293"/>
    <w:rsid w:val="003B55E1"/>
    <w:rsid w:val="003C2474"/>
    <w:rsid w:val="003C3320"/>
    <w:rsid w:val="003C3F74"/>
    <w:rsid w:val="003C6087"/>
    <w:rsid w:val="003C60FE"/>
    <w:rsid w:val="003C6C4B"/>
    <w:rsid w:val="003D0BD2"/>
    <w:rsid w:val="003D6BB5"/>
    <w:rsid w:val="003D7E5C"/>
    <w:rsid w:val="003E0768"/>
    <w:rsid w:val="003E0DB6"/>
    <w:rsid w:val="003E7A73"/>
    <w:rsid w:val="003F39BD"/>
    <w:rsid w:val="003F3D95"/>
    <w:rsid w:val="004012B4"/>
    <w:rsid w:val="00402353"/>
    <w:rsid w:val="00405022"/>
    <w:rsid w:val="004071A7"/>
    <w:rsid w:val="004139BA"/>
    <w:rsid w:val="00413C35"/>
    <w:rsid w:val="00413F83"/>
    <w:rsid w:val="004157D1"/>
    <w:rsid w:val="00417CDA"/>
    <w:rsid w:val="00420905"/>
    <w:rsid w:val="00421864"/>
    <w:rsid w:val="00424043"/>
    <w:rsid w:val="0042454F"/>
    <w:rsid w:val="0042780B"/>
    <w:rsid w:val="0043255D"/>
    <w:rsid w:val="0043420B"/>
    <w:rsid w:val="00437C1A"/>
    <w:rsid w:val="00440511"/>
    <w:rsid w:val="0044053E"/>
    <w:rsid w:val="00441C7F"/>
    <w:rsid w:val="00442574"/>
    <w:rsid w:val="004450BA"/>
    <w:rsid w:val="004456A5"/>
    <w:rsid w:val="00453664"/>
    <w:rsid w:val="00453C18"/>
    <w:rsid w:val="00453F8D"/>
    <w:rsid w:val="00456B60"/>
    <w:rsid w:val="00457732"/>
    <w:rsid w:val="0046043F"/>
    <w:rsid w:val="00460D25"/>
    <w:rsid w:val="00460ED2"/>
    <w:rsid w:val="00463522"/>
    <w:rsid w:val="0047055D"/>
    <w:rsid w:val="0047113B"/>
    <w:rsid w:val="00473268"/>
    <w:rsid w:val="00473305"/>
    <w:rsid w:val="004736DC"/>
    <w:rsid w:val="00473979"/>
    <w:rsid w:val="004745F6"/>
    <w:rsid w:val="004760CE"/>
    <w:rsid w:val="004763F2"/>
    <w:rsid w:val="004800D0"/>
    <w:rsid w:val="004823F0"/>
    <w:rsid w:val="004824F4"/>
    <w:rsid w:val="00482A1D"/>
    <w:rsid w:val="00483E6C"/>
    <w:rsid w:val="00485BD0"/>
    <w:rsid w:val="00491490"/>
    <w:rsid w:val="00494494"/>
    <w:rsid w:val="00494C47"/>
    <w:rsid w:val="00495559"/>
    <w:rsid w:val="00495FEE"/>
    <w:rsid w:val="004969FA"/>
    <w:rsid w:val="004A122B"/>
    <w:rsid w:val="004A1C18"/>
    <w:rsid w:val="004A34D8"/>
    <w:rsid w:val="004A3791"/>
    <w:rsid w:val="004B14FF"/>
    <w:rsid w:val="004B1BF1"/>
    <w:rsid w:val="004B6CFB"/>
    <w:rsid w:val="004C0218"/>
    <w:rsid w:val="004C4F3E"/>
    <w:rsid w:val="004D03F7"/>
    <w:rsid w:val="004D59D7"/>
    <w:rsid w:val="004E20DF"/>
    <w:rsid w:val="004E4563"/>
    <w:rsid w:val="004E4CE5"/>
    <w:rsid w:val="004F0330"/>
    <w:rsid w:val="004F0687"/>
    <w:rsid w:val="004F4723"/>
    <w:rsid w:val="004F6A01"/>
    <w:rsid w:val="004F7F02"/>
    <w:rsid w:val="00500CCB"/>
    <w:rsid w:val="00500F8F"/>
    <w:rsid w:val="00502725"/>
    <w:rsid w:val="00502DCB"/>
    <w:rsid w:val="005030CC"/>
    <w:rsid w:val="0050357E"/>
    <w:rsid w:val="005041D8"/>
    <w:rsid w:val="00506022"/>
    <w:rsid w:val="00512601"/>
    <w:rsid w:val="00516957"/>
    <w:rsid w:val="00520551"/>
    <w:rsid w:val="00523049"/>
    <w:rsid w:val="0052315A"/>
    <w:rsid w:val="005259E9"/>
    <w:rsid w:val="00525B4B"/>
    <w:rsid w:val="00526165"/>
    <w:rsid w:val="00526770"/>
    <w:rsid w:val="00527104"/>
    <w:rsid w:val="00527E90"/>
    <w:rsid w:val="005308B7"/>
    <w:rsid w:val="00533C99"/>
    <w:rsid w:val="00533EFA"/>
    <w:rsid w:val="0053691D"/>
    <w:rsid w:val="00536AFE"/>
    <w:rsid w:val="0054267A"/>
    <w:rsid w:val="00544A6C"/>
    <w:rsid w:val="00550EAE"/>
    <w:rsid w:val="005526A5"/>
    <w:rsid w:val="00556351"/>
    <w:rsid w:val="00557FCD"/>
    <w:rsid w:val="0056101C"/>
    <w:rsid w:val="00564DEE"/>
    <w:rsid w:val="00567269"/>
    <w:rsid w:val="00572333"/>
    <w:rsid w:val="00573E1B"/>
    <w:rsid w:val="0057441E"/>
    <w:rsid w:val="00574EB1"/>
    <w:rsid w:val="0057530D"/>
    <w:rsid w:val="005773D1"/>
    <w:rsid w:val="00581888"/>
    <w:rsid w:val="00583525"/>
    <w:rsid w:val="00583E24"/>
    <w:rsid w:val="005860E1"/>
    <w:rsid w:val="00587092"/>
    <w:rsid w:val="0059074C"/>
    <w:rsid w:val="00592130"/>
    <w:rsid w:val="00592739"/>
    <w:rsid w:val="00592F3A"/>
    <w:rsid w:val="005967C2"/>
    <w:rsid w:val="00596A27"/>
    <w:rsid w:val="005A02DB"/>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3002"/>
    <w:rsid w:val="005D65EB"/>
    <w:rsid w:val="005D6D05"/>
    <w:rsid w:val="005E16CB"/>
    <w:rsid w:val="005E1DE2"/>
    <w:rsid w:val="005E21B8"/>
    <w:rsid w:val="005E48CC"/>
    <w:rsid w:val="005E685F"/>
    <w:rsid w:val="005E6EB0"/>
    <w:rsid w:val="005F0C44"/>
    <w:rsid w:val="005F221E"/>
    <w:rsid w:val="005F49C4"/>
    <w:rsid w:val="005F5358"/>
    <w:rsid w:val="005F604A"/>
    <w:rsid w:val="005F6F94"/>
    <w:rsid w:val="005F7E7A"/>
    <w:rsid w:val="00600572"/>
    <w:rsid w:val="006024A0"/>
    <w:rsid w:val="00602558"/>
    <w:rsid w:val="00602966"/>
    <w:rsid w:val="00602967"/>
    <w:rsid w:val="00602998"/>
    <w:rsid w:val="0060317D"/>
    <w:rsid w:val="0060340B"/>
    <w:rsid w:val="006055AE"/>
    <w:rsid w:val="006058B2"/>
    <w:rsid w:val="00605FBE"/>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6A83"/>
    <w:rsid w:val="00647FB4"/>
    <w:rsid w:val="00654E40"/>
    <w:rsid w:val="00660CD3"/>
    <w:rsid w:val="00661EB7"/>
    <w:rsid w:val="00666A87"/>
    <w:rsid w:val="006677C9"/>
    <w:rsid w:val="00675E50"/>
    <w:rsid w:val="00676226"/>
    <w:rsid w:val="00677417"/>
    <w:rsid w:val="006807EB"/>
    <w:rsid w:val="0068136D"/>
    <w:rsid w:val="00681CC9"/>
    <w:rsid w:val="0068273F"/>
    <w:rsid w:val="00682BC2"/>
    <w:rsid w:val="006838D5"/>
    <w:rsid w:val="0068782C"/>
    <w:rsid w:val="00690637"/>
    <w:rsid w:val="00693862"/>
    <w:rsid w:val="00693A82"/>
    <w:rsid w:val="006970E9"/>
    <w:rsid w:val="00697EB6"/>
    <w:rsid w:val="006A1DA6"/>
    <w:rsid w:val="006A3E17"/>
    <w:rsid w:val="006A4A3B"/>
    <w:rsid w:val="006A51FD"/>
    <w:rsid w:val="006A5370"/>
    <w:rsid w:val="006B02E0"/>
    <w:rsid w:val="006B0378"/>
    <w:rsid w:val="006B1CFD"/>
    <w:rsid w:val="006B3789"/>
    <w:rsid w:val="006B3D14"/>
    <w:rsid w:val="006B41A1"/>
    <w:rsid w:val="006B5D4F"/>
    <w:rsid w:val="006C50E4"/>
    <w:rsid w:val="006C6B59"/>
    <w:rsid w:val="006C738F"/>
    <w:rsid w:val="006C7682"/>
    <w:rsid w:val="006D558D"/>
    <w:rsid w:val="006D63C4"/>
    <w:rsid w:val="006D6838"/>
    <w:rsid w:val="006D718A"/>
    <w:rsid w:val="006E1A6F"/>
    <w:rsid w:val="006E3FFB"/>
    <w:rsid w:val="006E50CB"/>
    <w:rsid w:val="006E69CE"/>
    <w:rsid w:val="006F178A"/>
    <w:rsid w:val="006F1ED0"/>
    <w:rsid w:val="006F2903"/>
    <w:rsid w:val="006F5AA3"/>
    <w:rsid w:val="006F7A52"/>
    <w:rsid w:val="0070043E"/>
    <w:rsid w:val="00706989"/>
    <w:rsid w:val="00711249"/>
    <w:rsid w:val="007114B6"/>
    <w:rsid w:val="00712CAA"/>
    <w:rsid w:val="007132D9"/>
    <w:rsid w:val="00716A8B"/>
    <w:rsid w:val="00717CAD"/>
    <w:rsid w:val="007212FE"/>
    <w:rsid w:val="00722245"/>
    <w:rsid w:val="00722BD7"/>
    <w:rsid w:val="0072480C"/>
    <w:rsid w:val="007256AC"/>
    <w:rsid w:val="00725985"/>
    <w:rsid w:val="00725FBC"/>
    <w:rsid w:val="007265AC"/>
    <w:rsid w:val="007267BD"/>
    <w:rsid w:val="00726EB6"/>
    <w:rsid w:val="00730F76"/>
    <w:rsid w:val="00731187"/>
    <w:rsid w:val="007312C2"/>
    <w:rsid w:val="00731697"/>
    <w:rsid w:val="0073232F"/>
    <w:rsid w:val="00734D72"/>
    <w:rsid w:val="007375E7"/>
    <w:rsid w:val="00740C22"/>
    <w:rsid w:val="007416F8"/>
    <w:rsid w:val="00741C7E"/>
    <w:rsid w:val="00741D30"/>
    <w:rsid w:val="00744414"/>
    <w:rsid w:val="00744A45"/>
    <w:rsid w:val="00744B89"/>
    <w:rsid w:val="00745FE7"/>
    <w:rsid w:val="007462A3"/>
    <w:rsid w:val="00752E87"/>
    <w:rsid w:val="0075340F"/>
    <w:rsid w:val="00754C6D"/>
    <w:rsid w:val="00755096"/>
    <w:rsid w:val="00756147"/>
    <w:rsid w:val="0076268D"/>
    <w:rsid w:val="00764166"/>
    <w:rsid w:val="007703B4"/>
    <w:rsid w:val="0077058A"/>
    <w:rsid w:val="00770996"/>
    <w:rsid w:val="0077150E"/>
    <w:rsid w:val="00773380"/>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97F19"/>
    <w:rsid w:val="007A2875"/>
    <w:rsid w:val="007A34A3"/>
    <w:rsid w:val="007A4830"/>
    <w:rsid w:val="007A69F2"/>
    <w:rsid w:val="007A7094"/>
    <w:rsid w:val="007B1CD9"/>
    <w:rsid w:val="007B3463"/>
    <w:rsid w:val="007B3BBE"/>
    <w:rsid w:val="007B42B6"/>
    <w:rsid w:val="007B50FB"/>
    <w:rsid w:val="007C0821"/>
    <w:rsid w:val="007C1B7F"/>
    <w:rsid w:val="007C2954"/>
    <w:rsid w:val="007C3AEF"/>
    <w:rsid w:val="007C3EAB"/>
    <w:rsid w:val="007C515E"/>
    <w:rsid w:val="007C5363"/>
    <w:rsid w:val="007C7938"/>
    <w:rsid w:val="007D06DF"/>
    <w:rsid w:val="007D38A1"/>
    <w:rsid w:val="007D4F70"/>
    <w:rsid w:val="007D7D5E"/>
    <w:rsid w:val="007E03A2"/>
    <w:rsid w:val="007E185F"/>
    <w:rsid w:val="007E4CCB"/>
    <w:rsid w:val="007E5171"/>
    <w:rsid w:val="007E55DF"/>
    <w:rsid w:val="007E6BFE"/>
    <w:rsid w:val="007E7CAB"/>
    <w:rsid w:val="007E7E31"/>
    <w:rsid w:val="007F1478"/>
    <w:rsid w:val="007F1AFC"/>
    <w:rsid w:val="007F46E8"/>
    <w:rsid w:val="0080148F"/>
    <w:rsid w:val="008063D9"/>
    <w:rsid w:val="00806480"/>
    <w:rsid w:val="00811DF1"/>
    <w:rsid w:val="00812BDB"/>
    <w:rsid w:val="0081451C"/>
    <w:rsid w:val="00814685"/>
    <w:rsid w:val="0081792B"/>
    <w:rsid w:val="00820ABC"/>
    <w:rsid w:val="00822D27"/>
    <w:rsid w:val="00823377"/>
    <w:rsid w:val="00823ABB"/>
    <w:rsid w:val="00830C6F"/>
    <w:rsid w:val="008322CB"/>
    <w:rsid w:val="00832F80"/>
    <w:rsid w:val="00833452"/>
    <w:rsid w:val="00837B12"/>
    <w:rsid w:val="00841282"/>
    <w:rsid w:val="008429CA"/>
    <w:rsid w:val="0084422C"/>
    <w:rsid w:val="008449CB"/>
    <w:rsid w:val="0084550E"/>
    <w:rsid w:val="0084550F"/>
    <w:rsid w:val="008462E6"/>
    <w:rsid w:val="00847B2D"/>
    <w:rsid w:val="00850060"/>
    <w:rsid w:val="0085078E"/>
    <w:rsid w:val="00853F4B"/>
    <w:rsid w:val="0085481D"/>
    <w:rsid w:val="00854B8F"/>
    <w:rsid w:val="008552A3"/>
    <w:rsid w:val="00856372"/>
    <w:rsid w:val="00856485"/>
    <w:rsid w:val="00856DF5"/>
    <w:rsid w:val="00861BF5"/>
    <w:rsid w:val="00863EF9"/>
    <w:rsid w:val="00864E22"/>
    <w:rsid w:val="00865530"/>
    <w:rsid w:val="00866A71"/>
    <w:rsid w:val="00870453"/>
    <w:rsid w:val="0087111C"/>
    <w:rsid w:val="00875337"/>
    <w:rsid w:val="008755CE"/>
    <w:rsid w:val="0087742B"/>
    <w:rsid w:val="00877E3E"/>
    <w:rsid w:val="00877E45"/>
    <w:rsid w:val="00882652"/>
    <w:rsid w:val="008836BE"/>
    <w:rsid w:val="00884B36"/>
    <w:rsid w:val="008851DC"/>
    <w:rsid w:val="00886373"/>
    <w:rsid w:val="008874A4"/>
    <w:rsid w:val="00890C33"/>
    <w:rsid w:val="00891E60"/>
    <w:rsid w:val="008920E5"/>
    <w:rsid w:val="00893652"/>
    <w:rsid w:val="008949F3"/>
    <w:rsid w:val="00895340"/>
    <w:rsid w:val="008957FA"/>
    <w:rsid w:val="008968CD"/>
    <w:rsid w:val="008969B9"/>
    <w:rsid w:val="008A0F27"/>
    <w:rsid w:val="008A1B88"/>
    <w:rsid w:val="008A49F8"/>
    <w:rsid w:val="008B0F5B"/>
    <w:rsid w:val="008B1508"/>
    <w:rsid w:val="008B32F0"/>
    <w:rsid w:val="008B71C2"/>
    <w:rsid w:val="008B79BA"/>
    <w:rsid w:val="008C275E"/>
    <w:rsid w:val="008C2B9F"/>
    <w:rsid w:val="008C3FAC"/>
    <w:rsid w:val="008C56EC"/>
    <w:rsid w:val="008C5F23"/>
    <w:rsid w:val="008C7448"/>
    <w:rsid w:val="008C7968"/>
    <w:rsid w:val="008C7D96"/>
    <w:rsid w:val="008D10FB"/>
    <w:rsid w:val="008D1527"/>
    <w:rsid w:val="008D52B8"/>
    <w:rsid w:val="008D7C78"/>
    <w:rsid w:val="008E13ED"/>
    <w:rsid w:val="008E1DBF"/>
    <w:rsid w:val="008E305C"/>
    <w:rsid w:val="008E5786"/>
    <w:rsid w:val="008F063A"/>
    <w:rsid w:val="008F371C"/>
    <w:rsid w:val="008F6194"/>
    <w:rsid w:val="0090003F"/>
    <w:rsid w:val="00900144"/>
    <w:rsid w:val="0090340E"/>
    <w:rsid w:val="00903597"/>
    <w:rsid w:val="00903A48"/>
    <w:rsid w:val="00904444"/>
    <w:rsid w:val="00904EAA"/>
    <w:rsid w:val="00905B0B"/>
    <w:rsid w:val="00913E1D"/>
    <w:rsid w:val="00914E5F"/>
    <w:rsid w:val="009159C2"/>
    <w:rsid w:val="009160FE"/>
    <w:rsid w:val="00917386"/>
    <w:rsid w:val="00917DAB"/>
    <w:rsid w:val="00923A63"/>
    <w:rsid w:val="00927F62"/>
    <w:rsid w:val="00931FFF"/>
    <w:rsid w:val="0093284F"/>
    <w:rsid w:val="00933ECC"/>
    <w:rsid w:val="00934E9B"/>
    <w:rsid w:val="0093694B"/>
    <w:rsid w:val="00936D3F"/>
    <w:rsid w:val="009403F0"/>
    <w:rsid w:val="00941598"/>
    <w:rsid w:val="00941CF2"/>
    <w:rsid w:val="009426E5"/>
    <w:rsid w:val="009442E5"/>
    <w:rsid w:val="00945D52"/>
    <w:rsid w:val="00952798"/>
    <w:rsid w:val="0095374F"/>
    <w:rsid w:val="009538B0"/>
    <w:rsid w:val="00963C3F"/>
    <w:rsid w:val="009650D4"/>
    <w:rsid w:val="00966552"/>
    <w:rsid w:val="00970096"/>
    <w:rsid w:val="009709B5"/>
    <w:rsid w:val="00972BA8"/>
    <w:rsid w:val="0097702E"/>
    <w:rsid w:val="00980724"/>
    <w:rsid w:val="009816DF"/>
    <w:rsid w:val="00981F29"/>
    <w:rsid w:val="009844D4"/>
    <w:rsid w:val="00987CC9"/>
    <w:rsid w:val="009913F1"/>
    <w:rsid w:val="00991528"/>
    <w:rsid w:val="00992246"/>
    <w:rsid w:val="0099306B"/>
    <w:rsid w:val="009945B1"/>
    <w:rsid w:val="0099488C"/>
    <w:rsid w:val="00995E82"/>
    <w:rsid w:val="00996C7B"/>
    <w:rsid w:val="00997F9F"/>
    <w:rsid w:val="009A5430"/>
    <w:rsid w:val="009A5F56"/>
    <w:rsid w:val="009A6D93"/>
    <w:rsid w:val="009A764D"/>
    <w:rsid w:val="009B1677"/>
    <w:rsid w:val="009B43E9"/>
    <w:rsid w:val="009B6B70"/>
    <w:rsid w:val="009C02C1"/>
    <w:rsid w:val="009C07FD"/>
    <w:rsid w:val="009C15C4"/>
    <w:rsid w:val="009C1737"/>
    <w:rsid w:val="009C4174"/>
    <w:rsid w:val="009C72DB"/>
    <w:rsid w:val="009C7692"/>
    <w:rsid w:val="009D1101"/>
    <w:rsid w:val="009D1105"/>
    <w:rsid w:val="009D1CB5"/>
    <w:rsid w:val="009D34F4"/>
    <w:rsid w:val="009D52B8"/>
    <w:rsid w:val="009D6B30"/>
    <w:rsid w:val="009E00AC"/>
    <w:rsid w:val="009E060B"/>
    <w:rsid w:val="009E1D4C"/>
    <w:rsid w:val="009E2605"/>
    <w:rsid w:val="009E2615"/>
    <w:rsid w:val="009E3FD2"/>
    <w:rsid w:val="009F162C"/>
    <w:rsid w:val="009F1E5D"/>
    <w:rsid w:val="009F22CD"/>
    <w:rsid w:val="009F492E"/>
    <w:rsid w:val="009F53F9"/>
    <w:rsid w:val="009F5B01"/>
    <w:rsid w:val="009F5CDE"/>
    <w:rsid w:val="009F665D"/>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24845"/>
    <w:rsid w:val="00A30B76"/>
    <w:rsid w:val="00A317A9"/>
    <w:rsid w:val="00A31923"/>
    <w:rsid w:val="00A325FE"/>
    <w:rsid w:val="00A33BF6"/>
    <w:rsid w:val="00A35049"/>
    <w:rsid w:val="00A36B42"/>
    <w:rsid w:val="00A376E8"/>
    <w:rsid w:val="00A41149"/>
    <w:rsid w:val="00A41565"/>
    <w:rsid w:val="00A43825"/>
    <w:rsid w:val="00A43A84"/>
    <w:rsid w:val="00A470CB"/>
    <w:rsid w:val="00A50F50"/>
    <w:rsid w:val="00A5156B"/>
    <w:rsid w:val="00A5264F"/>
    <w:rsid w:val="00A52957"/>
    <w:rsid w:val="00A53210"/>
    <w:rsid w:val="00A55A0D"/>
    <w:rsid w:val="00A565DB"/>
    <w:rsid w:val="00A56D57"/>
    <w:rsid w:val="00A60133"/>
    <w:rsid w:val="00A607E4"/>
    <w:rsid w:val="00A618D3"/>
    <w:rsid w:val="00A61BB7"/>
    <w:rsid w:val="00A63673"/>
    <w:rsid w:val="00A63870"/>
    <w:rsid w:val="00A646B1"/>
    <w:rsid w:val="00A65D49"/>
    <w:rsid w:val="00A66CEA"/>
    <w:rsid w:val="00A70093"/>
    <w:rsid w:val="00A71BA8"/>
    <w:rsid w:val="00A72680"/>
    <w:rsid w:val="00A741DB"/>
    <w:rsid w:val="00A745DE"/>
    <w:rsid w:val="00A76229"/>
    <w:rsid w:val="00A762A9"/>
    <w:rsid w:val="00A7691B"/>
    <w:rsid w:val="00A81C33"/>
    <w:rsid w:val="00A82868"/>
    <w:rsid w:val="00A82D2B"/>
    <w:rsid w:val="00A83546"/>
    <w:rsid w:val="00A83964"/>
    <w:rsid w:val="00A846AF"/>
    <w:rsid w:val="00A85260"/>
    <w:rsid w:val="00A86113"/>
    <w:rsid w:val="00A90865"/>
    <w:rsid w:val="00A9254D"/>
    <w:rsid w:val="00A92D6B"/>
    <w:rsid w:val="00A931C3"/>
    <w:rsid w:val="00A9425D"/>
    <w:rsid w:val="00A946A5"/>
    <w:rsid w:val="00AA1371"/>
    <w:rsid w:val="00AA1F1F"/>
    <w:rsid w:val="00AA3554"/>
    <w:rsid w:val="00AA44D9"/>
    <w:rsid w:val="00AA50ED"/>
    <w:rsid w:val="00AA565D"/>
    <w:rsid w:val="00AA5BCC"/>
    <w:rsid w:val="00AB0794"/>
    <w:rsid w:val="00AB0C26"/>
    <w:rsid w:val="00AB23E9"/>
    <w:rsid w:val="00AB2D85"/>
    <w:rsid w:val="00AB5467"/>
    <w:rsid w:val="00AB7AB0"/>
    <w:rsid w:val="00AC11E2"/>
    <w:rsid w:val="00AC2247"/>
    <w:rsid w:val="00AC2A7A"/>
    <w:rsid w:val="00AC3518"/>
    <w:rsid w:val="00AC3A95"/>
    <w:rsid w:val="00AC61B1"/>
    <w:rsid w:val="00AC7156"/>
    <w:rsid w:val="00AD1776"/>
    <w:rsid w:val="00AD2BAF"/>
    <w:rsid w:val="00AD3353"/>
    <w:rsid w:val="00AD7C49"/>
    <w:rsid w:val="00AE0051"/>
    <w:rsid w:val="00AE3ED2"/>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380C"/>
    <w:rsid w:val="00B250D2"/>
    <w:rsid w:val="00B3319B"/>
    <w:rsid w:val="00B336C8"/>
    <w:rsid w:val="00B348C5"/>
    <w:rsid w:val="00B34E3C"/>
    <w:rsid w:val="00B34E67"/>
    <w:rsid w:val="00B364DA"/>
    <w:rsid w:val="00B42549"/>
    <w:rsid w:val="00B4263E"/>
    <w:rsid w:val="00B435C8"/>
    <w:rsid w:val="00B505E7"/>
    <w:rsid w:val="00B5193F"/>
    <w:rsid w:val="00B53AC5"/>
    <w:rsid w:val="00B54138"/>
    <w:rsid w:val="00B545EA"/>
    <w:rsid w:val="00B54D0B"/>
    <w:rsid w:val="00B56A4D"/>
    <w:rsid w:val="00B56E6F"/>
    <w:rsid w:val="00B5757F"/>
    <w:rsid w:val="00B600EB"/>
    <w:rsid w:val="00B602D8"/>
    <w:rsid w:val="00B6072A"/>
    <w:rsid w:val="00B60ADA"/>
    <w:rsid w:val="00B62597"/>
    <w:rsid w:val="00B627E6"/>
    <w:rsid w:val="00B62962"/>
    <w:rsid w:val="00B62A6A"/>
    <w:rsid w:val="00B65701"/>
    <w:rsid w:val="00B65E9C"/>
    <w:rsid w:val="00B6616F"/>
    <w:rsid w:val="00B70686"/>
    <w:rsid w:val="00B735F8"/>
    <w:rsid w:val="00B74264"/>
    <w:rsid w:val="00B745EE"/>
    <w:rsid w:val="00B75064"/>
    <w:rsid w:val="00B75908"/>
    <w:rsid w:val="00B770FA"/>
    <w:rsid w:val="00B81BFA"/>
    <w:rsid w:val="00B82CC3"/>
    <w:rsid w:val="00B84A91"/>
    <w:rsid w:val="00B86EB7"/>
    <w:rsid w:val="00B875C8"/>
    <w:rsid w:val="00B9000B"/>
    <w:rsid w:val="00B928C7"/>
    <w:rsid w:val="00B92FA4"/>
    <w:rsid w:val="00B942A4"/>
    <w:rsid w:val="00BA1093"/>
    <w:rsid w:val="00BA119A"/>
    <w:rsid w:val="00BA354A"/>
    <w:rsid w:val="00BA3782"/>
    <w:rsid w:val="00BA6146"/>
    <w:rsid w:val="00BA7864"/>
    <w:rsid w:val="00BB14B3"/>
    <w:rsid w:val="00BB163E"/>
    <w:rsid w:val="00BB27AC"/>
    <w:rsid w:val="00BB4915"/>
    <w:rsid w:val="00BB531B"/>
    <w:rsid w:val="00BB5A1C"/>
    <w:rsid w:val="00BB5C10"/>
    <w:rsid w:val="00BB6921"/>
    <w:rsid w:val="00BC0A1A"/>
    <w:rsid w:val="00BC0C66"/>
    <w:rsid w:val="00BC1207"/>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E7D05"/>
    <w:rsid w:val="00BF0C90"/>
    <w:rsid w:val="00BF331B"/>
    <w:rsid w:val="00BF5A0F"/>
    <w:rsid w:val="00BF7693"/>
    <w:rsid w:val="00C0168F"/>
    <w:rsid w:val="00C04BB5"/>
    <w:rsid w:val="00C05572"/>
    <w:rsid w:val="00C05CE1"/>
    <w:rsid w:val="00C10A93"/>
    <w:rsid w:val="00C133C0"/>
    <w:rsid w:val="00C137B6"/>
    <w:rsid w:val="00C14569"/>
    <w:rsid w:val="00C153F7"/>
    <w:rsid w:val="00C157C6"/>
    <w:rsid w:val="00C220AC"/>
    <w:rsid w:val="00C22BD5"/>
    <w:rsid w:val="00C22C18"/>
    <w:rsid w:val="00C2591C"/>
    <w:rsid w:val="00C25A15"/>
    <w:rsid w:val="00C26A61"/>
    <w:rsid w:val="00C30B28"/>
    <w:rsid w:val="00C32394"/>
    <w:rsid w:val="00C336F6"/>
    <w:rsid w:val="00C34678"/>
    <w:rsid w:val="00C408F9"/>
    <w:rsid w:val="00C4254A"/>
    <w:rsid w:val="00C42CA1"/>
    <w:rsid w:val="00C439EC"/>
    <w:rsid w:val="00C441CE"/>
    <w:rsid w:val="00C4554D"/>
    <w:rsid w:val="00C456FB"/>
    <w:rsid w:val="00C46F56"/>
    <w:rsid w:val="00C47DDF"/>
    <w:rsid w:val="00C51265"/>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03A"/>
    <w:rsid w:val="00C8714F"/>
    <w:rsid w:val="00C91004"/>
    <w:rsid w:val="00C91947"/>
    <w:rsid w:val="00C9430A"/>
    <w:rsid w:val="00CA2EC0"/>
    <w:rsid w:val="00CA49B9"/>
    <w:rsid w:val="00CA58BC"/>
    <w:rsid w:val="00CA58D1"/>
    <w:rsid w:val="00CB19DE"/>
    <w:rsid w:val="00CB2575"/>
    <w:rsid w:val="00CB475B"/>
    <w:rsid w:val="00CB47B3"/>
    <w:rsid w:val="00CB5020"/>
    <w:rsid w:val="00CB600D"/>
    <w:rsid w:val="00CB640A"/>
    <w:rsid w:val="00CC01DA"/>
    <w:rsid w:val="00CC1797"/>
    <w:rsid w:val="00CC1B47"/>
    <w:rsid w:val="00CC1C2A"/>
    <w:rsid w:val="00CC6124"/>
    <w:rsid w:val="00CC7713"/>
    <w:rsid w:val="00CE0024"/>
    <w:rsid w:val="00CE184C"/>
    <w:rsid w:val="00CE1FB2"/>
    <w:rsid w:val="00CE21C8"/>
    <w:rsid w:val="00CE2CBA"/>
    <w:rsid w:val="00CE2EFD"/>
    <w:rsid w:val="00CE3F03"/>
    <w:rsid w:val="00CE451E"/>
    <w:rsid w:val="00CE645D"/>
    <w:rsid w:val="00CE6E4E"/>
    <w:rsid w:val="00CF35EB"/>
    <w:rsid w:val="00CF575D"/>
    <w:rsid w:val="00CF7A05"/>
    <w:rsid w:val="00CF7BD4"/>
    <w:rsid w:val="00D00FD4"/>
    <w:rsid w:val="00D0157C"/>
    <w:rsid w:val="00D02FA9"/>
    <w:rsid w:val="00D044C5"/>
    <w:rsid w:val="00D05A68"/>
    <w:rsid w:val="00D06E1E"/>
    <w:rsid w:val="00D06EC8"/>
    <w:rsid w:val="00D101CA"/>
    <w:rsid w:val="00D11E7B"/>
    <w:rsid w:val="00D1262C"/>
    <w:rsid w:val="00D13638"/>
    <w:rsid w:val="00D136EA"/>
    <w:rsid w:val="00D1460C"/>
    <w:rsid w:val="00D148B5"/>
    <w:rsid w:val="00D204C1"/>
    <w:rsid w:val="00D241E1"/>
    <w:rsid w:val="00D251ED"/>
    <w:rsid w:val="00D318B9"/>
    <w:rsid w:val="00D35B87"/>
    <w:rsid w:val="00D3630A"/>
    <w:rsid w:val="00D3704B"/>
    <w:rsid w:val="00D40A05"/>
    <w:rsid w:val="00D423A0"/>
    <w:rsid w:val="00D44528"/>
    <w:rsid w:val="00D44FCF"/>
    <w:rsid w:val="00D44FD9"/>
    <w:rsid w:val="00D47C41"/>
    <w:rsid w:val="00D555CF"/>
    <w:rsid w:val="00D55E6B"/>
    <w:rsid w:val="00D5630A"/>
    <w:rsid w:val="00D57BFA"/>
    <w:rsid w:val="00D610A4"/>
    <w:rsid w:val="00D62999"/>
    <w:rsid w:val="00D62D52"/>
    <w:rsid w:val="00D63116"/>
    <w:rsid w:val="00D6617C"/>
    <w:rsid w:val="00D733CF"/>
    <w:rsid w:val="00D75F69"/>
    <w:rsid w:val="00D76398"/>
    <w:rsid w:val="00D77516"/>
    <w:rsid w:val="00D77CD9"/>
    <w:rsid w:val="00D77E11"/>
    <w:rsid w:val="00D81E03"/>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5D3C"/>
    <w:rsid w:val="00DA633C"/>
    <w:rsid w:val="00DA6AD9"/>
    <w:rsid w:val="00DB16E3"/>
    <w:rsid w:val="00DB1A27"/>
    <w:rsid w:val="00DB1AC4"/>
    <w:rsid w:val="00DB1E3D"/>
    <w:rsid w:val="00DB20D1"/>
    <w:rsid w:val="00DB29E9"/>
    <w:rsid w:val="00DB2CCA"/>
    <w:rsid w:val="00DB3051"/>
    <w:rsid w:val="00DB31AC"/>
    <w:rsid w:val="00DB37C0"/>
    <w:rsid w:val="00DB43E3"/>
    <w:rsid w:val="00DB6099"/>
    <w:rsid w:val="00DB751A"/>
    <w:rsid w:val="00DB7F01"/>
    <w:rsid w:val="00DB7F84"/>
    <w:rsid w:val="00DC18EE"/>
    <w:rsid w:val="00DC2721"/>
    <w:rsid w:val="00DC28F2"/>
    <w:rsid w:val="00DC340C"/>
    <w:rsid w:val="00DC7A8A"/>
    <w:rsid w:val="00DD6541"/>
    <w:rsid w:val="00DD66D0"/>
    <w:rsid w:val="00DD6DCA"/>
    <w:rsid w:val="00DD6ED2"/>
    <w:rsid w:val="00DE0D37"/>
    <w:rsid w:val="00DE0DA1"/>
    <w:rsid w:val="00DE10F4"/>
    <w:rsid w:val="00DE1772"/>
    <w:rsid w:val="00DE1A8B"/>
    <w:rsid w:val="00DE1D10"/>
    <w:rsid w:val="00DE34CF"/>
    <w:rsid w:val="00DE42DD"/>
    <w:rsid w:val="00DE4A30"/>
    <w:rsid w:val="00DE60F4"/>
    <w:rsid w:val="00DE6952"/>
    <w:rsid w:val="00DE71C3"/>
    <w:rsid w:val="00DE73E3"/>
    <w:rsid w:val="00DF0527"/>
    <w:rsid w:val="00DF106D"/>
    <w:rsid w:val="00DF1112"/>
    <w:rsid w:val="00DF176A"/>
    <w:rsid w:val="00DF2C23"/>
    <w:rsid w:val="00DF36FA"/>
    <w:rsid w:val="00DF77EF"/>
    <w:rsid w:val="00E00592"/>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497C"/>
    <w:rsid w:val="00E45093"/>
    <w:rsid w:val="00E454F8"/>
    <w:rsid w:val="00E469D4"/>
    <w:rsid w:val="00E46AB6"/>
    <w:rsid w:val="00E47683"/>
    <w:rsid w:val="00E50FDA"/>
    <w:rsid w:val="00E535B4"/>
    <w:rsid w:val="00E53711"/>
    <w:rsid w:val="00E5387A"/>
    <w:rsid w:val="00E55E84"/>
    <w:rsid w:val="00E57D0C"/>
    <w:rsid w:val="00E60A8D"/>
    <w:rsid w:val="00E626BB"/>
    <w:rsid w:val="00E63B38"/>
    <w:rsid w:val="00E64557"/>
    <w:rsid w:val="00E65292"/>
    <w:rsid w:val="00E710F8"/>
    <w:rsid w:val="00E713B6"/>
    <w:rsid w:val="00E74756"/>
    <w:rsid w:val="00E750D7"/>
    <w:rsid w:val="00E77D59"/>
    <w:rsid w:val="00E77D72"/>
    <w:rsid w:val="00E808C9"/>
    <w:rsid w:val="00E80F4E"/>
    <w:rsid w:val="00E840E8"/>
    <w:rsid w:val="00E84898"/>
    <w:rsid w:val="00E86316"/>
    <w:rsid w:val="00E868F3"/>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C6851"/>
    <w:rsid w:val="00ED029E"/>
    <w:rsid w:val="00ED10D0"/>
    <w:rsid w:val="00ED2C9C"/>
    <w:rsid w:val="00ED71E0"/>
    <w:rsid w:val="00EE1EBF"/>
    <w:rsid w:val="00EE5AC8"/>
    <w:rsid w:val="00EE5E68"/>
    <w:rsid w:val="00EE6A38"/>
    <w:rsid w:val="00F02AAA"/>
    <w:rsid w:val="00F070E8"/>
    <w:rsid w:val="00F14925"/>
    <w:rsid w:val="00F152EB"/>
    <w:rsid w:val="00F17091"/>
    <w:rsid w:val="00F20D1A"/>
    <w:rsid w:val="00F21880"/>
    <w:rsid w:val="00F21DFE"/>
    <w:rsid w:val="00F226B0"/>
    <w:rsid w:val="00F23064"/>
    <w:rsid w:val="00F23DCB"/>
    <w:rsid w:val="00F2753D"/>
    <w:rsid w:val="00F33EA3"/>
    <w:rsid w:val="00F34FB6"/>
    <w:rsid w:val="00F36B34"/>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1D7A"/>
    <w:rsid w:val="00F64F88"/>
    <w:rsid w:val="00F65259"/>
    <w:rsid w:val="00F672AB"/>
    <w:rsid w:val="00F67F52"/>
    <w:rsid w:val="00F70D8B"/>
    <w:rsid w:val="00F75DBA"/>
    <w:rsid w:val="00F85323"/>
    <w:rsid w:val="00F85ED5"/>
    <w:rsid w:val="00F86B1B"/>
    <w:rsid w:val="00F86C51"/>
    <w:rsid w:val="00F86E8A"/>
    <w:rsid w:val="00F9070D"/>
    <w:rsid w:val="00F915D1"/>
    <w:rsid w:val="00F93051"/>
    <w:rsid w:val="00F935F0"/>
    <w:rsid w:val="00F977A3"/>
    <w:rsid w:val="00FA28BA"/>
    <w:rsid w:val="00FA2DBE"/>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D393A"/>
    <w:rsid w:val="00FE2FE6"/>
    <w:rsid w:val="00FE411C"/>
    <w:rsid w:val="00FE43E6"/>
    <w:rsid w:val="00FE5386"/>
    <w:rsid w:val="00FE633D"/>
    <w:rsid w:val="00FE7A69"/>
    <w:rsid w:val="00FF1EB3"/>
    <w:rsid w:val="00FF2651"/>
    <w:rsid w:val="00FF2A7F"/>
    <w:rsid w:val="00FF448B"/>
    <w:rsid w:val="00FF4971"/>
    <w:rsid w:val="00FF5170"/>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 w:type="paragraph" w:customStyle="1" w:styleId="BulletedTableEntry">
    <w:name w:val="Bulleted Table Entry"/>
    <w:basedOn w:val="Normal"/>
    <w:rsid w:val="00245240"/>
    <w:pPr>
      <w:numPr>
        <w:numId w:val="43"/>
      </w:numPr>
      <w:spacing w:after="200" w:line="276"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committees/mc.aspx" TargetMode="External" /><Relationship Id="rId11" Type="http://schemas.openxmlformats.org/officeDocument/2006/relationships/hyperlink" Target="https://www.pjm.com/-/media/DotCom/committees-groups/pjm-antitrust-guidelinesw-for-the-stakeholder-meetings.pdf" TargetMode="External" /><Relationship Id="rId12" Type="http://schemas.openxmlformats.org/officeDocument/2006/relationships/hyperlink" Target="https://www.pjm.com/committees-and-groups"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1.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image" Target="media/image2.png"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3900eb5-1665-49be-b717-1049fc94b652" TargetMode="External" /><Relationship Id="rId6" Type="http://schemas.openxmlformats.org/officeDocument/2006/relationships/hyperlink" Target="https://www.pjm.com/committees-and-groups/task-forces/afmtf" TargetMode="External" /><Relationship Id="rId7" Type="http://schemas.openxmlformats.org/officeDocument/2006/relationships/hyperlink" Target="https://www.pjm.com/committees-and-groups/subcommittees/cds" TargetMode="External" /><Relationship Id="rId8" Type="http://schemas.openxmlformats.org/officeDocument/2006/relationships/hyperlink" Target="https://pjm.com/committees-and-groups/subcommittees/disrs" TargetMode="External" /><Relationship Id="rId9" Type="http://schemas.openxmlformats.org/officeDocument/2006/relationships/hyperlink" Target="http://www.pjm.com/committees-and-groups/subcommittees/mss.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8CF11D0-2046-4C0F-89BD-1DE60789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