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407BF4" w14:textId="77777777" w:rsidR="00B62597" w:rsidRPr="00B62597" w:rsidRDefault="003B465C" w:rsidP="00755096">
      <w:pPr>
        <w:pStyle w:val="MeetingDetails"/>
      </w:pPr>
      <w:bookmarkStart w:id="0" w:name="_GoBack"/>
      <w:bookmarkEnd w:id="0"/>
      <w:r>
        <w:t>Markets and Reliability Committee</w:t>
      </w:r>
      <w:r w:rsidR="00427DCC">
        <w:t xml:space="preserve"> Special Session - </w:t>
      </w:r>
      <w:hyperlink r:id="rId7" w:history="1">
        <w:r w:rsidR="00427DCC" w:rsidRPr="009C6BE5">
          <w:rPr>
            <w:rStyle w:val="Hyperlink"/>
          </w:rPr>
          <w:t>Transparency &amp; End of Life</w:t>
        </w:r>
        <w:r w:rsidR="005B694C" w:rsidRPr="009C6BE5">
          <w:rPr>
            <w:rStyle w:val="Hyperlink"/>
          </w:rPr>
          <w:t xml:space="preserve"> Planning</w:t>
        </w:r>
      </w:hyperlink>
    </w:p>
    <w:p w14:paraId="24E020E6" w14:textId="77777777" w:rsidR="00B62597" w:rsidRPr="00B62597" w:rsidRDefault="00AB260D" w:rsidP="00755096">
      <w:pPr>
        <w:pStyle w:val="MeetingDetails"/>
      </w:pPr>
      <w:r>
        <w:t>Webex Only</w:t>
      </w:r>
      <w:r w:rsidR="004E5C6E">
        <w:t xml:space="preserve"> </w:t>
      </w:r>
    </w:p>
    <w:p w14:paraId="455AE88D" w14:textId="6C2319F8" w:rsidR="00B62597" w:rsidRPr="00B62597" w:rsidRDefault="00676F4B" w:rsidP="00755096">
      <w:pPr>
        <w:pStyle w:val="MeetingDetails"/>
      </w:pPr>
      <w:r>
        <w:t>May</w:t>
      </w:r>
      <w:r w:rsidR="006E2BA1">
        <w:t xml:space="preserve"> </w:t>
      </w:r>
      <w:r w:rsidR="00B2209D">
        <w:t>1</w:t>
      </w:r>
      <w:r>
        <w:t>5</w:t>
      </w:r>
      <w:r w:rsidR="006E2BA1">
        <w:t>, 2020</w:t>
      </w:r>
    </w:p>
    <w:p w14:paraId="4B9850A0" w14:textId="7261A373" w:rsidR="00B62597" w:rsidRPr="00B62597" w:rsidRDefault="006E2BA1" w:rsidP="00755096">
      <w:pPr>
        <w:pStyle w:val="MeetingDetails"/>
        <w:rPr>
          <w:sz w:val="28"/>
          <w:u w:val="single"/>
        </w:rPr>
      </w:pPr>
      <w:r>
        <w:t>9</w:t>
      </w:r>
      <w:r w:rsidR="002B2F98">
        <w:t xml:space="preserve">:00 </w:t>
      </w:r>
      <w:r>
        <w:t>a</w:t>
      </w:r>
      <w:r w:rsidR="00F02116">
        <w:t xml:space="preserve">.m. – </w:t>
      </w:r>
      <w:r w:rsidR="00676F4B">
        <w:t>12</w:t>
      </w:r>
      <w:r w:rsidR="001A2CB2" w:rsidRPr="001A2CB2">
        <w:t>:</w:t>
      </w:r>
      <w:r>
        <w:t>0</w:t>
      </w:r>
      <w:r w:rsidR="00645654">
        <w:t>0</w:t>
      </w:r>
      <w:r w:rsidR="00891BA1" w:rsidRPr="001A2CB2">
        <w:t xml:space="preserve"> </w:t>
      </w:r>
      <w:r w:rsidR="00E9195F" w:rsidRPr="001A2CB2">
        <w:t>p</w:t>
      </w:r>
      <w:r w:rsidR="00755096" w:rsidRPr="001A2CB2">
        <w:t>.m.</w:t>
      </w:r>
      <w:r w:rsidR="00755096">
        <w:t xml:space="preserve"> </w:t>
      </w:r>
      <w:r w:rsidR="0088561C">
        <w:t>EPT</w:t>
      </w:r>
    </w:p>
    <w:p w14:paraId="2D59D714" w14:textId="77777777" w:rsidR="00B62597" w:rsidRPr="00B62597" w:rsidRDefault="00B62597" w:rsidP="00B62597">
      <w:pPr>
        <w:spacing w:after="0" w:line="240" w:lineRule="auto"/>
        <w:rPr>
          <w:rFonts w:ascii="Arial Narrow" w:eastAsia="Times New Roman" w:hAnsi="Arial Narrow" w:cs="Times New Roman"/>
          <w:sz w:val="24"/>
          <w:szCs w:val="20"/>
        </w:rPr>
      </w:pPr>
    </w:p>
    <w:p w14:paraId="6A9CE2A5" w14:textId="77777777" w:rsidR="00B62597" w:rsidRPr="00B62597" w:rsidRDefault="006E2BA1" w:rsidP="009F52D5">
      <w:pPr>
        <w:pStyle w:val="PrimaryHeading"/>
        <w:rPr>
          <w:caps/>
        </w:rPr>
      </w:pPr>
      <w:bookmarkStart w:id="1" w:name="OLE_LINK5"/>
      <w:bookmarkStart w:id="2" w:name="OLE_LINK3"/>
      <w:r>
        <w:t>Administration (9</w:t>
      </w:r>
      <w:r w:rsidR="002B2F98">
        <w:t>:</w:t>
      </w:r>
      <w:r>
        <w:t>00-9</w:t>
      </w:r>
      <w:r w:rsidR="003B465C">
        <w:t>:1</w:t>
      </w:r>
      <w:r w:rsidR="00B62597" w:rsidRPr="009F52D5">
        <w:t>0</w:t>
      </w:r>
      <w:r w:rsidR="00B62597" w:rsidRPr="00B62597">
        <w:t>)</w:t>
      </w:r>
    </w:p>
    <w:bookmarkEnd w:id="1"/>
    <w:bookmarkEnd w:id="2"/>
    <w:p w14:paraId="1FAFBF9E" w14:textId="0D763320" w:rsidR="004E5C6E" w:rsidRDefault="005E7714" w:rsidP="00787FCF">
      <w:pPr>
        <w:pStyle w:val="IndTextS"/>
        <w:widowControl w:val="0"/>
        <w:numPr>
          <w:ilvl w:val="0"/>
          <w:numId w:val="13"/>
        </w:numPr>
        <w:spacing w:before="120"/>
        <w:rPr>
          <w:szCs w:val="24"/>
        </w:rPr>
      </w:pPr>
      <w:r>
        <w:rPr>
          <w:szCs w:val="24"/>
        </w:rPr>
        <w:t>Jeffrey McLaughlin, PJM, will review administrative items.</w:t>
      </w:r>
      <w:r w:rsidR="00474F01">
        <w:rPr>
          <w:szCs w:val="24"/>
        </w:rPr>
        <w:t xml:space="preserve"> </w:t>
      </w:r>
    </w:p>
    <w:p w14:paraId="3456C48D" w14:textId="77777777" w:rsidR="00F014B2" w:rsidRDefault="00427DCC" w:rsidP="00A1554D">
      <w:pPr>
        <w:pStyle w:val="PrimaryHeading"/>
      </w:pPr>
      <w:r>
        <w:t>Work plan</w:t>
      </w:r>
      <w:r w:rsidR="00F014B2">
        <w:t xml:space="preserve"> </w:t>
      </w:r>
      <w:r w:rsidR="006E2BA1">
        <w:t>(9</w:t>
      </w:r>
      <w:r w:rsidR="00F02116">
        <w:t>:</w:t>
      </w:r>
      <w:r w:rsidR="006E2BA1">
        <w:t>1</w:t>
      </w:r>
      <w:r w:rsidR="00F02116">
        <w:t>0-</w:t>
      </w:r>
      <w:r w:rsidR="006E2BA1">
        <w:t>9</w:t>
      </w:r>
      <w:r w:rsidR="00F02116">
        <w:t>:</w:t>
      </w:r>
      <w:r w:rsidR="006E2BA1">
        <w:t>2</w:t>
      </w:r>
      <w:r>
        <w:t>0)</w:t>
      </w:r>
    </w:p>
    <w:p w14:paraId="7FBF18E1" w14:textId="7ED140BB" w:rsidR="00010771" w:rsidRDefault="00427DCC" w:rsidP="00787FCF">
      <w:pPr>
        <w:pStyle w:val="SecondaryHeading-Numbered"/>
        <w:numPr>
          <w:ilvl w:val="0"/>
          <w:numId w:val="13"/>
        </w:numPr>
        <w:spacing w:before="120" w:after="240"/>
        <w:rPr>
          <w:szCs w:val="24"/>
        </w:rPr>
      </w:pPr>
      <w:r>
        <w:rPr>
          <w:szCs w:val="24"/>
        </w:rPr>
        <w:t>Jim Gluck</w:t>
      </w:r>
      <w:r w:rsidR="005E7714">
        <w:rPr>
          <w:szCs w:val="24"/>
        </w:rPr>
        <w:t>, PJM</w:t>
      </w:r>
      <w:r w:rsidR="00AD64FC">
        <w:rPr>
          <w:szCs w:val="24"/>
        </w:rPr>
        <w:t>,</w:t>
      </w:r>
      <w:r>
        <w:rPr>
          <w:szCs w:val="24"/>
        </w:rPr>
        <w:t xml:space="preserve"> will review the </w:t>
      </w:r>
      <w:r w:rsidR="006E2BA1">
        <w:rPr>
          <w:szCs w:val="24"/>
        </w:rPr>
        <w:t>updated</w:t>
      </w:r>
      <w:r w:rsidR="0038583C">
        <w:rPr>
          <w:szCs w:val="24"/>
        </w:rPr>
        <w:t xml:space="preserve"> work plan for this initiative</w:t>
      </w:r>
      <w:r w:rsidR="007A0DE1">
        <w:rPr>
          <w:szCs w:val="24"/>
        </w:rPr>
        <w:t>.</w:t>
      </w:r>
    </w:p>
    <w:p w14:paraId="2BE4B7A2" w14:textId="4EE1DAE9" w:rsidR="00FF70A6" w:rsidRPr="00DB29E9" w:rsidRDefault="009641CB" w:rsidP="00FF70A6">
      <w:pPr>
        <w:pStyle w:val="PrimaryHeading"/>
      </w:pPr>
      <w:r>
        <w:t xml:space="preserve">Related </w:t>
      </w:r>
      <w:r w:rsidR="00E10638">
        <w:t xml:space="preserve">Updates </w:t>
      </w:r>
      <w:r w:rsidR="00FF70A6">
        <w:t>(9:20-9:45)</w:t>
      </w:r>
    </w:p>
    <w:p w14:paraId="36B18413" w14:textId="6D1CEACE" w:rsidR="00E10638" w:rsidRPr="00E10638" w:rsidRDefault="00E10638" w:rsidP="00E10638">
      <w:pPr>
        <w:pStyle w:val="SecondaryHeading-Numbered"/>
        <w:numPr>
          <w:ilvl w:val="0"/>
          <w:numId w:val="13"/>
        </w:numPr>
        <w:tabs>
          <w:tab w:val="clear" w:pos="0"/>
          <w:tab w:val="left" w:pos="360"/>
        </w:tabs>
        <w:spacing w:before="120" w:after="120"/>
        <w:rPr>
          <w:szCs w:val="24"/>
          <w:u w:val="single"/>
        </w:rPr>
      </w:pPr>
      <w:r>
        <w:rPr>
          <w:szCs w:val="24"/>
          <w:u w:val="single"/>
        </w:rPr>
        <w:t>PJM Package Follow-up</w:t>
      </w:r>
    </w:p>
    <w:p w14:paraId="7D60D04B" w14:textId="72D679AA" w:rsidR="00E10638" w:rsidRPr="00E10638" w:rsidRDefault="00CA68D1" w:rsidP="00E10638">
      <w:pPr>
        <w:pStyle w:val="SecondaryHeading-Numbered"/>
        <w:numPr>
          <w:ilvl w:val="0"/>
          <w:numId w:val="0"/>
        </w:numPr>
        <w:tabs>
          <w:tab w:val="clear" w:pos="0"/>
          <w:tab w:val="left" w:pos="360"/>
        </w:tabs>
        <w:spacing w:before="120" w:after="120"/>
        <w:ind w:left="720"/>
        <w:rPr>
          <w:szCs w:val="24"/>
          <w:u w:val="single"/>
        </w:rPr>
      </w:pPr>
      <w:r>
        <w:rPr>
          <w:szCs w:val="24"/>
        </w:rPr>
        <w:t>Dave Souder, PJM,</w:t>
      </w:r>
      <w:r w:rsidR="009641CB">
        <w:rPr>
          <w:szCs w:val="24"/>
        </w:rPr>
        <w:t xml:space="preserve"> </w:t>
      </w:r>
      <w:r w:rsidR="00E10638">
        <w:rPr>
          <w:szCs w:val="24"/>
        </w:rPr>
        <w:t xml:space="preserve">will </w:t>
      </w:r>
      <w:r w:rsidR="00A33C9C">
        <w:rPr>
          <w:szCs w:val="24"/>
        </w:rPr>
        <w:t xml:space="preserve">review </w:t>
      </w:r>
      <w:r w:rsidR="009641CB">
        <w:rPr>
          <w:szCs w:val="24"/>
        </w:rPr>
        <w:t xml:space="preserve">the </w:t>
      </w:r>
      <w:r w:rsidR="00A33C9C">
        <w:rPr>
          <w:szCs w:val="24"/>
        </w:rPr>
        <w:t xml:space="preserve">assessment of </w:t>
      </w:r>
      <w:r w:rsidR="009641CB">
        <w:rPr>
          <w:szCs w:val="24"/>
        </w:rPr>
        <w:t xml:space="preserve">governing document and manual </w:t>
      </w:r>
      <w:r>
        <w:rPr>
          <w:szCs w:val="24"/>
        </w:rPr>
        <w:t xml:space="preserve">language </w:t>
      </w:r>
      <w:r w:rsidR="009641CB">
        <w:rPr>
          <w:szCs w:val="24"/>
        </w:rPr>
        <w:t>changes required to support its package.</w:t>
      </w:r>
    </w:p>
    <w:p w14:paraId="006582A2" w14:textId="36D3FB6A" w:rsidR="00FF70A6" w:rsidRPr="00E10638" w:rsidRDefault="00E10638" w:rsidP="00E10638">
      <w:pPr>
        <w:pStyle w:val="SecondaryHeading-Numbered"/>
        <w:numPr>
          <w:ilvl w:val="0"/>
          <w:numId w:val="13"/>
        </w:numPr>
        <w:tabs>
          <w:tab w:val="clear" w:pos="0"/>
          <w:tab w:val="left" w:pos="360"/>
        </w:tabs>
        <w:spacing w:before="120" w:after="120"/>
        <w:rPr>
          <w:szCs w:val="24"/>
          <w:u w:val="single"/>
        </w:rPr>
      </w:pPr>
      <w:r w:rsidRPr="00E10638">
        <w:rPr>
          <w:u w:val="single"/>
        </w:rPr>
        <w:t>Proposed Attachment M-3 Amendments</w:t>
      </w:r>
    </w:p>
    <w:p w14:paraId="596B6C71" w14:textId="21A65198" w:rsidR="00E10638" w:rsidRDefault="00CA68D1" w:rsidP="00E10638">
      <w:pPr>
        <w:pStyle w:val="SecondaryHeading-Numbered"/>
        <w:numPr>
          <w:ilvl w:val="0"/>
          <w:numId w:val="0"/>
        </w:numPr>
        <w:spacing w:before="120" w:after="240"/>
        <w:ind w:left="720"/>
        <w:rPr>
          <w:szCs w:val="24"/>
        </w:rPr>
      </w:pPr>
      <w:r>
        <w:rPr>
          <w:szCs w:val="24"/>
        </w:rPr>
        <w:t xml:space="preserve">A </w:t>
      </w:r>
      <w:r w:rsidR="002445D1">
        <w:rPr>
          <w:szCs w:val="24"/>
        </w:rPr>
        <w:t>Transmission Owner</w:t>
      </w:r>
      <w:r>
        <w:rPr>
          <w:szCs w:val="24"/>
        </w:rPr>
        <w:t xml:space="preserve"> representative</w:t>
      </w:r>
      <w:r w:rsidR="002445D1">
        <w:rPr>
          <w:szCs w:val="24"/>
        </w:rPr>
        <w:t xml:space="preserve"> will address the recently posted notice of </w:t>
      </w:r>
      <w:r w:rsidR="00E10638">
        <w:rPr>
          <w:szCs w:val="24"/>
        </w:rPr>
        <w:t>their intent to amend</w:t>
      </w:r>
      <w:r w:rsidR="002445D1">
        <w:rPr>
          <w:szCs w:val="24"/>
        </w:rPr>
        <w:t xml:space="preserve"> Attachment M-3 of the PJM Open Access Transmission Tariff (OATT).</w:t>
      </w:r>
    </w:p>
    <w:p w14:paraId="73ECF951" w14:textId="241A0A91" w:rsidR="0038583C" w:rsidRPr="00DB29E9" w:rsidRDefault="0038583C" w:rsidP="0038583C">
      <w:pPr>
        <w:pStyle w:val="PrimaryHeading"/>
      </w:pPr>
      <w:r>
        <w:t>Solu</w:t>
      </w:r>
      <w:r w:rsidR="003D700B">
        <w:t>tion Development (</w:t>
      </w:r>
      <w:r w:rsidR="00A751A3">
        <w:t>9</w:t>
      </w:r>
      <w:r w:rsidR="000359E2">
        <w:t>:</w:t>
      </w:r>
      <w:r w:rsidR="00FF70A6">
        <w:t>45</w:t>
      </w:r>
      <w:r w:rsidR="001272A7">
        <w:t>-</w:t>
      </w:r>
      <w:r w:rsidR="000359E2">
        <w:t>11</w:t>
      </w:r>
      <w:r w:rsidR="001272A7">
        <w:t>:45</w:t>
      </w:r>
      <w:r>
        <w:t>)</w:t>
      </w:r>
    </w:p>
    <w:p w14:paraId="21A0B6FF" w14:textId="77777777" w:rsidR="000359E2" w:rsidRPr="00A751A3" w:rsidRDefault="000359E2" w:rsidP="00E10638">
      <w:pPr>
        <w:pStyle w:val="SecondaryHeading-Numbered"/>
        <w:numPr>
          <w:ilvl w:val="0"/>
          <w:numId w:val="13"/>
        </w:numPr>
        <w:tabs>
          <w:tab w:val="clear" w:pos="0"/>
          <w:tab w:val="left" w:pos="360"/>
        </w:tabs>
        <w:spacing w:before="120" w:after="120"/>
        <w:rPr>
          <w:szCs w:val="24"/>
          <w:u w:val="single"/>
        </w:rPr>
      </w:pPr>
      <w:r w:rsidRPr="00A751A3">
        <w:rPr>
          <w:szCs w:val="24"/>
          <w:u w:val="single"/>
        </w:rPr>
        <w:t>Develop Packages</w:t>
      </w:r>
    </w:p>
    <w:p w14:paraId="3D6C3349" w14:textId="41F0C058" w:rsidR="000359E2" w:rsidRDefault="000359E2" w:rsidP="000359E2">
      <w:pPr>
        <w:pStyle w:val="SecondaryHeading-Numbered"/>
        <w:numPr>
          <w:ilvl w:val="0"/>
          <w:numId w:val="0"/>
        </w:numPr>
        <w:tabs>
          <w:tab w:val="clear" w:pos="0"/>
          <w:tab w:val="left" w:pos="360"/>
        </w:tabs>
        <w:spacing w:before="120" w:after="120"/>
        <w:ind w:left="720"/>
        <w:rPr>
          <w:szCs w:val="24"/>
          <w:u w:val="single"/>
        </w:rPr>
      </w:pPr>
      <w:r w:rsidRPr="00A751A3">
        <w:rPr>
          <w:szCs w:val="24"/>
        </w:rPr>
        <w:t>Jim Gluck will lead stakeholders in an exercise to review and develop solution packages in the ‘</w:t>
      </w:r>
      <w:r w:rsidRPr="00372D7E">
        <w:rPr>
          <w:szCs w:val="24"/>
        </w:rPr>
        <w:t>Options and Packages Matrix</w:t>
      </w:r>
      <w:r w:rsidRPr="00A751A3">
        <w:rPr>
          <w:rStyle w:val="Hyperlink"/>
          <w:color w:val="auto"/>
          <w:szCs w:val="24"/>
          <w:u w:val="none"/>
        </w:rPr>
        <w:t>’</w:t>
      </w:r>
      <w:r w:rsidRPr="00A751A3">
        <w:rPr>
          <w:szCs w:val="24"/>
        </w:rPr>
        <w:t>.</w:t>
      </w:r>
    </w:p>
    <w:p w14:paraId="211AD80E" w14:textId="606FD5DC" w:rsidR="005A5D23" w:rsidRPr="00A751A3" w:rsidRDefault="005A5D23" w:rsidP="00E10638">
      <w:pPr>
        <w:pStyle w:val="SecondaryHeading-Numbered"/>
        <w:numPr>
          <w:ilvl w:val="0"/>
          <w:numId w:val="13"/>
        </w:numPr>
        <w:tabs>
          <w:tab w:val="clear" w:pos="0"/>
          <w:tab w:val="left" w:pos="360"/>
        </w:tabs>
        <w:spacing w:before="120" w:after="120"/>
        <w:rPr>
          <w:szCs w:val="24"/>
          <w:u w:val="single"/>
        </w:rPr>
      </w:pPr>
      <w:r w:rsidRPr="00A751A3">
        <w:rPr>
          <w:szCs w:val="24"/>
          <w:u w:val="single"/>
        </w:rPr>
        <w:t>Narrow Packages</w:t>
      </w:r>
    </w:p>
    <w:p w14:paraId="1DDF63BC" w14:textId="6368E424" w:rsidR="005A5D23" w:rsidRPr="00A751A3" w:rsidRDefault="005A5D23" w:rsidP="005A5D23">
      <w:pPr>
        <w:pStyle w:val="SecondaryHeading-Numbered"/>
        <w:numPr>
          <w:ilvl w:val="0"/>
          <w:numId w:val="0"/>
        </w:numPr>
        <w:tabs>
          <w:tab w:val="clear" w:pos="0"/>
          <w:tab w:val="left" w:pos="360"/>
        </w:tabs>
        <w:spacing w:before="120"/>
        <w:ind w:left="720"/>
        <w:rPr>
          <w:szCs w:val="24"/>
          <w:u w:val="single"/>
        </w:rPr>
      </w:pPr>
      <w:r w:rsidRPr="00A751A3">
        <w:rPr>
          <w:szCs w:val="24"/>
        </w:rPr>
        <w:t>Jim Gluck</w:t>
      </w:r>
      <w:r w:rsidR="00A83B2C" w:rsidRPr="00A751A3">
        <w:rPr>
          <w:szCs w:val="24"/>
        </w:rPr>
        <w:t xml:space="preserve"> </w:t>
      </w:r>
      <w:r w:rsidRPr="00A751A3">
        <w:rPr>
          <w:szCs w:val="24"/>
        </w:rPr>
        <w:t xml:space="preserve">will lead stakeholders in an exercise to narrow packages in the </w:t>
      </w:r>
      <w:r w:rsidR="0073786A" w:rsidRPr="00A751A3">
        <w:rPr>
          <w:szCs w:val="24"/>
        </w:rPr>
        <w:t>‘</w:t>
      </w:r>
      <w:r w:rsidR="0073786A" w:rsidRPr="00372D7E">
        <w:rPr>
          <w:szCs w:val="24"/>
        </w:rPr>
        <w:t>Options and Packages Matrix</w:t>
      </w:r>
      <w:r w:rsidR="0073786A" w:rsidRPr="00A751A3">
        <w:rPr>
          <w:rStyle w:val="Hyperlink"/>
          <w:color w:val="auto"/>
          <w:szCs w:val="24"/>
          <w:u w:val="none"/>
        </w:rPr>
        <w:t>’</w:t>
      </w:r>
      <w:r w:rsidRPr="00A751A3">
        <w:rPr>
          <w:szCs w:val="24"/>
        </w:rPr>
        <w:t>.</w:t>
      </w:r>
      <w:r w:rsidR="004F22A5" w:rsidRPr="00A751A3">
        <w:rPr>
          <w:szCs w:val="24"/>
        </w:rPr>
        <w:t xml:space="preserve">  </w:t>
      </w:r>
    </w:p>
    <w:p w14:paraId="1E01E430" w14:textId="77777777" w:rsidR="0042542B" w:rsidRPr="00A751A3" w:rsidRDefault="0042542B" w:rsidP="00E10638">
      <w:pPr>
        <w:pStyle w:val="SecondaryHeading-Numbered"/>
        <w:numPr>
          <w:ilvl w:val="0"/>
          <w:numId w:val="13"/>
        </w:numPr>
        <w:tabs>
          <w:tab w:val="clear" w:pos="0"/>
          <w:tab w:val="left" w:pos="360"/>
        </w:tabs>
        <w:spacing w:before="120" w:after="120"/>
        <w:rPr>
          <w:szCs w:val="24"/>
          <w:u w:val="single"/>
        </w:rPr>
      </w:pPr>
      <w:r w:rsidRPr="00A751A3">
        <w:rPr>
          <w:szCs w:val="24"/>
          <w:u w:val="single"/>
        </w:rPr>
        <w:t>Compare Packages to Interests</w:t>
      </w:r>
    </w:p>
    <w:p w14:paraId="499BC474" w14:textId="601655B5" w:rsidR="0042542B" w:rsidRPr="0042542B" w:rsidRDefault="0042542B" w:rsidP="0042542B">
      <w:pPr>
        <w:pStyle w:val="SecondaryHeading-Numbered"/>
        <w:numPr>
          <w:ilvl w:val="0"/>
          <w:numId w:val="0"/>
        </w:numPr>
        <w:tabs>
          <w:tab w:val="clear" w:pos="0"/>
          <w:tab w:val="left" w:pos="360"/>
        </w:tabs>
        <w:spacing w:before="120" w:after="120"/>
        <w:ind w:left="720"/>
        <w:rPr>
          <w:szCs w:val="24"/>
        </w:rPr>
      </w:pPr>
      <w:r w:rsidRPr="00A751A3">
        <w:rPr>
          <w:szCs w:val="24"/>
        </w:rPr>
        <w:t>Jim Gluck will ask stakeholders to compare the packages to interests identified earlier in the solution development process.</w:t>
      </w:r>
    </w:p>
    <w:p w14:paraId="0F4FF940" w14:textId="77777777" w:rsidR="00303C03" w:rsidRDefault="00303C03" w:rsidP="00CF3620">
      <w:pPr>
        <w:pStyle w:val="SecondaryHeading-Numbered"/>
        <w:numPr>
          <w:ilvl w:val="0"/>
          <w:numId w:val="0"/>
        </w:numPr>
        <w:tabs>
          <w:tab w:val="clear" w:pos="0"/>
          <w:tab w:val="left" w:pos="360"/>
        </w:tabs>
        <w:spacing w:before="120"/>
        <w:ind w:left="720"/>
        <w:rPr>
          <w:szCs w:val="24"/>
          <w:u w:val="single"/>
        </w:rPr>
      </w:pPr>
    </w:p>
    <w:p w14:paraId="4B74E779" w14:textId="54826B41" w:rsidR="00D81D14" w:rsidRDefault="005A5D23" w:rsidP="00CF3620">
      <w:pPr>
        <w:pStyle w:val="SecondaryHeading-Numbered"/>
        <w:numPr>
          <w:ilvl w:val="0"/>
          <w:numId w:val="0"/>
        </w:numPr>
        <w:tabs>
          <w:tab w:val="clear" w:pos="0"/>
          <w:tab w:val="left" w:pos="360"/>
        </w:tabs>
        <w:spacing w:before="120"/>
        <w:ind w:left="720"/>
      </w:pPr>
      <w:r>
        <w:t xml:space="preserve">For further information about these steps in the Consensus-based Issue Resolution (CBIR) process, please refer to </w:t>
      </w:r>
      <w:hyperlink r:id="rId8" w:history="1">
        <w:r w:rsidRPr="00D81D14">
          <w:rPr>
            <w:rStyle w:val="Hyperlink"/>
          </w:rPr>
          <w:t>Manual 34, Section 7.3</w:t>
        </w:r>
      </w:hyperlink>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B66F85" w14:paraId="7FDA0DEE" w14:textId="77777777" w:rsidTr="005C1130">
        <w:tc>
          <w:tcPr>
            <w:tcW w:w="9360" w:type="dxa"/>
          </w:tcPr>
          <w:p w14:paraId="3EE8B0F9" w14:textId="375459BD" w:rsidR="00B66F85" w:rsidRDefault="00B66F85" w:rsidP="00B66F85">
            <w:pPr>
              <w:pStyle w:val="PrimaryHeading"/>
              <w:ind w:left="-105"/>
            </w:pPr>
            <w:r>
              <w:t>Informational Postings</w:t>
            </w:r>
          </w:p>
        </w:tc>
      </w:tr>
      <w:tr w:rsidR="00B66F85" w:rsidRPr="005B694C" w14:paraId="56724D93" w14:textId="77777777" w:rsidTr="005C1130">
        <w:trPr>
          <w:trHeight w:val="296"/>
        </w:trPr>
        <w:tc>
          <w:tcPr>
            <w:tcW w:w="9360" w:type="dxa"/>
          </w:tcPr>
          <w:p w14:paraId="6B555C9E" w14:textId="7689AFD5" w:rsidR="00B66F85" w:rsidRDefault="00B66F85" w:rsidP="00B66F85">
            <w:pPr>
              <w:pStyle w:val="AttendeesList"/>
              <w:numPr>
                <w:ilvl w:val="0"/>
                <w:numId w:val="13"/>
              </w:numPr>
              <w:rPr>
                <w:sz w:val="24"/>
                <w:szCs w:val="24"/>
              </w:rPr>
            </w:pPr>
            <w:r>
              <w:rPr>
                <w:sz w:val="24"/>
                <w:szCs w:val="24"/>
              </w:rPr>
              <w:t>Package A – Draft OA Language</w:t>
            </w:r>
          </w:p>
          <w:p w14:paraId="1B2B6F4C" w14:textId="254F26F1" w:rsidR="00B66F85" w:rsidRDefault="00B66F85" w:rsidP="00B66F85">
            <w:pPr>
              <w:pStyle w:val="AttendeesList"/>
              <w:numPr>
                <w:ilvl w:val="0"/>
                <w:numId w:val="13"/>
              </w:numPr>
              <w:rPr>
                <w:sz w:val="24"/>
                <w:szCs w:val="24"/>
              </w:rPr>
            </w:pPr>
            <w:r>
              <w:rPr>
                <w:sz w:val="24"/>
                <w:szCs w:val="24"/>
              </w:rPr>
              <w:t>Package C – Draft Manual Language</w:t>
            </w:r>
          </w:p>
          <w:p w14:paraId="44CF0EA9" w14:textId="77777777" w:rsidR="00B66F85" w:rsidRPr="005B694C" w:rsidRDefault="00B66F85" w:rsidP="005C1130">
            <w:pPr>
              <w:pStyle w:val="AttendeesList"/>
              <w:ind w:left="720"/>
              <w:rPr>
                <w:sz w:val="24"/>
                <w:szCs w:val="24"/>
              </w:rPr>
            </w:pPr>
          </w:p>
        </w:tc>
      </w:tr>
    </w:tbl>
    <w:p w14:paraId="1EBF92CA" w14:textId="77777777" w:rsidR="00B66F85" w:rsidRPr="00CF3620" w:rsidRDefault="00B66F85" w:rsidP="00B66F85">
      <w:pPr>
        <w:pStyle w:val="SecondaryHeading-Numbered"/>
        <w:numPr>
          <w:ilvl w:val="0"/>
          <w:numId w:val="0"/>
        </w:numPr>
        <w:tabs>
          <w:tab w:val="clear" w:pos="0"/>
          <w:tab w:val="left" w:pos="360"/>
        </w:tabs>
        <w:spacing w:before="120"/>
        <w:ind w:left="360" w:hanging="360"/>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3"/>
        <w:gridCol w:w="2277"/>
        <w:gridCol w:w="3960"/>
      </w:tblGrid>
      <w:tr w:rsidR="00BB531B" w14:paraId="732B86FD" w14:textId="77777777" w:rsidTr="0047412C">
        <w:tc>
          <w:tcPr>
            <w:tcW w:w="9360" w:type="dxa"/>
            <w:gridSpan w:val="3"/>
          </w:tcPr>
          <w:p w14:paraId="5EE0DA82" w14:textId="18AA6995" w:rsidR="00BB531B" w:rsidRDefault="00427DCC" w:rsidP="000359E2">
            <w:pPr>
              <w:pStyle w:val="PrimaryHeading"/>
              <w:ind w:left="-105"/>
            </w:pPr>
            <w:r>
              <w:t>Future Agenda Items</w:t>
            </w:r>
            <w:r w:rsidR="0038583C">
              <w:t xml:space="preserve"> (</w:t>
            </w:r>
            <w:r w:rsidR="000359E2">
              <w:t>11</w:t>
            </w:r>
            <w:r w:rsidR="0038583C">
              <w:t>:45-</w:t>
            </w:r>
            <w:r w:rsidR="000359E2">
              <w:t>12</w:t>
            </w:r>
            <w:r w:rsidR="0038583C">
              <w:t>:0</w:t>
            </w:r>
            <w:r w:rsidR="00D24174">
              <w:t>0</w:t>
            </w:r>
            <w:r w:rsidR="005B694C">
              <w:t>)</w:t>
            </w:r>
          </w:p>
        </w:tc>
      </w:tr>
      <w:tr w:rsidR="00BB531B" w14:paraId="3345B69A" w14:textId="77777777" w:rsidTr="0047412C">
        <w:trPr>
          <w:trHeight w:val="296"/>
        </w:trPr>
        <w:tc>
          <w:tcPr>
            <w:tcW w:w="9360" w:type="dxa"/>
            <w:gridSpan w:val="3"/>
          </w:tcPr>
          <w:p w14:paraId="24E89AE5" w14:textId="20C02241" w:rsidR="000359E2" w:rsidRDefault="000359E2" w:rsidP="00B66F85">
            <w:pPr>
              <w:pStyle w:val="AttendeesList"/>
              <w:numPr>
                <w:ilvl w:val="0"/>
                <w:numId w:val="13"/>
              </w:numPr>
              <w:rPr>
                <w:sz w:val="24"/>
                <w:szCs w:val="24"/>
              </w:rPr>
            </w:pPr>
            <w:r>
              <w:rPr>
                <w:sz w:val="24"/>
                <w:szCs w:val="24"/>
              </w:rPr>
              <w:t>Governing Document Page Turn (if needed)</w:t>
            </w:r>
          </w:p>
          <w:p w14:paraId="1221BC69" w14:textId="77777777" w:rsidR="005B694C" w:rsidRPr="005B694C" w:rsidRDefault="005B694C" w:rsidP="005B694C">
            <w:pPr>
              <w:pStyle w:val="AttendeesList"/>
              <w:ind w:left="720"/>
              <w:rPr>
                <w:sz w:val="24"/>
                <w:szCs w:val="24"/>
              </w:rPr>
            </w:pPr>
          </w:p>
        </w:tc>
      </w:tr>
      <w:tr w:rsidR="00BB531B" w14:paraId="4D4C890A" w14:textId="77777777" w:rsidTr="0047412C">
        <w:tc>
          <w:tcPr>
            <w:tcW w:w="9360" w:type="dxa"/>
            <w:gridSpan w:val="3"/>
          </w:tcPr>
          <w:p w14:paraId="147AFD1A" w14:textId="77777777" w:rsidR="00BB531B" w:rsidRDefault="006C472C" w:rsidP="00797C7B">
            <w:pPr>
              <w:pStyle w:val="PrimaryHeading"/>
              <w:ind w:left="-105"/>
            </w:pPr>
            <w:r>
              <w:t>Future Meeting Dates</w:t>
            </w:r>
          </w:p>
        </w:tc>
      </w:tr>
      <w:tr w:rsidR="000359E2" w:rsidRPr="0047412C" w14:paraId="4D404080" w14:textId="77777777" w:rsidTr="0047412C">
        <w:tc>
          <w:tcPr>
            <w:tcW w:w="3123" w:type="dxa"/>
            <w:vAlign w:val="center"/>
          </w:tcPr>
          <w:p w14:paraId="0C322020" w14:textId="28078995" w:rsidR="000359E2" w:rsidRPr="00A751A3" w:rsidRDefault="000359E2" w:rsidP="0023086E">
            <w:pPr>
              <w:pStyle w:val="AttendeesList"/>
              <w:rPr>
                <w:sz w:val="22"/>
                <w:szCs w:val="22"/>
              </w:rPr>
            </w:pPr>
            <w:r w:rsidRPr="00A751A3">
              <w:rPr>
                <w:sz w:val="22"/>
                <w:szCs w:val="22"/>
              </w:rPr>
              <w:t>June 5, 2020           [if needed]</w:t>
            </w:r>
          </w:p>
        </w:tc>
        <w:tc>
          <w:tcPr>
            <w:tcW w:w="2277" w:type="dxa"/>
            <w:vAlign w:val="center"/>
          </w:tcPr>
          <w:p w14:paraId="7A0716C8" w14:textId="5FDD1DA2" w:rsidR="000359E2" w:rsidRPr="00A751A3" w:rsidRDefault="000359E2" w:rsidP="002A2D64">
            <w:pPr>
              <w:pStyle w:val="AttendeesList"/>
              <w:rPr>
                <w:sz w:val="22"/>
                <w:szCs w:val="22"/>
              </w:rPr>
            </w:pPr>
            <w:r w:rsidRPr="00A751A3">
              <w:rPr>
                <w:sz w:val="22"/>
                <w:szCs w:val="22"/>
              </w:rPr>
              <w:t>9:00 a.m. – 12:00 p.m.</w:t>
            </w:r>
          </w:p>
        </w:tc>
        <w:tc>
          <w:tcPr>
            <w:tcW w:w="3960" w:type="dxa"/>
            <w:vAlign w:val="center"/>
          </w:tcPr>
          <w:p w14:paraId="7D01E878" w14:textId="22AD62DA" w:rsidR="000359E2" w:rsidRPr="00A751A3" w:rsidRDefault="000359E2" w:rsidP="002A2D64">
            <w:pPr>
              <w:pStyle w:val="AttendeesList"/>
              <w:rPr>
                <w:sz w:val="22"/>
                <w:szCs w:val="22"/>
              </w:rPr>
            </w:pPr>
            <w:r w:rsidRPr="00A751A3">
              <w:rPr>
                <w:sz w:val="22"/>
                <w:szCs w:val="22"/>
              </w:rPr>
              <w:t>PJM Conference &amp; Training Center/ WebEx</w:t>
            </w:r>
          </w:p>
        </w:tc>
      </w:tr>
      <w:tr w:rsidR="000359E2" w:rsidRPr="0047412C" w14:paraId="5A8FB463" w14:textId="77777777" w:rsidTr="0047412C">
        <w:tc>
          <w:tcPr>
            <w:tcW w:w="3123" w:type="dxa"/>
            <w:vAlign w:val="center"/>
          </w:tcPr>
          <w:p w14:paraId="752E81FB" w14:textId="11BB1D05" w:rsidR="000359E2" w:rsidRPr="00A751A3" w:rsidRDefault="000359E2" w:rsidP="00A751A3">
            <w:pPr>
              <w:pStyle w:val="AttendeesList"/>
              <w:rPr>
                <w:sz w:val="22"/>
                <w:szCs w:val="22"/>
              </w:rPr>
            </w:pPr>
            <w:r w:rsidRPr="00A751A3">
              <w:rPr>
                <w:sz w:val="22"/>
                <w:szCs w:val="22"/>
              </w:rPr>
              <w:t>June 12, 2020         [if needed]</w:t>
            </w:r>
          </w:p>
        </w:tc>
        <w:tc>
          <w:tcPr>
            <w:tcW w:w="2277" w:type="dxa"/>
            <w:vAlign w:val="center"/>
          </w:tcPr>
          <w:p w14:paraId="143D72D2" w14:textId="21E994B6" w:rsidR="000359E2" w:rsidRPr="00A751A3" w:rsidRDefault="000359E2" w:rsidP="0023086E">
            <w:pPr>
              <w:pStyle w:val="AttendeesList"/>
              <w:rPr>
                <w:sz w:val="22"/>
                <w:szCs w:val="22"/>
              </w:rPr>
            </w:pPr>
            <w:r w:rsidRPr="00A751A3">
              <w:rPr>
                <w:sz w:val="22"/>
                <w:szCs w:val="22"/>
              </w:rPr>
              <w:t>1:00 p.m. –   4:00 p.m.</w:t>
            </w:r>
          </w:p>
        </w:tc>
        <w:tc>
          <w:tcPr>
            <w:tcW w:w="3960" w:type="dxa"/>
            <w:vAlign w:val="center"/>
          </w:tcPr>
          <w:p w14:paraId="146AA6DA" w14:textId="6B10CACC" w:rsidR="000359E2" w:rsidRPr="00A751A3" w:rsidRDefault="000359E2" w:rsidP="0023086E">
            <w:pPr>
              <w:pStyle w:val="AttendeesList"/>
              <w:rPr>
                <w:sz w:val="22"/>
                <w:szCs w:val="22"/>
              </w:rPr>
            </w:pPr>
            <w:r w:rsidRPr="00A751A3">
              <w:rPr>
                <w:sz w:val="22"/>
                <w:szCs w:val="22"/>
              </w:rPr>
              <w:t>PJM Conference &amp; Training Center/ WebEx</w:t>
            </w:r>
          </w:p>
        </w:tc>
      </w:tr>
      <w:tr w:rsidR="000359E2" w:rsidRPr="0047412C" w14:paraId="26649358" w14:textId="77777777" w:rsidTr="0047412C">
        <w:tc>
          <w:tcPr>
            <w:tcW w:w="3123" w:type="dxa"/>
            <w:vAlign w:val="center"/>
          </w:tcPr>
          <w:p w14:paraId="212A50AA" w14:textId="7E40D6A3" w:rsidR="000359E2" w:rsidRPr="00A751A3" w:rsidRDefault="000359E2" w:rsidP="00A751A3">
            <w:pPr>
              <w:pStyle w:val="AttendeesList"/>
              <w:rPr>
                <w:sz w:val="22"/>
                <w:szCs w:val="22"/>
              </w:rPr>
            </w:pPr>
          </w:p>
        </w:tc>
        <w:tc>
          <w:tcPr>
            <w:tcW w:w="2277" w:type="dxa"/>
            <w:vAlign w:val="center"/>
          </w:tcPr>
          <w:p w14:paraId="6F6560AC" w14:textId="18772606" w:rsidR="000359E2" w:rsidRPr="00A751A3" w:rsidRDefault="000359E2" w:rsidP="0023086E">
            <w:pPr>
              <w:pStyle w:val="AttendeesList"/>
              <w:rPr>
                <w:sz w:val="22"/>
                <w:szCs w:val="22"/>
              </w:rPr>
            </w:pPr>
          </w:p>
        </w:tc>
        <w:tc>
          <w:tcPr>
            <w:tcW w:w="3960" w:type="dxa"/>
            <w:vAlign w:val="center"/>
          </w:tcPr>
          <w:p w14:paraId="1F3A9B4D" w14:textId="2DFA82EE" w:rsidR="000359E2" w:rsidRPr="00A751A3" w:rsidRDefault="000359E2" w:rsidP="0023086E">
            <w:pPr>
              <w:pStyle w:val="AttendeesList"/>
              <w:rPr>
                <w:sz w:val="22"/>
                <w:szCs w:val="22"/>
              </w:rPr>
            </w:pPr>
          </w:p>
        </w:tc>
      </w:tr>
    </w:tbl>
    <w:p w14:paraId="2F66A05E" w14:textId="77777777" w:rsidR="00B62597" w:rsidRDefault="00427DCC" w:rsidP="00337321">
      <w:pPr>
        <w:pStyle w:val="Author"/>
      </w:pPr>
      <w:r>
        <w:t xml:space="preserve">Author: J. </w:t>
      </w:r>
      <w:r w:rsidR="00BB0A5C">
        <w:t>McLaughlin</w:t>
      </w:r>
      <w:r w:rsidR="004E5C6E">
        <w:t xml:space="preserve"> </w:t>
      </w:r>
    </w:p>
    <w:p w14:paraId="0F231516" w14:textId="77777777" w:rsidR="00A317A9" w:rsidRPr="00B62597" w:rsidRDefault="00A317A9" w:rsidP="00337321">
      <w:pPr>
        <w:pStyle w:val="Author"/>
      </w:pPr>
    </w:p>
    <w:p w14:paraId="02CCB5EA" w14:textId="77777777" w:rsidR="00B2209D" w:rsidRPr="00B62597" w:rsidRDefault="00B2209D" w:rsidP="00B2209D">
      <w:pPr>
        <w:pStyle w:val="DisclaimerHeading"/>
      </w:pPr>
      <w:r>
        <w:t>Anti</w:t>
      </w:r>
      <w:r w:rsidRPr="00B62597">
        <w:t>trust:</w:t>
      </w:r>
    </w:p>
    <w:p w14:paraId="026B8BA2" w14:textId="77777777" w:rsidR="00B2209D" w:rsidRPr="00B62597" w:rsidRDefault="00B2209D" w:rsidP="00B2209D">
      <w:pPr>
        <w:pStyle w:val="DisclaimerBodyCopy"/>
      </w:pPr>
      <w:r w:rsidRPr="00B62597">
        <w:t>You may not discuss any topics that violate, or that might appear to violate, the antitrust laws including but not limited to agreements between or among competitors regarding prices, bid and offer practices, availability of service, product design, terms of sale, division of markets, allocation of customers or any other activity that might unreasonably restrain competition.  If any of these items are discussed the chair will re-direct the conversation.  If the conversation still persists, parties will be asked to leave the meeting or the meeting will be adjourned.</w:t>
      </w:r>
    </w:p>
    <w:p w14:paraId="72D86D1D" w14:textId="77777777" w:rsidR="00B2209D" w:rsidRPr="00B62597" w:rsidRDefault="00B2209D" w:rsidP="00B2209D">
      <w:pPr>
        <w:spacing w:after="0" w:line="240" w:lineRule="auto"/>
        <w:rPr>
          <w:rFonts w:ascii="Arial Narrow" w:eastAsia="Times New Roman" w:hAnsi="Arial Narrow" w:cs="Times New Roman"/>
          <w:sz w:val="16"/>
          <w:szCs w:val="16"/>
        </w:rPr>
      </w:pPr>
    </w:p>
    <w:p w14:paraId="73DEE943" w14:textId="77777777" w:rsidR="00B2209D" w:rsidRPr="00B62597" w:rsidRDefault="00B2209D" w:rsidP="00B2209D">
      <w:pPr>
        <w:pStyle w:val="DisclosureTitle"/>
      </w:pPr>
      <w:r w:rsidRPr="00B62597">
        <w:t>Code of Conduct:</w:t>
      </w:r>
    </w:p>
    <w:p w14:paraId="49A7B217" w14:textId="77777777" w:rsidR="00B2209D" w:rsidRPr="00B62597" w:rsidRDefault="00B2209D" w:rsidP="00B2209D">
      <w:pPr>
        <w:pStyle w:val="DisclosureBody"/>
      </w:pPr>
      <w:r w:rsidRPr="00B62597">
        <w:t>As a mandatory condition of attendance at today's meeting, attendees agree to adhere to the PJM Code of Conduct as detailed in PJM Manual M-34 section 4.5, including, but not limited to, participants' responsibilities and rules regarding the dissemination of meeting discussion and materials.</w:t>
      </w:r>
    </w:p>
    <w:p w14:paraId="4167F4D9" w14:textId="77777777" w:rsidR="00B2209D" w:rsidRPr="00B62597" w:rsidRDefault="00B2209D" w:rsidP="00B2209D">
      <w:pPr>
        <w:spacing w:after="0" w:line="240" w:lineRule="auto"/>
        <w:rPr>
          <w:rFonts w:ascii="Arial Narrow" w:eastAsia="Times New Roman" w:hAnsi="Arial Narrow" w:cs="Times New Roman"/>
          <w:sz w:val="18"/>
          <w:szCs w:val="18"/>
        </w:rPr>
      </w:pPr>
    </w:p>
    <w:p w14:paraId="59925219" w14:textId="77777777" w:rsidR="00B2209D" w:rsidRPr="00B62597" w:rsidRDefault="00B2209D" w:rsidP="00B2209D">
      <w:pPr>
        <w:pStyle w:val="DisclosureTitle"/>
      </w:pPr>
      <w:r w:rsidRPr="00B62597">
        <w:t xml:space="preserve">Public Meetings/Media Participation: </w:t>
      </w:r>
    </w:p>
    <w:p w14:paraId="5D6476ED" w14:textId="77777777" w:rsidR="00B2209D" w:rsidRDefault="00B2209D" w:rsidP="00B2209D">
      <w:pPr>
        <w:pStyle w:val="DisclosureBody"/>
      </w:pPr>
      <w:r w:rsidRPr="00B62597">
        <w:t>Unless otherwise noted, PJM stakeholder meetings are open to the public and to members of the media. Members of the media are asked to announce their attendance at all PJM stakeholder meetings at the beginning of the meeting or at the point they join a meeting already in progress. Members of the Media are reminded that speakers at PJM meetings cannot be quoted without explicit permission from the speaker. PJM Members are reminded that "detailed transcriptional meeting notes" and white board notes from "brainstorming sessions" shall not be disseminated. Stakeholders are also not allowed to create audio, video or online recordings of PJM meetings.</w:t>
      </w:r>
      <w:r>
        <w:t xml:space="preserve"> </w:t>
      </w:r>
      <w:r w:rsidRPr="00E1605D">
        <w:t>PJM may create audio, video or online recordings of stakeholder meetings for internal and training purposes, and your participation at such meetings indicates your consent to the same.</w:t>
      </w:r>
    </w:p>
    <w:p w14:paraId="723346E0" w14:textId="77777777" w:rsidR="00B2209D" w:rsidRDefault="00B2209D" w:rsidP="00B2209D">
      <w:pPr>
        <w:pStyle w:val="DisclaimerHeading"/>
        <w:spacing w:before="240"/>
      </w:pPr>
      <w:r>
        <w:t>Participant Identification in WebEx:</w:t>
      </w:r>
    </w:p>
    <w:p w14:paraId="3432E4FB" w14:textId="77777777" w:rsidR="00B2209D" w:rsidRDefault="00B2209D" w:rsidP="00B2209D">
      <w:pPr>
        <w:pStyle w:val="DisclaimerBodyCopy"/>
      </w:pPr>
      <w:r>
        <w:t>When logging into the WebEx desktop client, please enter your real first and last name as well as a valid email address. Be sure to select the “call me” option.</w:t>
      </w:r>
    </w:p>
    <w:p w14:paraId="1F87305A" w14:textId="77777777" w:rsidR="00B2209D" w:rsidRDefault="00B2209D" w:rsidP="00B2209D">
      <w:pPr>
        <w:pStyle w:val="DisclaimerBodyCopy"/>
      </w:pPr>
      <w:r>
        <w:t>PJM support staff continuously monitors WebEx connections during stakeholder meetings. Anonymous users or those using false usernames or emails will be dropped from the teleconference.</w:t>
      </w:r>
    </w:p>
    <w:p w14:paraId="2056A4E5" w14:textId="77777777" w:rsidR="00B2209D" w:rsidRDefault="00B2209D" w:rsidP="00B2209D">
      <w:pPr>
        <w:pStyle w:val="DisclosureBody"/>
      </w:pPr>
    </w:p>
    <w:p w14:paraId="3700A182" w14:textId="77777777" w:rsidR="00B2209D" w:rsidRDefault="00B2209D" w:rsidP="00B2209D">
      <w:pPr>
        <w:pStyle w:val="DisclaimerHeading"/>
      </w:pPr>
      <w:r w:rsidRPr="006024A0">
        <w:rPr>
          <w:noProof/>
        </w:rPr>
        <w:drawing>
          <wp:inline distT="0" distB="0" distL="0" distR="0" wp14:anchorId="3E93C6DE" wp14:editId="464104D8">
            <wp:extent cx="5943600" cy="98361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983615"/>
                    </a:xfrm>
                    <a:prstGeom prst="rect">
                      <a:avLst/>
                    </a:prstGeom>
                  </pic:spPr>
                </pic:pic>
              </a:graphicData>
            </a:graphic>
          </wp:inline>
        </w:drawing>
      </w:r>
    </w:p>
    <w:p w14:paraId="2E40DA89" w14:textId="77777777" w:rsidR="00B2209D" w:rsidRDefault="00B2209D" w:rsidP="00B2209D">
      <w:pPr>
        <w:pStyle w:val="DisclaimerHeading"/>
      </w:pPr>
    </w:p>
    <w:p w14:paraId="090C793D" w14:textId="77777777" w:rsidR="00B2209D" w:rsidRPr="009C15C4" w:rsidRDefault="00B2209D" w:rsidP="00B2209D">
      <w:r w:rsidRPr="006024A0">
        <w:rPr>
          <w:noProof/>
        </w:rPr>
        <w:drawing>
          <wp:inline distT="0" distB="0" distL="0" distR="0" wp14:anchorId="4763B646" wp14:editId="5754732B">
            <wp:extent cx="5943600" cy="12179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1217930"/>
                    </a:xfrm>
                    <a:prstGeom prst="rect">
                      <a:avLst/>
                    </a:prstGeom>
                  </pic:spPr>
                </pic:pic>
              </a:graphicData>
            </a:graphic>
          </wp:inline>
        </w:drawing>
      </w:r>
    </w:p>
    <w:p w14:paraId="534EED08" w14:textId="77777777" w:rsidR="00A93B09" w:rsidRDefault="00A93B09" w:rsidP="00A93B09">
      <w:pPr>
        <w:pStyle w:val="DisclosureBody"/>
      </w:pPr>
    </w:p>
    <w:p w14:paraId="15E8272C" w14:textId="1EB69C2D" w:rsidR="0035543D" w:rsidRDefault="0035543D" w:rsidP="00A93B09">
      <w:pPr>
        <w:pStyle w:val="DisclaimerHeading"/>
      </w:pPr>
    </w:p>
    <w:p w14:paraId="06337F9B" w14:textId="77777777" w:rsidR="0035543D" w:rsidRDefault="0035543D" w:rsidP="00A93B09">
      <w:pPr>
        <w:pStyle w:val="DisclaimerHeading"/>
      </w:pPr>
    </w:p>
    <w:p w14:paraId="00B30EC4" w14:textId="77777777" w:rsidR="0035543D" w:rsidRDefault="0035543D" w:rsidP="00A93B09">
      <w:pPr>
        <w:pStyle w:val="DisclaimerHeading"/>
      </w:pPr>
    </w:p>
    <w:p w14:paraId="704A242E" w14:textId="1AB182BF" w:rsidR="0035543D" w:rsidRDefault="0035543D" w:rsidP="00A93B09">
      <w:pPr>
        <w:pStyle w:val="DisclaimerHeading"/>
      </w:pPr>
    </w:p>
    <w:p w14:paraId="675AF4A4" w14:textId="77777777" w:rsidR="0035543D" w:rsidRDefault="0035543D" w:rsidP="00A93B09">
      <w:pPr>
        <w:pStyle w:val="DisclaimerHeading"/>
      </w:pPr>
      <w:r>
        <w:rPr>
          <w:noProof/>
        </w:rPr>
        <mc:AlternateContent>
          <mc:Choice Requires="wps">
            <w:drawing>
              <wp:anchor distT="0" distB="0" distL="114300" distR="114300" simplePos="0" relativeHeight="251661312" behindDoc="0" locked="0" layoutInCell="1" allowOverlap="1" wp14:anchorId="1D6AEDE3" wp14:editId="2A34E5C6">
                <wp:simplePos x="0" y="0"/>
                <wp:positionH relativeFrom="column">
                  <wp:posOffset>0</wp:posOffset>
                </wp:positionH>
                <wp:positionV relativeFrom="paragraph">
                  <wp:posOffset>114300</wp:posOffset>
                </wp:positionV>
                <wp:extent cx="5943600" cy="552450"/>
                <wp:effectExtent l="0" t="0" r="0" b="0"/>
                <wp:wrapTopAndBottom/>
                <wp:docPr id="7" name="Text Box 7"/>
                <wp:cNvGraphicFramePr/>
                <a:graphic xmlns:a="http://schemas.openxmlformats.org/drawingml/2006/main">
                  <a:graphicData uri="http://schemas.microsoft.com/office/word/2010/wordprocessingShape">
                    <wps:wsp>
                      <wps:cNvSpPr txBox="1"/>
                      <wps:spPr>
                        <a:xfrm>
                          <a:off x="0" y="0"/>
                          <a:ext cx="5943600" cy="552450"/>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B6DA177" w14:textId="77777777" w:rsidR="000D0F6C" w:rsidRPr="0025139E" w:rsidRDefault="000D0F6C" w:rsidP="0035543D">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11" w:history="1">
                              <w:r w:rsidRPr="001400E2">
                                <w:rPr>
                                  <w:rStyle w:val="Hyperlink"/>
                                  <w:rFonts w:ascii="Arial Narrow" w:hAnsi="Arial Narrow" w:cs="ArialNarrow"/>
                                  <w:i/>
                                </w:rPr>
                                <w:t>Facilitator Feedback Form</w:t>
                              </w:r>
                            </w:hyperlink>
                            <w:r w:rsidRPr="0025139E">
                              <w:rPr>
                                <w:rFonts w:ascii="Arial Narrow" w:hAnsi="Arial Narrow" w:cs="ArialNarrow"/>
                                <w:color w:val="013366" w:themeColor="accent1"/>
                              </w:rPr>
                              <w:t xml:space="preserve"> </w:t>
                            </w:r>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2" w:history="1">
                              <w:r>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6AEDE3" id="_x0000_t202" coordsize="21600,21600" o:spt="202" path="m,l,21600r21600,l21600,xe">
                <v:stroke joinstyle="miter"/>
                <v:path gradientshapeok="t" o:connecttype="rect"/>
              </v:shapetype>
              <v:shape id="Text Box 7" o:spid="_x0000_s1026" type="#_x0000_t202" style="position:absolute;margin-left:0;margin-top:9pt;width:468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" fillcolor="#f2f2f2 [3052]" stroked="f" strokeweight=".5pt">
                <v:textbox>
                  <w:txbxContent>
                    <w:p w14:paraId="1B6DA177" w14:textId="77777777" w:rsidR="000D0F6C" w:rsidRPr="0025139E" w:rsidRDefault="000D0F6C" w:rsidP="0035543D">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13" w:history="1">
                        <w:r w:rsidRPr="001400E2">
                          <w:rPr>
                            <w:rStyle w:val="Hyperlink"/>
                            <w:rFonts w:ascii="Arial Narrow" w:hAnsi="Arial Narrow" w:cs="ArialNarrow"/>
                            <w:i/>
                          </w:rPr>
                          <w:t>Facilitator Feedback Form</w:t>
                        </w:r>
                      </w:hyperlink>
                      <w:r w:rsidRPr="0025139E">
                        <w:rPr>
                          <w:rFonts w:ascii="Arial Narrow" w:hAnsi="Arial Narrow" w:cs="ArialNarrow"/>
                          <w:color w:val="013366" w:themeColor="accent1"/>
                        </w:rPr>
                        <w:t xml:space="preserve"> </w:t>
                      </w:r>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4" w:history="1">
                        <w:r>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v:textbox>
                <w10:wrap type="topAndBottom"/>
              </v:shape>
            </w:pict>
          </mc:Fallback>
        </mc:AlternateContent>
      </w:r>
    </w:p>
    <w:p w14:paraId="27682D98" w14:textId="77777777" w:rsidR="0057441E" w:rsidRDefault="0057441E" w:rsidP="00491490">
      <w:pPr>
        <w:pStyle w:val="DisclaimerHeading"/>
      </w:pPr>
    </w:p>
    <w:sectPr w:rsidR="0057441E" w:rsidSect="00F15DE2">
      <w:headerReference w:type="default" r:id="rId15"/>
      <w:footerReference w:type="even" r:id="rId16"/>
      <w:footerReference w:type="default" r:id="rId17"/>
      <w:pgSz w:w="12240" w:h="15840"/>
      <w:pgMar w:top="2358" w:right="1440" w:bottom="1260" w:left="1440" w:header="720" w:footer="759" w:gutter="0"/>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523C5C" w14:textId="77777777" w:rsidR="00B830AD" w:rsidRDefault="00B830AD" w:rsidP="00B62597">
      <w:pPr>
        <w:spacing w:after="0" w:line="240" w:lineRule="auto"/>
      </w:pPr>
      <w:r>
        <w:separator/>
      </w:r>
    </w:p>
  </w:endnote>
  <w:endnote w:type="continuationSeparator" w:id="0">
    <w:p w14:paraId="2BB469FC" w14:textId="77777777" w:rsidR="00B830AD" w:rsidRDefault="00B830AD" w:rsidP="00B625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e Gothic LT Std Bold">
    <w:panose1 w:val="020B0804050502020204"/>
    <w:charset w:val="00"/>
    <w:family w:val="swiss"/>
    <w:notTrueType/>
    <w:pitch w:val="variable"/>
    <w:sig w:usb0="00000003" w:usb1="00000000" w:usb2="00000000" w:usb3="00000000" w:csb0="00000001" w:csb1="00000000"/>
  </w:font>
  <w:font w:name="ArialNarrow">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B2ACF" w14:textId="77777777" w:rsidR="000D0F6C" w:rsidRDefault="000D0F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9F6168D" w14:textId="77777777" w:rsidR="000D0F6C" w:rsidRDefault="000D0F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6CF709" w14:textId="4EBC2A27" w:rsidR="000D0F6C" w:rsidRDefault="000D0F6C" w:rsidP="00DB29E9">
    <w:pPr>
      <w:pStyle w:val="Footer"/>
      <w:framePr w:wrap="around" w:vAnchor="text" w:hAnchor="page" w:x="10681" w:y="4"/>
      <w:rPr>
        <w:rStyle w:val="PageNumber"/>
      </w:rPr>
    </w:pPr>
    <w:r>
      <w:rPr>
        <w:rStyle w:val="PageNumber"/>
      </w:rPr>
      <w:fldChar w:fldCharType="begin"/>
    </w:r>
    <w:r>
      <w:rPr>
        <w:rStyle w:val="PageNumber"/>
      </w:rPr>
      <w:instrText xml:space="preserve">PAGE  </w:instrText>
    </w:r>
    <w:r>
      <w:rPr>
        <w:rStyle w:val="PageNumber"/>
      </w:rPr>
      <w:fldChar w:fldCharType="separate"/>
    </w:r>
    <w:r w:rsidR="000D0A1A">
      <w:rPr>
        <w:rStyle w:val="PageNumber"/>
        <w:noProof/>
      </w:rPr>
      <w:t>1</w:t>
    </w:r>
    <w:r>
      <w:rPr>
        <w:rStyle w:val="PageNumber"/>
      </w:rPr>
      <w:fldChar w:fldCharType="end"/>
    </w:r>
  </w:p>
  <w:bookmarkStart w:id="3" w:name="OLE_LINK1"/>
  <w:p w14:paraId="274DD469" w14:textId="2A0C43B5" w:rsidR="000D0F6C" w:rsidRPr="00F15DE2" w:rsidRDefault="000D0F6C">
    <w:pPr>
      <w:pStyle w:val="Footer"/>
      <w:rPr>
        <w:rFonts w:ascii="Arial Narrow" w:hAnsi="Arial Narrow"/>
        <w:sz w:val="20"/>
      </w:rPr>
    </w:pPr>
    <w:r w:rsidRPr="00DB29E9">
      <w:rPr>
        <w:rFonts w:ascii="Arial Narrow" w:hAnsi="Arial Narrow"/>
        <w:noProof/>
        <w:sz w:val="20"/>
      </w:rPr>
      <mc:AlternateContent>
        <mc:Choice Requires="wps">
          <w:drawing>
            <wp:anchor distT="0" distB="0" distL="114300" distR="114300" simplePos="0" relativeHeight="251659264" behindDoc="0" locked="0" layoutInCell="0" allowOverlap="1" wp14:anchorId="251057D1" wp14:editId="7F05C543">
              <wp:simplePos x="0" y="0"/>
              <wp:positionH relativeFrom="column">
                <wp:posOffset>0</wp:posOffset>
              </wp:positionH>
              <wp:positionV relativeFrom="paragraph">
                <wp:posOffset>-93980</wp:posOffset>
              </wp:positionV>
              <wp:extent cx="59436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700">
                        <a:solidFill>
                          <a:srgbClr val="013C5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ED264A"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468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" o:allowincell="f" strokecolor="#013c59" strokeweight="1pt"/>
          </w:pict>
        </mc:Fallback>
      </mc:AlternateContent>
    </w:r>
    <w:r w:rsidRPr="00DB29E9">
      <w:rPr>
        <w:rFonts w:ascii="Arial Narrow" w:hAnsi="Arial Narrow"/>
        <w:sz w:val="20"/>
      </w:rPr>
      <w:t>PJM©20</w:t>
    </w:r>
    <w:bookmarkEnd w:id="3"/>
    <w:r>
      <w:rPr>
        <w:rFonts w:ascii="Arial Narrow" w:hAnsi="Arial Narrow"/>
        <w:sz w:val="20"/>
      </w:rPr>
      <w:t>20</w:t>
    </w:r>
    <w:r>
      <w:rPr>
        <w:rFonts w:ascii="Arial Narrow" w:hAnsi="Arial Narrow"/>
        <w:sz w:val="20"/>
      </w:rPr>
      <w:tab/>
    </w:r>
    <w:r w:rsidR="00B2209D">
      <w:rPr>
        <w:rFonts w:ascii="Arial Narrow" w:hAnsi="Arial Narrow"/>
        <w:sz w:val="20"/>
      </w:rPr>
      <w:t xml:space="preserve">For </w:t>
    </w:r>
    <w:r>
      <w:rPr>
        <w:rFonts w:ascii="Arial Narrow" w:hAnsi="Arial Narrow"/>
        <w:sz w:val="20"/>
      </w:rPr>
      <w:t>Public</w:t>
    </w:r>
    <w:r w:rsidR="00B2209D">
      <w:rPr>
        <w:rFonts w:ascii="Arial Narrow" w:hAnsi="Arial Narrow"/>
        <w:sz w:val="20"/>
      </w:rPr>
      <w:t xml:space="preserve"> Use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BEB4E0" w14:textId="77777777" w:rsidR="00B830AD" w:rsidRDefault="00B830AD" w:rsidP="00B62597">
      <w:pPr>
        <w:spacing w:after="0" w:line="240" w:lineRule="auto"/>
      </w:pPr>
      <w:r>
        <w:separator/>
      </w:r>
    </w:p>
  </w:footnote>
  <w:footnote w:type="continuationSeparator" w:id="0">
    <w:p w14:paraId="2AB8ED97" w14:textId="77777777" w:rsidR="00B830AD" w:rsidRDefault="00B830AD" w:rsidP="00B625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443E4" w14:textId="77777777" w:rsidR="000D0F6C" w:rsidRDefault="000D0F6C">
    <w:pPr>
      <w:rPr>
        <w:sz w:val="16"/>
      </w:rPr>
    </w:pPr>
    <w:r w:rsidRPr="00F4190F">
      <w:rPr>
        <w:rFonts w:ascii="Arial Narrow" w:eastAsia="Times New Roman" w:hAnsi="Arial Narrow" w:cs="Times New Roman"/>
        <w:noProof/>
        <w:sz w:val="24"/>
        <w:szCs w:val="24"/>
      </w:rPr>
      <mc:AlternateContent>
        <mc:Choice Requires="wps">
          <w:drawing>
            <wp:anchor distT="0" distB="0" distL="114300" distR="114300" simplePos="0" relativeHeight="251662336" behindDoc="0" locked="0" layoutInCell="1" allowOverlap="1" wp14:anchorId="228D4CC0" wp14:editId="21C627BC">
              <wp:simplePos x="0" y="0"/>
              <wp:positionH relativeFrom="column">
                <wp:posOffset>-600075</wp:posOffset>
              </wp:positionH>
              <wp:positionV relativeFrom="paragraph">
                <wp:posOffset>47625</wp:posOffset>
              </wp:positionV>
              <wp:extent cx="7210425" cy="1403985"/>
              <wp:effectExtent l="0" t="0" r="0" b="31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0425" cy="1403985"/>
                      </a:xfrm>
                      <a:prstGeom prst="rect">
                        <a:avLst/>
                      </a:prstGeom>
                      <a:noFill/>
                      <a:ln w="9525">
                        <a:noFill/>
                        <a:miter lim="800000"/>
                        <a:headEnd/>
                        <a:tailEnd/>
                      </a:ln>
                    </wps:spPr>
                    <wps:txbx>
                      <w:txbxContent>
                        <w:p w14:paraId="1980711E" w14:textId="77777777" w:rsidR="000D0F6C" w:rsidRPr="001D3B68" w:rsidRDefault="000D0F6C" w:rsidP="00712CAA">
                          <w:pPr>
                            <w:pStyle w:val="HeaderTitle"/>
                            <w:jc w:val="center"/>
                            <w:rPr>
                              <w:rFonts w:ascii="Arial Narrow" w:hAnsi="Arial Narrow"/>
                              <w:b/>
                            </w:rPr>
                          </w:pPr>
                          <w:r>
                            <w:rPr>
                              <w:rFonts w:ascii="Arial Narrow" w:hAnsi="Arial Narrow"/>
                              <w:b/>
                            </w:rPr>
                            <w:t>Agenda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8D4CC0" id="_x0000_t202" coordsize="21600,21600" o:spt="202" path="m,l,21600r21600,l21600,xe">
              <v:stroke joinstyle="miter"/>
              <v:path gradientshapeok="t" o:connecttype="rect"/>
            </v:shapetype>
            <v:shape id="Text Box 2" o:spid="_x0000_s1027" type="#_x0000_t202" style="position:absolute;margin-left:-47.25pt;margin-top:3.75pt;width:567.75pt;height:110.5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" filled="f" stroked="f">
              <v:textbox style="mso-fit-shape-to-text:t">
                <w:txbxContent>
                  <w:p w14:paraId="1980711E" w14:textId="77777777" w:rsidR="000D0F6C" w:rsidRPr="001D3B68" w:rsidRDefault="000D0F6C" w:rsidP="00712CAA">
                    <w:pPr>
                      <w:pStyle w:val="HeaderTitle"/>
                      <w:jc w:val="center"/>
                      <w:rPr>
                        <w:rFonts w:ascii="Arial Narrow" w:hAnsi="Arial Narrow"/>
                        <w:b/>
                      </w:rPr>
                    </w:pPr>
                    <w:r>
                      <w:rPr>
                        <w:rFonts w:ascii="Arial Narrow" w:hAnsi="Arial Narrow"/>
                        <w:b/>
                      </w:rPr>
                      <w:t>Agenda</w:t>
                    </w:r>
                  </w:p>
                </w:txbxContent>
              </v:textbox>
            </v:shape>
          </w:pict>
        </mc:Fallback>
      </mc:AlternateContent>
    </w:r>
    <w:r>
      <w:rPr>
        <w:noProof/>
        <w:sz w:val="16"/>
      </w:rPr>
      <w:drawing>
        <wp:anchor distT="0" distB="0" distL="114300" distR="114300" simplePos="0" relativeHeight="251660288" behindDoc="0" locked="0" layoutInCell="1" allowOverlap="1" wp14:anchorId="49EF23CC" wp14:editId="763D3467">
          <wp:simplePos x="0" y="0"/>
          <wp:positionH relativeFrom="column">
            <wp:posOffset>-600710</wp:posOffset>
          </wp:positionH>
          <wp:positionV relativeFrom="paragraph">
            <wp:posOffset>-257175</wp:posOffset>
          </wp:positionV>
          <wp:extent cx="7210425" cy="1130935"/>
          <wp:effectExtent l="0" t="0" r="9525"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_final.bmp"/>
                  <pic:cNvPicPr/>
                </pic:nvPicPr>
                <pic:blipFill rotWithShape="1">
                  <a:blip r:embed="rId1" cstate="print">
                    <a:extLst>
                      <a:ext uri="{28A0092B-C50C-407E-A947-70E740481C1C}">
                        <a14:useLocalDpi xmlns:a14="http://schemas.microsoft.com/office/drawing/2010/main" val="0"/>
                      </a:ext>
                    </a:extLst>
                  </a:blip>
                  <a:srcRect l="12981" t="42203" r="7372" b="10771"/>
                  <a:stretch/>
                </pic:blipFill>
                <pic:spPr bwMode="auto">
                  <a:xfrm>
                    <a:off x="0" y="0"/>
                    <a:ext cx="7210425" cy="11309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D6A866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CE122B"/>
    <w:multiLevelType w:val="hybridMultilevel"/>
    <w:tmpl w:val="83D61B80"/>
    <w:lvl w:ilvl="0" w:tplc="8FAC5EB0">
      <w:start w:val="1"/>
      <w:numFmt w:val="upperLetter"/>
      <w:pStyle w:val="ListedItem"/>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F8600A"/>
    <w:multiLevelType w:val="hybridMultilevel"/>
    <w:tmpl w:val="64465E6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7B14169"/>
    <w:multiLevelType w:val="hybridMultilevel"/>
    <w:tmpl w:val="D6760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777536"/>
    <w:multiLevelType w:val="hybridMultilevel"/>
    <w:tmpl w:val="4F18C4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EC6791"/>
    <w:multiLevelType w:val="hybridMultilevel"/>
    <w:tmpl w:val="96F83B2C"/>
    <w:lvl w:ilvl="0" w:tplc="519424A8">
      <w:start w:val="1"/>
      <w:numFmt w:val="decimal"/>
      <w:lvlText w:val="%1."/>
      <w:lvlJc w:val="left"/>
      <w:pPr>
        <w:ind w:left="-1080" w:hanging="360"/>
      </w:pPr>
      <w:rPr>
        <w:rFonts w:hint="default"/>
        <w:b w:val="0"/>
        <w:color w:val="auto"/>
      </w:rPr>
    </w:lvl>
    <w:lvl w:ilvl="1" w:tplc="04090019">
      <w:start w:val="1"/>
      <w:numFmt w:val="lowerLetter"/>
      <w:lvlText w:val="%2."/>
      <w:lvlJc w:val="left"/>
      <w:pPr>
        <w:ind w:left="-360" w:hanging="360"/>
      </w:pPr>
    </w:lvl>
    <w:lvl w:ilvl="2" w:tplc="0409001B">
      <w:start w:val="1"/>
      <w:numFmt w:val="lowerRoman"/>
      <w:lvlText w:val="%3."/>
      <w:lvlJc w:val="right"/>
      <w:pPr>
        <w:ind w:left="360" w:hanging="180"/>
      </w:pPr>
    </w:lvl>
    <w:lvl w:ilvl="3" w:tplc="0409000F">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6" w15:restartNumberingAfterBreak="0">
    <w:nsid w:val="1489011E"/>
    <w:multiLevelType w:val="hybridMultilevel"/>
    <w:tmpl w:val="4AE46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F67FBB"/>
    <w:multiLevelType w:val="hybridMultilevel"/>
    <w:tmpl w:val="4BECF4E6"/>
    <w:lvl w:ilvl="0" w:tplc="0409000F">
      <w:start w:val="1"/>
      <w:numFmt w:val="decimal"/>
      <w:lvlText w:val="%1."/>
      <w:lvlJc w:val="left"/>
      <w:pPr>
        <w:ind w:left="1080" w:hanging="360"/>
      </w:pPr>
      <w:rPr>
        <w:rFonts w:hint="default"/>
        <w:b w:val="0"/>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462737A"/>
    <w:multiLevelType w:val="hybridMultilevel"/>
    <w:tmpl w:val="DE9A484E"/>
    <w:lvl w:ilvl="0" w:tplc="04090015">
      <w:start w:val="1"/>
      <w:numFmt w:val="upperLetter"/>
      <w:lvlText w:val="%1."/>
      <w:lvlJc w:val="left"/>
      <w:pPr>
        <w:ind w:left="360" w:hanging="360"/>
      </w:pPr>
      <w:rPr>
        <w:rFonts w:hint="default"/>
        <w:b w:val="0"/>
      </w:rPr>
    </w:lvl>
    <w:lvl w:ilvl="1" w:tplc="04090015">
      <w:start w:val="1"/>
      <w:numFmt w:val="upperLetter"/>
      <w:lvlText w:val="%2."/>
      <w:lvlJc w:val="left"/>
      <w:pPr>
        <w:ind w:left="-8928" w:hanging="72"/>
      </w:pPr>
      <w:rPr>
        <w:rFonts w:hint="default"/>
      </w:rPr>
    </w:lvl>
    <w:lvl w:ilvl="2" w:tplc="B640637A">
      <w:start w:val="1"/>
      <w:numFmt w:val="upperLetter"/>
      <w:lvlText w:val="%3."/>
      <w:lvlJc w:val="left"/>
      <w:pPr>
        <w:ind w:left="1800" w:hanging="180"/>
      </w:pPr>
      <w:rPr>
        <w:b w:val="0"/>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8DB079C"/>
    <w:multiLevelType w:val="hybridMultilevel"/>
    <w:tmpl w:val="29F06806"/>
    <w:lvl w:ilvl="0" w:tplc="C4A0A0CC">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FC84BB6"/>
    <w:multiLevelType w:val="hybridMultilevel"/>
    <w:tmpl w:val="A04ADDA8"/>
    <w:lvl w:ilvl="0" w:tplc="64301CC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1E86087"/>
    <w:multiLevelType w:val="hybridMultilevel"/>
    <w:tmpl w:val="419EB8AE"/>
    <w:lvl w:ilvl="0" w:tplc="EEB42358">
      <w:start w:val="2"/>
      <w:numFmt w:val="decimal"/>
      <w:pStyle w:val="ListSubhead1"/>
      <w:lvlText w:val="%1."/>
      <w:lvlJc w:val="left"/>
      <w:pPr>
        <w:ind w:left="360" w:hanging="360"/>
      </w:pPr>
      <w:rPr>
        <w:rFonts w:hint="default"/>
        <w:b w:val="0"/>
      </w:rPr>
    </w:lvl>
    <w:lvl w:ilvl="1" w:tplc="04090015">
      <w:start w:val="1"/>
      <w:numFmt w:val="upperLetter"/>
      <w:lvlText w:val="%2."/>
      <w:lvlJc w:val="left"/>
      <w:pPr>
        <w:ind w:left="-8928" w:hanging="72"/>
      </w:pPr>
      <w:rPr>
        <w:rFonts w:hint="default"/>
      </w:rPr>
    </w:lvl>
    <w:lvl w:ilvl="2" w:tplc="B640637A">
      <w:start w:val="1"/>
      <w:numFmt w:val="upperLetter"/>
      <w:lvlText w:val="%3."/>
      <w:lvlJc w:val="left"/>
      <w:pPr>
        <w:ind w:left="1800" w:hanging="180"/>
      </w:pPr>
      <w:rPr>
        <w:b w:val="0"/>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C263B5F"/>
    <w:multiLevelType w:val="hybridMultilevel"/>
    <w:tmpl w:val="6D84B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4B433C"/>
    <w:multiLevelType w:val="hybridMultilevel"/>
    <w:tmpl w:val="DCDA24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CE0BA6"/>
    <w:multiLevelType w:val="hybridMultilevel"/>
    <w:tmpl w:val="D4B4966C"/>
    <w:lvl w:ilvl="0" w:tplc="3BBE69D0">
      <w:numFmt w:val="bullet"/>
      <w:lvlText w:val="-"/>
      <w:lvlJc w:val="left"/>
      <w:pPr>
        <w:ind w:left="1080" w:hanging="360"/>
      </w:pPr>
      <w:rPr>
        <w:rFonts w:ascii="Arial Narrow" w:eastAsia="Times New Roman" w:hAnsi="Arial Narrow"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FBC1536"/>
    <w:multiLevelType w:val="hybridMultilevel"/>
    <w:tmpl w:val="422A9D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1"/>
  </w:num>
  <w:num w:numId="3">
    <w:abstractNumId w:val="5"/>
  </w:num>
  <w:num w:numId="4">
    <w:abstractNumId w:val="0"/>
  </w:num>
  <w:num w:numId="5">
    <w:abstractNumId w:val="13"/>
  </w:num>
  <w:num w:numId="6">
    <w:abstractNumId w:val="10"/>
  </w:num>
  <w:num w:numId="7">
    <w:abstractNumId w:val="9"/>
  </w:num>
  <w:num w:numId="8">
    <w:abstractNumId w:val="8"/>
  </w:num>
  <w:num w:numId="9">
    <w:abstractNumId w:val="7"/>
  </w:num>
  <w:num w:numId="10">
    <w:abstractNumId w:val="11"/>
  </w:num>
  <w:num w:numId="11">
    <w:abstractNumId w:val="2"/>
  </w:num>
  <w:num w:numId="12">
    <w:abstractNumId w:val="14"/>
  </w:num>
  <w:num w:numId="13">
    <w:abstractNumId w:val="3"/>
  </w:num>
  <w:num w:numId="14">
    <w:abstractNumId w:val="4"/>
  </w:num>
  <w:num w:numId="15">
    <w:abstractNumId w:val="15"/>
  </w:num>
  <w:num w:numId="16">
    <w:abstractNumId w:val="6"/>
  </w:num>
  <w:num w:numId="17">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65C"/>
    <w:rsid w:val="00010771"/>
    <w:rsid w:val="00033E8C"/>
    <w:rsid w:val="0003587A"/>
    <w:rsid w:val="000359E2"/>
    <w:rsid w:val="00044493"/>
    <w:rsid w:val="000549C5"/>
    <w:rsid w:val="00060017"/>
    <w:rsid w:val="0008614F"/>
    <w:rsid w:val="000B11B7"/>
    <w:rsid w:val="000B61DB"/>
    <w:rsid w:val="000B679B"/>
    <w:rsid w:val="000C16A0"/>
    <w:rsid w:val="000C592E"/>
    <w:rsid w:val="000C6326"/>
    <w:rsid w:val="000D0A1A"/>
    <w:rsid w:val="000D0F6C"/>
    <w:rsid w:val="000E2797"/>
    <w:rsid w:val="0010524F"/>
    <w:rsid w:val="001272A7"/>
    <w:rsid w:val="00187DFC"/>
    <w:rsid w:val="00195387"/>
    <w:rsid w:val="001A0DED"/>
    <w:rsid w:val="001A2CB2"/>
    <w:rsid w:val="001A32CE"/>
    <w:rsid w:val="001A6C8B"/>
    <w:rsid w:val="001B2242"/>
    <w:rsid w:val="001B4CA1"/>
    <w:rsid w:val="001D3B68"/>
    <w:rsid w:val="001F2D2E"/>
    <w:rsid w:val="002071C3"/>
    <w:rsid w:val="00212260"/>
    <w:rsid w:val="0023086E"/>
    <w:rsid w:val="002445D1"/>
    <w:rsid w:val="00254D8D"/>
    <w:rsid w:val="00283377"/>
    <w:rsid w:val="00290A2A"/>
    <w:rsid w:val="0029627B"/>
    <w:rsid w:val="002A2D64"/>
    <w:rsid w:val="002B2F98"/>
    <w:rsid w:val="002C1B2F"/>
    <w:rsid w:val="002D1563"/>
    <w:rsid w:val="002D6377"/>
    <w:rsid w:val="002E28F5"/>
    <w:rsid w:val="00303C03"/>
    <w:rsid w:val="00305238"/>
    <w:rsid w:val="00306394"/>
    <w:rsid w:val="00307FCC"/>
    <w:rsid w:val="00326BCE"/>
    <w:rsid w:val="0033085D"/>
    <w:rsid w:val="00334674"/>
    <w:rsid w:val="00337321"/>
    <w:rsid w:val="0034196B"/>
    <w:rsid w:val="00343508"/>
    <w:rsid w:val="00351124"/>
    <w:rsid w:val="0035543D"/>
    <w:rsid w:val="00372D7E"/>
    <w:rsid w:val="003741ED"/>
    <w:rsid w:val="00377F2A"/>
    <w:rsid w:val="0038583C"/>
    <w:rsid w:val="00391F23"/>
    <w:rsid w:val="003B0B48"/>
    <w:rsid w:val="003B465C"/>
    <w:rsid w:val="003B55E1"/>
    <w:rsid w:val="003C3EE8"/>
    <w:rsid w:val="003D700B"/>
    <w:rsid w:val="003D7E5C"/>
    <w:rsid w:val="003E7A73"/>
    <w:rsid w:val="00411A78"/>
    <w:rsid w:val="00421A64"/>
    <w:rsid w:val="004238E7"/>
    <w:rsid w:val="0042542B"/>
    <w:rsid w:val="00425854"/>
    <w:rsid w:val="00427DCC"/>
    <w:rsid w:val="004344D5"/>
    <w:rsid w:val="004545AA"/>
    <w:rsid w:val="0047412C"/>
    <w:rsid w:val="00474F01"/>
    <w:rsid w:val="00491490"/>
    <w:rsid w:val="004969FA"/>
    <w:rsid w:val="004A34BE"/>
    <w:rsid w:val="004A3B9A"/>
    <w:rsid w:val="004B0F22"/>
    <w:rsid w:val="004C0DFE"/>
    <w:rsid w:val="004D599D"/>
    <w:rsid w:val="004D7CAA"/>
    <w:rsid w:val="004E5C6E"/>
    <w:rsid w:val="004F22A5"/>
    <w:rsid w:val="004F63D0"/>
    <w:rsid w:val="00504E6B"/>
    <w:rsid w:val="005422CD"/>
    <w:rsid w:val="0055507C"/>
    <w:rsid w:val="0056196C"/>
    <w:rsid w:val="00564DEE"/>
    <w:rsid w:val="0057441E"/>
    <w:rsid w:val="00583692"/>
    <w:rsid w:val="005966A3"/>
    <w:rsid w:val="005A5D23"/>
    <w:rsid w:val="005B12CF"/>
    <w:rsid w:val="005B694C"/>
    <w:rsid w:val="005B6EBE"/>
    <w:rsid w:val="005D3E3A"/>
    <w:rsid w:val="005D6D05"/>
    <w:rsid w:val="005E15D7"/>
    <w:rsid w:val="005E7714"/>
    <w:rsid w:val="005F1E42"/>
    <w:rsid w:val="00602967"/>
    <w:rsid w:val="00604227"/>
    <w:rsid w:val="00606C3C"/>
    <w:rsid w:val="00630DFC"/>
    <w:rsid w:val="00632525"/>
    <w:rsid w:val="006450B8"/>
    <w:rsid w:val="00645654"/>
    <w:rsid w:val="006471D5"/>
    <w:rsid w:val="00651D73"/>
    <w:rsid w:val="0066494F"/>
    <w:rsid w:val="0066763A"/>
    <w:rsid w:val="00676F4B"/>
    <w:rsid w:val="006B1CE7"/>
    <w:rsid w:val="006C472C"/>
    <w:rsid w:val="006D39F6"/>
    <w:rsid w:val="006E0EA5"/>
    <w:rsid w:val="006E2BA1"/>
    <w:rsid w:val="006E55A1"/>
    <w:rsid w:val="006F3BEE"/>
    <w:rsid w:val="006F4045"/>
    <w:rsid w:val="00712CAA"/>
    <w:rsid w:val="00716A8B"/>
    <w:rsid w:val="0073753E"/>
    <w:rsid w:val="0073786A"/>
    <w:rsid w:val="007436B1"/>
    <w:rsid w:val="00754C6D"/>
    <w:rsid w:val="00755096"/>
    <w:rsid w:val="00766534"/>
    <w:rsid w:val="0078537F"/>
    <w:rsid w:val="00787FCF"/>
    <w:rsid w:val="00797C7B"/>
    <w:rsid w:val="007A0DE1"/>
    <w:rsid w:val="007A34A3"/>
    <w:rsid w:val="007A38AD"/>
    <w:rsid w:val="007B5C88"/>
    <w:rsid w:val="007C7748"/>
    <w:rsid w:val="007F39DF"/>
    <w:rsid w:val="00804CC8"/>
    <w:rsid w:val="00823004"/>
    <w:rsid w:val="00825B46"/>
    <w:rsid w:val="0083474A"/>
    <w:rsid w:val="00835617"/>
    <w:rsid w:val="00837B12"/>
    <w:rsid w:val="0084518D"/>
    <w:rsid w:val="00853567"/>
    <w:rsid w:val="00853A9B"/>
    <w:rsid w:val="008559B5"/>
    <w:rsid w:val="00871158"/>
    <w:rsid w:val="00882652"/>
    <w:rsid w:val="0088561C"/>
    <w:rsid w:val="00891BA1"/>
    <w:rsid w:val="008925E5"/>
    <w:rsid w:val="0089350D"/>
    <w:rsid w:val="00895F08"/>
    <w:rsid w:val="00917386"/>
    <w:rsid w:val="009246FD"/>
    <w:rsid w:val="00925E4D"/>
    <w:rsid w:val="00927F26"/>
    <w:rsid w:val="009346EB"/>
    <w:rsid w:val="0094525B"/>
    <w:rsid w:val="00945760"/>
    <w:rsid w:val="009639FD"/>
    <w:rsid w:val="009641CB"/>
    <w:rsid w:val="0098600A"/>
    <w:rsid w:val="009902B1"/>
    <w:rsid w:val="009A5430"/>
    <w:rsid w:val="009C6BE5"/>
    <w:rsid w:val="009D532C"/>
    <w:rsid w:val="009F1A60"/>
    <w:rsid w:val="009F2114"/>
    <w:rsid w:val="009F52D5"/>
    <w:rsid w:val="00A05391"/>
    <w:rsid w:val="00A1554D"/>
    <w:rsid w:val="00A24DCB"/>
    <w:rsid w:val="00A317A9"/>
    <w:rsid w:val="00A33C9C"/>
    <w:rsid w:val="00A40C2B"/>
    <w:rsid w:val="00A61BFC"/>
    <w:rsid w:val="00A751A3"/>
    <w:rsid w:val="00A83B2C"/>
    <w:rsid w:val="00A91D8B"/>
    <w:rsid w:val="00A93B09"/>
    <w:rsid w:val="00AA0B6F"/>
    <w:rsid w:val="00AA7B06"/>
    <w:rsid w:val="00AB260D"/>
    <w:rsid w:val="00AC16D8"/>
    <w:rsid w:val="00AC7F23"/>
    <w:rsid w:val="00AD64FC"/>
    <w:rsid w:val="00AE3994"/>
    <w:rsid w:val="00AE5BC6"/>
    <w:rsid w:val="00AE7537"/>
    <w:rsid w:val="00B16D95"/>
    <w:rsid w:val="00B20316"/>
    <w:rsid w:val="00B2209D"/>
    <w:rsid w:val="00B34E3C"/>
    <w:rsid w:val="00B45F9D"/>
    <w:rsid w:val="00B62597"/>
    <w:rsid w:val="00B66F85"/>
    <w:rsid w:val="00B72245"/>
    <w:rsid w:val="00B72A0E"/>
    <w:rsid w:val="00B77658"/>
    <w:rsid w:val="00B830AD"/>
    <w:rsid w:val="00BA2EFF"/>
    <w:rsid w:val="00BA6146"/>
    <w:rsid w:val="00BB0A5C"/>
    <w:rsid w:val="00BB531B"/>
    <w:rsid w:val="00BD20D6"/>
    <w:rsid w:val="00BD470F"/>
    <w:rsid w:val="00BE5F83"/>
    <w:rsid w:val="00BF331B"/>
    <w:rsid w:val="00C20236"/>
    <w:rsid w:val="00C2217C"/>
    <w:rsid w:val="00C439EC"/>
    <w:rsid w:val="00C72168"/>
    <w:rsid w:val="00C90232"/>
    <w:rsid w:val="00C936FE"/>
    <w:rsid w:val="00CA49B9"/>
    <w:rsid w:val="00CA68D1"/>
    <w:rsid w:val="00CC1B47"/>
    <w:rsid w:val="00CD254E"/>
    <w:rsid w:val="00CD29E7"/>
    <w:rsid w:val="00CD2F4D"/>
    <w:rsid w:val="00CE0B37"/>
    <w:rsid w:val="00CE22E7"/>
    <w:rsid w:val="00CE2D6C"/>
    <w:rsid w:val="00CE2EB5"/>
    <w:rsid w:val="00CF3620"/>
    <w:rsid w:val="00D0626E"/>
    <w:rsid w:val="00D12691"/>
    <w:rsid w:val="00D136EA"/>
    <w:rsid w:val="00D231C7"/>
    <w:rsid w:val="00D24174"/>
    <w:rsid w:val="00D251ED"/>
    <w:rsid w:val="00D2673E"/>
    <w:rsid w:val="00D56AED"/>
    <w:rsid w:val="00D62211"/>
    <w:rsid w:val="00D71807"/>
    <w:rsid w:val="00D80D50"/>
    <w:rsid w:val="00D81D14"/>
    <w:rsid w:val="00D94FCC"/>
    <w:rsid w:val="00D95949"/>
    <w:rsid w:val="00DB29E9"/>
    <w:rsid w:val="00DB6238"/>
    <w:rsid w:val="00DE0BC8"/>
    <w:rsid w:val="00DE34CF"/>
    <w:rsid w:val="00E10638"/>
    <w:rsid w:val="00E15D94"/>
    <w:rsid w:val="00E1605D"/>
    <w:rsid w:val="00E55485"/>
    <w:rsid w:val="00E56212"/>
    <w:rsid w:val="00E715E8"/>
    <w:rsid w:val="00E9195F"/>
    <w:rsid w:val="00E91F3A"/>
    <w:rsid w:val="00E96E8D"/>
    <w:rsid w:val="00EA303F"/>
    <w:rsid w:val="00EA6D26"/>
    <w:rsid w:val="00EB1D33"/>
    <w:rsid w:val="00EB68B0"/>
    <w:rsid w:val="00EB712E"/>
    <w:rsid w:val="00EC2BC9"/>
    <w:rsid w:val="00EC3FC5"/>
    <w:rsid w:val="00ED30F9"/>
    <w:rsid w:val="00EE1479"/>
    <w:rsid w:val="00F014B2"/>
    <w:rsid w:val="00F02116"/>
    <w:rsid w:val="00F15DE2"/>
    <w:rsid w:val="00F25183"/>
    <w:rsid w:val="00F33707"/>
    <w:rsid w:val="00F4190F"/>
    <w:rsid w:val="00F5344A"/>
    <w:rsid w:val="00F81D60"/>
    <w:rsid w:val="00F85159"/>
    <w:rsid w:val="00F93EFD"/>
    <w:rsid w:val="00FC2B9A"/>
    <w:rsid w:val="00FC2CA5"/>
    <w:rsid w:val="00FC7AE1"/>
    <w:rsid w:val="00FD7CB7"/>
    <w:rsid w:val="00FF7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F5EFA7"/>
  <w15:docId w15:val="{D21D4CC9-D7B8-44CB-A232-6B3DC0E73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54C6D"/>
  </w:style>
  <w:style w:type="paragraph" w:styleId="Heading1">
    <w:name w:val="heading 1"/>
    <w:basedOn w:val="Normal"/>
    <w:next w:val="Normal"/>
    <w:link w:val="Heading1Char"/>
    <w:uiPriority w:val="9"/>
    <w:rsid w:val="00B62597"/>
    <w:pPr>
      <w:keepNext/>
      <w:tabs>
        <w:tab w:val="num" w:pos="720"/>
      </w:tabs>
      <w:spacing w:after="240" w:line="240" w:lineRule="auto"/>
      <w:ind w:left="720" w:hanging="720"/>
      <w:outlineLvl w:val="0"/>
    </w:pPr>
    <w:rPr>
      <w:rFonts w:ascii="Arial Narrow" w:eastAsia="Times New Roman" w:hAnsi="Arial Narrow" w:cs="Times New Roman"/>
      <w:b/>
      <w:caps/>
      <w:kern w:val="28"/>
      <w:sz w:val="28"/>
      <w:szCs w:val="20"/>
    </w:rPr>
  </w:style>
  <w:style w:type="paragraph" w:styleId="Heading4">
    <w:name w:val="heading 4"/>
    <w:basedOn w:val="Normal"/>
    <w:next w:val="Normal"/>
    <w:link w:val="Heading4Char"/>
    <w:uiPriority w:val="9"/>
    <w:semiHidden/>
    <w:unhideWhenUsed/>
    <w:qFormat/>
    <w:rsid w:val="0034196B"/>
    <w:pPr>
      <w:keepNext/>
      <w:keepLines/>
      <w:spacing w:before="40" w:after="0"/>
      <w:outlineLvl w:val="3"/>
    </w:pPr>
    <w:rPr>
      <w:rFonts w:asciiTheme="majorHAnsi" w:eastAsiaTheme="majorEastAsia" w:hAnsiTheme="majorHAnsi" w:cstheme="majorBidi"/>
      <w:i/>
      <w:iCs/>
      <w:color w:val="00264C"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39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39EC"/>
  </w:style>
  <w:style w:type="paragraph" w:styleId="Footer">
    <w:name w:val="footer"/>
    <w:basedOn w:val="Normal"/>
    <w:link w:val="FooterChar"/>
    <w:uiPriority w:val="99"/>
    <w:unhideWhenUsed/>
    <w:rsid w:val="00B625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597"/>
  </w:style>
  <w:style w:type="character" w:customStyle="1" w:styleId="Heading1Char">
    <w:name w:val="Heading 1 Char"/>
    <w:basedOn w:val="DefaultParagraphFont"/>
    <w:link w:val="Heading1"/>
    <w:uiPriority w:val="9"/>
    <w:rsid w:val="00B62597"/>
    <w:rPr>
      <w:rFonts w:ascii="Arial Narrow" w:eastAsia="Times New Roman" w:hAnsi="Arial Narrow" w:cs="Times New Roman"/>
      <w:b/>
      <w:caps/>
      <w:kern w:val="28"/>
      <w:sz w:val="28"/>
      <w:szCs w:val="20"/>
    </w:rPr>
  </w:style>
  <w:style w:type="character" w:styleId="IntenseEmphasis">
    <w:name w:val="Intense Emphasis"/>
    <w:basedOn w:val="DefaultParagraphFont"/>
    <w:uiPriority w:val="21"/>
    <w:qFormat/>
    <w:rsid w:val="00837B12"/>
    <w:rPr>
      <w:b/>
      <w:bCs/>
      <w:i/>
      <w:iCs/>
      <w:color w:val="013366" w:themeColor="accent1"/>
    </w:rPr>
  </w:style>
  <w:style w:type="character" w:styleId="PageNumber">
    <w:name w:val="page number"/>
    <w:rsid w:val="00B62597"/>
    <w:rPr>
      <w:rFonts w:ascii="Arial Narrow" w:hAnsi="Arial Narrow"/>
      <w:sz w:val="18"/>
    </w:rPr>
  </w:style>
  <w:style w:type="paragraph" w:styleId="BalloonText">
    <w:name w:val="Balloon Text"/>
    <w:basedOn w:val="Normal"/>
    <w:link w:val="BalloonTextChar"/>
    <w:uiPriority w:val="99"/>
    <w:semiHidden/>
    <w:unhideWhenUsed/>
    <w:rsid w:val="00B625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597"/>
    <w:rPr>
      <w:rFonts w:ascii="Tahoma" w:hAnsi="Tahoma" w:cs="Tahoma"/>
      <w:sz w:val="16"/>
      <w:szCs w:val="16"/>
    </w:rPr>
  </w:style>
  <w:style w:type="table" w:styleId="TableGrid">
    <w:name w:val="Table Grid"/>
    <w:basedOn w:val="TableNormal"/>
    <w:uiPriority w:val="59"/>
    <w:rsid w:val="00B62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etingDetails">
    <w:name w:val="Meeting Details"/>
    <w:basedOn w:val="Normal"/>
    <w:qFormat/>
    <w:rsid w:val="00755096"/>
    <w:pPr>
      <w:spacing w:after="0" w:line="240" w:lineRule="auto"/>
    </w:pPr>
    <w:rPr>
      <w:rFonts w:ascii="Arial Narrow" w:eastAsia="Times New Roman" w:hAnsi="Arial Narrow" w:cs="Times New Roman"/>
      <w:b/>
      <w:sz w:val="24"/>
      <w:szCs w:val="24"/>
    </w:rPr>
  </w:style>
  <w:style w:type="paragraph" w:customStyle="1" w:styleId="PrimaryHeading">
    <w:name w:val="Primary Heading"/>
    <w:basedOn w:val="MeetingDetails"/>
    <w:qFormat/>
    <w:rsid w:val="009F52D5"/>
    <w:pPr>
      <w:keepNext/>
      <w:shd w:val="clear" w:color="auto" w:fill="00B0F0" w:themeFill="accent3"/>
      <w:spacing w:after="120"/>
      <w:outlineLvl w:val="0"/>
    </w:pPr>
    <w:rPr>
      <w:color w:val="FFFFFF" w:themeColor="background1"/>
      <w:kern w:val="28"/>
    </w:rPr>
  </w:style>
  <w:style w:type="paragraph" w:customStyle="1" w:styleId="ListedItem">
    <w:name w:val="Listed Item"/>
    <w:qFormat/>
    <w:rsid w:val="007A34A3"/>
    <w:pPr>
      <w:numPr>
        <w:numId w:val="1"/>
      </w:numPr>
      <w:shd w:val="clear" w:color="auto" w:fill="FFFFFF" w:themeFill="background1"/>
      <w:tabs>
        <w:tab w:val="left" w:pos="1440"/>
        <w:tab w:val="left" w:pos="1800"/>
      </w:tabs>
      <w:spacing w:after="120" w:line="240" w:lineRule="auto"/>
    </w:pPr>
    <w:rPr>
      <w:rFonts w:ascii="Arial Narrow" w:eastAsia="Times New Roman" w:hAnsi="Arial Narrow" w:cs="Times New Roman"/>
      <w:sz w:val="20"/>
      <w:szCs w:val="20"/>
    </w:rPr>
  </w:style>
  <w:style w:type="paragraph" w:customStyle="1" w:styleId="NoListBody">
    <w:name w:val="No List Body"/>
    <w:basedOn w:val="Normal"/>
    <w:qFormat/>
    <w:rsid w:val="007A34A3"/>
    <w:pPr>
      <w:tabs>
        <w:tab w:val="left" w:pos="1440"/>
        <w:tab w:val="left" w:pos="1800"/>
      </w:tabs>
      <w:spacing w:after="240" w:line="240" w:lineRule="auto"/>
      <w:ind w:left="720"/>
    </w:pPr>
    <w:rPr>
      <w:rFonts w:ascii="Arial Narrow" w:eastAsia="Times New Roman" w:hAnsi="Arial Narrow" w:cs="Times New Roman"/>
      <w:sz w:val="20"/>
      <w:szCs w:val="20"/>
    </w:rPr>
  </w:style>
  <w:style w:type="paragraph" w:customStyle="1" w:styleId="FutureMeetings">
    <w:name w:val="Future Meetings"/>
    <w:basedOn w:val="Normal"/>
    <w:qFormat/>
    <w:rsid w:val="007A34A3"/>
    <w:pPr>
      <w:tabs>
        <w:tab w:val="left" w:pos="1440"/>
        <w:tab w:val="left" w:pos="1800"/>
      </w:tabs>
      <w:spacing w:after="0" w:line="240" w:lineRule="auto"/>
    </w:pPr>
    <w:rPr>
      <w:rFonts w:ascii="Arial Narrow" w:eastAsia="Times New Roman" w:hAnsi="Arial Narrow" w:cs="Times New Roman"/>
      <w:sz w:val="20"/>
    </w:rPr>
  </w:style>
  <w:style w:type="paragraph" w:customStyle="1" w:styleId="DisclosureTitle">
    <w:name w:val="Disclosure Title"/>
    <w:basedOn w:val="Normal"/>
    <w:link w:val="DisclosureTitleChar"/>
    <w:rsid w:val="00337321"/>
    <w:pPr>
      <w:spacing w:after="0" w:line="240" w:lineRule="auto"/>
    </w:pPr>
    <w:rPr>
      <w:rFonts w:ascii="Arial Narrow" w:eastAsia="Times New Roman" w:hAnsi="Arial Narrow" w:cs="Times New Roman"/>
      <w:b/>
      <w:color w:val="013C59"/>
      <w:sz w:val="16"/>
      <w:szCs w:val="16"/>
    </w:rPr>
  </w:style>
  <w:style w:type="paragraph" w:customStyle="1" w:styleId="DisclosureBody">
    <w:name w:val="Disclosure Body"/>
    <w:basedOn w:val="Normal"/>
    <w:link w:val="DisclosureBodyChar"/>
    <w:rsid w:val="00337321"/>
    <w:pPr>
      <w:spacing w:after="0" w:line="240" w:lineRule="auto"/>
    </w:pPr>
    <w:rPr>
      <w:rFonts w:ascii="Arial Narrow" w:eastAsia="Times New Roman" w:hAnsi="Arial Narrow" w:cs="Times New Roman"/>
      <w:sz w:val="16"/>
      <w:szCs w:val="16"/>
    </w:rPr>
  </w:style>
  <w:style w:type="paragraph" w:customStyle="1" w:styleId="Author">
    <w:name w:val="Author"/>
    <w:basedOn w:val="Normal"/>
    <w:rsid w:val="00337321"/>
    <w:pPr>
      <w:tabs>
        <w:tab w:val="left" w:pos="2160"/>
      </w:tabs>
      <w:spacing w:after="0" w:line="240" w:lineRule="auto"/>
    </w:pPr>
    <w:rPr>
      <w:rFonts w:ascii="Arial Narrow" w:eastAsia="Times New Roman" w:hAnsi="Arial Narrow" w:cs="Times New Roman"/>
      <w:sz w:val="16"/>
      <w:szCs w:val="16"/>
    </w:rPr>
  </w:style>
  <w:style w:type="character" w:styleId="Strong">
    <w:name w:val="Strong"/>
    <w:basedOn w:val="DefaultParagraphFont"/>
    <w:uiPriority w:val="22"/>
    <w:qFormat/>
    <w:rsid w:val="00CA49B9"/>
    <w:rPr>
      <w:b/>
      <w:bCs/>
    </w:rPr>
  </w:style>
  <w:style w:type="paragraph" w:customStyle="1" w:styleId="ListSubhead">
    <w:name w:val="List Subhead"/>
    <w:basedOn w:val="PrimaryHeading"/>
    <w:rsid w:val="003B55E1"/>
    <w:rPr>
      <w:color w:val="000000" w:themeColor="text1"/>
    </w:rPr>
  </w:style>
  <w:style w:type="paragraph" w:customStyle="1" w:styleId="ListSubhead1">
    <w:name w:val="List Subhead 1"/>
    <w:link w:val="ListSubhead1Char"/>
    <w:rsid w:val="00DB29E9"/>
    <w:pPr>
      <w:numPr>
        <w:numId w:val="2"/>
      </w:numPr>
      <w:tabs>
        <w:tab w:val="left" w:pos="0"/>
      </w:tabs>
      <w:spacing w:line="240" w:lineRule="auto"/>
    </w:pPr>
    <w:rPr>
      <w:rFonts w:ascii="Arial Narrow" w:eastAsia="Times New Roman" w:hAnsi="Arial Narrow" w:cs="Times New Roman"/>
      <w:b/>
      <w:sz w:val="24"/>
    </w:rPr>
  </w:style>
  <w:style w:type="paragraph" w:customStyle="1" w:styleId="AttendeesList">
    <w:name w:val="Attendees List"/>
    <w:rsid w:val="00754C6D"/>
    <w:rPr>
      <w:rFonts w:ascii="Arial Narrow" w:eastAsia="Times New Roman" w:hAnsi="Arial Narrow" w:cs="Times New Roman"/>
      <w:sz w:val="18"/>
      <w:szCs w:val="16"/>
    </w:rPr>
  </w:style>
  <w:style w:type="paragraph" w:customStyle="1" w:styleId="HeaderTitle">
    <w:name w:val="Header Title"/>
    <w:basedOn w:val="Normal"/>
    <w:rsid w:val="00B34E3C"/>
    <w:rPr>
      <w:rFonts w:ascii="Trade Gothic LT Std Bold" w:hAnsi="Trade Gothic LT Std Bold"/>
      <w:color w:val="FFFFFF" w:themeColor="background1"/>
      <w:sz w:val="52"/>
    </w:rPr>
  </w:style>
  <w:style w:type="paragraph" w:customStyle="1" w:styleId="SecondaryHeading-Numbered">
    <w:name w:val="Secondary Heading - Numbered"/>
    <w:basedOn w:val="ListSubhead1"/>
    <w:link w:val="SecondaryHeading-NumberedChar"/>
    <w:qFormat/>
    <w:rsid w:val="001A6C8B"/>
    <w:rPr>
      <w:b w:val="0"/>
    </w:rPr>
  </w:style>
  <w:style w:type="paragraph" w:customStyle="1" w:styleId="DisclaimerHeading">
    <w:name w:val="Disclaimer Heading"/>
    <w:basedOn w:val="DisclosureTitle"/>
    <w:link w:val="DisclaimerHeadingChar"/>
    <w:qFormat/>
    <w:rsid w:val="00DB29E9"/>
  </w:style>
  <w:style w:type="character" w:customStyle="1" w:styleId="ListSubhead1Char">
    <w:name w:val="List Subhead 1 Char"/>
    <w:basedOn w:val="DefaultParagraphFont"/>
    <w:link w:val="ListSubhead1"/>
    <w:rsid w:val="00DB29E9"/>
    <w:rPr>
      <w:rFonts w:ascii="Arial Narrow" w:eastAsia="Times New Roman" w:hAnsi="Arial Narrow" w:cs="Times New Roman"/>
      <w:b/>
      <w:sz w:val="24"/>
    </w:rPr>
  </w:style>
  <w:style w:type="character" w:customStyle="1" w:styleId="SecondaryHeading-NumberedChar">
    <w:name w:val="Secondary Heading - Numbered Char"/>
    <w:basedOn w:val="ListSubhead1Char"/>
    <w:link w:val="SecondaryHeading-Numbered"/>
    <w:rsid w:val="001A6C8B"/>
    <w:rPr>
      <w:rFonts w:ascii="Arial Narrow" w:eastAsia="Times New Roman" w:hAnsi="Arial Narrow" w:cs="Times New Roman"/>
      <w:b w:val="0"/>
      <w:sz w:val="24"/>
    </w:rPr>
  </w:style>
  <w:style w:type="character" w:customStyle="1" w:styleId="DisclosureTitleChar">
    <w:name w:val="Disclosure Title Char"/>
    <w:basedOn w:val="DefaultParagraphFont"/>
    <w:link w:val="DisclosureTitle"/>
    <w:rsid w:val="00DB29E9"/>
    <w:rPr>
      <w:rFonts w:ascii="Arial Narrow" w:eastAsia="Times New Roman" w:hAnsi="Arial Narrow" w:cs="Times New Roman"/>
      <w:b/>
      <w:color w:val="013C59"/>
      <w:sz w:val="16"/>
      <w:szCs w:val="16"/>
    </w:rPr>
  </w:style>
  <w:style w:type="character" w:customStyle="1" w:styleId="DisclaimerHeadingChar">
    <w:name w:val="Disclaimer Heading Char"/>
    <w:basedOn w:val="DisclosureTitleChar"/>
    <w:link w:val="DisclaimerHeading"/>
    <w:rsid w:val="00DB29E9"/>
    <w:rPr>
      <w:rFonts w:ascii="Arial Narrow" w:eastAsia="Times New Roman" w:hAnsi="Arial Narrow" w:cs="Times New Roman"/>
      <w:b/>
      <w:color w:val="013C59"/>
      <w:sz w:val="16"/>
      <w:szCs w:val="16"/>
    </w:rPr>
  </w:style>
  <w:style w:type="paragraph" w:customStyle="1" w:styleId="DisclaimerBodyCopy">
    <w:name w:val="Disclaimer Body Copy"/>
    <w:basedOn w:val="DisclosureBody"/>
    <w:link w:val="DisclaimerBodyCopyChar"/>
    <w:qFormat/>
    <w:rsid w:val="00491490"/>
  </w:style>
  <w:style w:type="character" w:customStyle="1" w:styleId="DisclosureBodyChar">
    <w:name w:val="Disclosure Body Char"/>
    <w:basedOn w:val="DefaultParagraphFont"/>
    <w:link w:val="DisclosureBody"/>
    <w:rsid w:val="00491490"/>
    <w:rPr>
      <w:rFonts w:ascii="Arial Narrow" w:eastAsia="Times New Roman" w:hAnsi="Arial Narrow" w:cs="Times New Roman"/>
      <w:sz w:val="16"/>
      <w:szCs w:val="16"/>
    </w:rPr>
  </w:style>
  <w:style w:type="character" w:customStyle="1" w:styleId="DisclaimerBodyCopyChar">
    <w:name w:val="Disclaimer Body Copy Char"/>
    <w:basedOn w:val="DisclosureBodyChar"/>
    <w:link w:val="DisclaimerBodyCopy"/>
    <w:rsid w:val="00491490"/>
    <w:rPr>
      <w:rFonts w:ascii="Arial Narrow" w:eastAsia="Times New Roman" w:hAnsi="Arial Narrow" w:cs="Times New Roman"/>
      <w:sz w:val="16"/>
      <w:szCs w:val="16"/>
    </w:rPr>
  </w:style>
  <w:style w:type="character" w:styleId="Hyperlink">
    <w:name w:val="Hyperlink"/>
    <w:basedOn w:val="DefaultParagraphFont"/>
    <w:uiPriority w:val="99"/>
    <w:unhideWhenUsed/>
    <w:rsid w:val="006450B8"/>
    <w:rPr>
      <w:color w:val="0000FF" w:themeColor="hyperlink"/>
      <w:u w:val="single"/>
    </w:rPr>
  </w:style>
  <w:style w:type="paragraph" w:customStyle="1" w:styleId="IndTextS">
    <w:name w:val="Ind_Text[S]"/>
    <w:basedOn w:val="Normal"/>
    <w:next w:val="Normal"/>
    <w:rsid w:val="003B465C"/>
    <w:pPr>
      <w:spacing w:after="240" w:line="240" w:lineRule="auto"/>
      <w:ind w:left="720"/>
    </w:pPr>
    <w:rPr>
      <w:rFonts w:ascii="Arial Narrow" w:eastAsia="Times New Roman" w:hAnsi="Arial Narrow" w:cs="Times New Roman"/>
      <w:sz w:val="24"/>
      <w:szCs w:val="20"/>
    </w:rPr>
  </w:style>
  <w:style w:type="character" w:styleId="CommentReference">
    <w:name w:val="annotation reference"/>
    <w:basedOn w:val="DefaultParagraphFont"/>
    <w:uiPriority w:val="99"/>
    <w:semiHidden/>
    <w:unhideWhenUsed/>
    <w:rsid w:val="00E715E8"/>
    <w:rPr>
      <w:sz w:val="16"/>
      <w:szCs w:val="16"/>
    </w:rPr>
  </w:style>
  <w:style w:type="paragraph" w:styleId="CommentText">
    <w:name w:val="annotation text"/>
    <w:basedOn w:val="Normal"/>
    <w:link w:val="CommentTextChar"/>
    <w:uiPriority w:val="99"/>
    <w:semiHidden/>
    <w:unhideWhenUsed/>
    <w:rsid w:val="00E715E8"/>
    <w:pPr>
      <w:spacing w:line="240" w:lineRule="auto"/>
    </w:pPr>
    <w:rPr>
      <w:sz w:val="20"/>
      <w:szCs w:val="20"/>
    </w:rPr>
  </w:style>
  <w:style w:type="character" w:customStyle="1" w:styleId="CommentTextChar">
    <w:name w:val="Comment Text Char"/>
    <w:basedOn w:val="DefaultParagraphFont"/>
    <w:link w:val="CommentText"/>
    <w:uiPriority w:val="99"/>
    <w:semiHidden/>
    <w:rsid w:val="00E715E8"/>
    <w:rPr>
      <w:sz w:val="20"/>
      <w:szCs w:val="20"/>
    </w:rPr>
  </w:style>
  <w:style w:type="paragraph" w:styleId="CommentSubject">
    <w:name w:val="annotation subject"/>
    <w:basedOn w:val="CommentText"/>
    <w:next w:val="CommentText"/>
    <w:link w:val="CommentSubjectChar"/>
    <w:uiPriority w:val="99"/>
    <w:semiHidden/>
    <w:unhideWhenUsed/>
    <w:rsid w:val="00E715E8"/>
    <w:rPr>
      <w:b/>
      <w:bCs/>
    </w:rPr>
  </w:style>
  <w:style w:type="character" w:customStyle="1" w:styleId="CommentSubjectChar">
    <w:name w:val="Comment Subject Char"/>
    <w:basedOn w:val="CommentTextChar"/>
    <w:link w:val="CommentSubject"/>
    <w:uiPriority w:val="99"/>
    <w:semiHidden/>
    <w:rsid w:val="00E715E8"/>
    <w:rPr>
      <w:b/>
      <w:bCs/>
      <w:sz w:val="20"/>
      <w:szCs w:val="20"/>
    </w:rPr>
  </w:style>
  <w:style w:type="character" w:styleId="FollowedHyperlink">
    <w:name w:val="FollowedHyperlink"/>
    <w:basedOn w:val="DefaultParagraphFont"/>
    <w:uiPriority w:val="99"/>
    <w:semiHidden/>
    <w:unhideWhenUsed/>
    <w:rsid w:val="0066494F"/>
    <w:rPr>
      <w:color w:val="800080" w:themeColor="followedHyperlink"/>
      <w:u w:val="single"/>
    </w:rPr>
  </w:style>
  <w:style w:type="paragraph" w:styleId="ListBullet">
    <w:name w:val="List Bullet"/>
    <w:basedOn w:val="Normal"/>
    <w:uiPriority w:val="99"/>
    <w:unhideWhenUsed/>
    <w:rsid w:val="00E55485"/>
    <w:pPr>
      <w:numPr>
        <w:numId w:val="4"/>
      </w:numPr>
      <w:contextualSpacing/>
    </w:pPr>
  </w:style>
  <w:style w:type="paragraph" w:styleId="ListParagraph">
    <w:name w:val="List Paragraph"/>
    <w:basedOn w:val="Normal"/>
    <w:uiPriority w:val="34"/>
    <w:qFormat/>
    <w:rsid w:val="00343508"/>
    <w:pPr>
      <w:spacing w:after="0" w:line="240" w:lineRule="auto"/>
      <w:ind w:left="720"/>
    </w:pPr>
    <w:rPr>
      <w:rFonts w:ascii="Calibri" w:eastAsia="Times New Roman" w:hAnsi="Calibri" w:cs="Calibri"/>
    </w:rPr>
  </w:style>
  <w:style w:type="paragraph" w:styleId="PlainText">
    <w:name w:val="Plain Text"/>
    <w:basedOn w:val="Normal"/>
    <w:link w:val="PlainTextChar"/>
    <w:uiPriority w:val="99"/>
    <w:semiHidden/>
    <w:unhideWhenUsed/>
    <w:rsid w:val="00343508"/>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343508"/>
    <w:rPr>
      <w:rFonts w:ascii="Calibri" w:hAnsi="Calibri" w:cs="Calibri"/>
    </w:rPr>
  </w:style>
  <w:style w:type="character" w:customStyle="1" w:styleId="Heading4Char">
    <w:name w:val="Heading 4 Char"/>
    <w:basedOn w:val="DefaultParagraphFont"/>
    <w:link w:val="Heading4"/>
    <w:uiPriority w:val="9"/>
    <w:semiHidden/>
    <w:rsid w:val="0034196B"/>
    <w:rPr>
      <w:rFonts w:asciiTheme="majorHAnsi" w:eastAsiaTheme="majorEastAsia" w:hAnsiTheme="majorHAnsi" w:cstheme="majorBidi"/>
      <w:i/>
      <w:iCs/>
      <w:color w:val="00264C"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84941">
      <w:bodyDiv w:val="1"/>
      <w:marLeft w:val="0"/>
      <w:marRight w:val="0"/>
      <w:marTop w:val="0"/>
      <w:marBottom w:val="0"/>
      <w:divBdr>
        <w:top w:val="none" w:sz="0" w:space="0" w:color="auto"/>
        <w:left w:val="none" w:sz="0" w:space="0" w:color="auto"/>
        <w:bottom w:val="none" w:sz="0" w:space="0" w:color="auto"/>
        <w:right w:val="none" w:sz="0" w:space="0" w:color="auto"/>
      </w:divBdr>
    </w:div>
    <w:div w:id="846166646">
      <w:bodyDiv w:val="1"/>
      <w:marLeft w:val="0"/>
      <w:marRight w:val="0"/>
      <w:marTop w:val="0"/>
      <w:marBottom w:val="0"/>
      <w:divBdr>
        <w:top w:val="none" w:sz="0" w:space="0" w:color="auto"/>
        <w:left w:val="none" w:sz="0" w:space="0" w:color="auto"/>
        <w:bottom w:val="none" w:sz="0" w:space="0" w:color="auto"/>
        <w:right w:val="none" w:sz="0" w:space="0" w:color="auto"/>
      </w:divBdr>
    </w:div>
    <w:div w:id="1454984956">
      <w:bodyDiv w:val="1"/>
      <w:marLeft w:val="0"/>
      <w:marRight w:val="0"/>
      <w:marTop w:val="0"/>
      <w:marBottom w:val="0"/>
      <w:divBdr>
        <w:top w:val="none" w:sz="0" w:space="0" w:color="auto"/>
        <w:left w:val="none" w:sz="0" w:space="0" w:color="auto"/>
        <w:bottom w:val="none" w:sz="0" w:space="0" w:color="auto"/>
        <w:right w:val="none" w:sz="0" w:space="0" w:color="auto"/>
      </w:divBdr>
    </w:div>
    <w:div w:id="1578436364">
      <w:bodyDiv w:val="1"/>
      <w:marLeft w:val="0"/>
      <w:marRight w:val="0"/>
      <w:marTop w:val="0"/>
      <w:marBottom w:val="0"/>
      <w:divBdr>
        <w:top w:val="none" w:sz="0" w:space="0" w:color="auto"/>
        <w:left w:val="none" w:sz="0" w:space="0" w:color="auto"/>
        <w:bottom w:val="none" w:sz="0" w:space="0" w:color="auto"/>
        <w:right w:val="none" w:sz="0" w:space="0" w:color="auto"/>
      </w:divBdr>
    </w:div>
    <w:div w:id="1832403152">
      <w:bodyDiv w:val="1"/>
      <w:marLeft w:val="0"/>
      <w:marRight w:val="0"/>
      <w:marTop w:val="0"/>
      <w:marBottom w:val="0"/>
      <w:divBdr>
        <w:top w:val="none" w:sz="0" w:space="0" w:color="auto"/>
        <w:left w:val="none" w:sz="0" w:space="0" w:color="auto"/>
        <w:bottom w:val="none" w:sz="0" w:space="0" w:color="auto"/>
        <w:right w:val="none" w:sz="0" w:space="0" w:color="auto"/>
      </w:divBdr>
    </w:div>
    <w:div w:id="1930112714">
      <w:bodyDiv w:val="1"/>
      <w:marLeft w:val="0"/>
      <w:marRight w:val="0"/>
      <w:marTop w:val="0"/>
      <w:marBottom w:val="0"/>
      <w:divBdr>
        <w:top w:val="none" w:sz="0" w:space="0" w:color="auto"/>
        <w:left w:val="none" w:sz="0" w:space="0" w:color="auto"/>
        <w:bottom w:val="none" w:sz="0" w:space="0" w:color="auto"/>
        <w:right w:val="none" w:sz="0" w:space="0" w:color="auto"/>
      </w:divBdr>
    </w:div>
    <w:div w:id="2051682906">
      <w:bodyDiv w:val="1"/>
      <w:marLeft w:val="0"/>
      <w:marRight w:val="0"/>
      <w:marTop w:val="0"/>
      <w:marBottom w:val="0"/>
      <w:divBdr>
        <w:top w:val="none" w:sz="0" w:space="0" w:color="auto"/>
        <w:left w:val="none" w:sz="0" w:space="0" w:color="auto"/>
        <w:bottom w:val="none" w:sz="0" w:space="0" w:color="auto"/>
        <w:right w:val="none" w:sz="0" w:space="0" w:color="auto"/>
      </w:divBdr>
    </w:div>
    <w:div w:id="2136630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jm.com/-/media/documents/manuals/m34.ashx" TargetMode="External"/><Relationship Id="rId13" Type="http://schemas.openxmlformats.org/officeDocument/2006/relationships/hyperlink" Target="https://www.pjm.com/committees-and-groups/committees/form-facilitator-feedback.aspx"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pjm.com/committees-and-groups/issue-tracking/issue-tracking-details.aspx?Issue=%7b23B82425-6796-4B0C-8C4A-5FF9B6B5F061%7d" TargetMode="External"/><Relationship Id="rId12" Type="http://schemas.openxmlformats.org/officeDocument/2006/relationships/hyperlink" Target="https://learn.pjm.co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jm.com/committees-and-groups/committees/form-facilitator-feedback.aspx"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learn.pjm.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eenm3\Downloads\PJM%20agenda-and-minutes-operator-assisted-call-version.docx.dotx" TargetMode="External"/></Relationships>
</file>

<file path=word/theme/theme1.xml><?xml version="1.0" encoding="utf-8"?>
<a:theme xmlns:a="http://schemas.openxmlformats.org/drawingml/2006/main" name="Office Theme">
  <a:themeElements>
    <a:clrScheme name="PJM_Colorss">
      <a:dk1>
        <a:sysClr val="windowText" lastClr="000000"/>
      </a:dk1>
      <a:lt1>
        <a:srgbClr val="FFFFFF"/>
      </a:lt1>
      <a:dk2>
        <a:srgbClr val="000000"/>
      </a:dk2>
      <a:lt2>
        <a:srgbClr val="EEECE1"/>
      </a:lt2>
      <a:accent1>
        <a:srgbClr val="013366"/>
      </a:accent1>
      <a:accent2>
        <a:srgbClr val="99CC00"/>
      </a:accent2>
      <a:accent3>
        <a:srgbClr val="00B0F0"/>
      </a:accent3>
      <a:accent4>
        <a:srgbClr val="FF9900"/>
      </a:accent4>
      <a:accent5>
        <a:srgbClr val="808080"/>
      </a:accent5>
      <a:accent6>
        <a:srgbClr val="FF00FF"/>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PJM agenda-and-minutes-operator-assisted-call-version.docx.dotx</Template>
  <TotalTime>0</TotalTime>
  <Pages>3</Pages>
  <Words>612</Words>
  <Characters>3490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PJM Interconnection, LLC</Company>
  <LinksUpToDate>false</LinksUpToDate>
  <CharactersWithSpaces>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Greening, Michele, H</dc:creator>
  <cp:keywords/>
  <dc:description/>
  <cp:lastModifiedBy>Heun, Nicole A.</cp:lastModifiedBy>
  <cp:revision>2</cp:revision>
  <cp:lastPrinted>2019-11-26T20:39:00Z</cp:lastPrinted>
  <dcterms:created xsi:type="dcterms:W3CDTF">2020-05-14T17:12:00Z</dcterms:created>
  <dcterms:modified xsi:type="dcterms:W3CDTF">2020-05-14T17:12:00Z</dcterms:modified>
</cp:coreProperties>
</file>