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857EA0" w:rsidRPr="00B62597" w:rsidP="00636044" w14:paraId="2E949FD9" w14:textId="0E6A8DB9">
      <w:pPr>
        <w:pStyle w:val="MeetingDetails"/>
        <w:tabs>
          <w:tab w:val="left" w:pos="7910"/>
        </w:tabs>
      </w:pPr>
      <w:r>
        <w:t>Markets &amp; Reliability Committee</w:t>
      </w:r>
      <w:r w:rsidR="00636044">
        <w:tab/>
      </w:r>
    </w:p>
    <w:p w:rsidR="00857EA0" w:rsidRPr="00B62597" w:rsidP="00857EA0" w14:paraId="16C50294" w14:textId="77777777">
      <w:pPr>
        <w:pStyle w:val="MeetingDetails"/>
      </w:pPr>
      <w:r>
        <w:t>PJM Conference and Training Center, Audubon, PA</w:t>
      </w:r>
      <w:r w:rsidRPr="004C6E71">
        <w:t xml:space="preserve"> </w:t>
      </w:r>
      <w:r>
        <w:t xml:space="preserve">/ </w:t>
      </w:r>
      <w:r>
        <w:t>WebEx</w:t>
      </w:r>
    </w:p>
    <w:p w:rsidR="002E0188" w:rsidP="00857EA0" w14:paraId="1F00AAD4" w14:textId="25B134C8">
      <w:pPr>
        <w:pStyle w:val="MeetingDetails"/>
      </w:pPr>
      <w:r>
        <w:t>March 25</w:t>
      </w:r>
      <w:r w:rsidR="00523AE1">
        <w:t>, 2026</w:t>
      </w:r>
    </w:p>
    <w:p w:rsidR="00857EA0" w:rsidRPr="00AE7815" w:rsidP="00857EA0" w14:paraId="77A6504B" w14:textId="543E9C5B">
      <w:pPr>
        <w:pStyle w:val="MeetingDetails"/>
      </w:pPr>
      <w:r w:rsidRPr="000D7C29">
        <w:t>9:00</w:t>
      </w:r>
      <w:r w:rsidRPr="000D7C29" w:rsidR="00355E5A">
        <w:t xml:space="preserve"> a.m</w:t>
      </w:r>
      <w:r w:rsidRPr="00E33B8A" w:rsidR="00355E5A">
        <w:t>. –</w:t>
      </w:r>
      <w:r w:rsidRPr="00E33B8A" w:rsidR="00E33B8A">
        <w:t xml:space="preserve"> </w:t>
      </w:r>
      <w:r w:rsidRPr="00976AD0" w:rsidR="00B15A4D">
        <w:t>11:</w:t>
      </w:r>
      <w:r w:rsidR="008538F0">
        <w:t>30</w:t>
      </w:r>
      <w:r w:rsidRPr="00976AD0" w:rsidR="00E33B8A">
        <w:t xml:space="preserve"> a</w:t>
      </w:r>
      <w:r w:rsidRPr="00976AD0" w:rsidR="00E82436">
        <w:t>.m</w:t>
      </w:r>
      <w:r w:rsidRPr="00976AD0" w:rsidR="00355E5A">
        <w:t>. EPT</w:t>
      </w:r>
    </w:p>
    <w:p w:rsidR="00B62597" w:rsidRPr="00B62597" w:rsidP="00B62597" w14:paraId="42633FD0" w14:textId="77777777">
      <w:pPr>
        <w:spacing w:after="0" w:line="240" w:lineRule="auto"/>
        <w:rPr>
          <w:rFonts w:ascii="Arial Narrow" w:eastAsia="Times New Roman" w:hAnsi="Arial Narrow" w:cs="Times New Roman"/>
          <w:sz w:val="24"/>
          <w:szCs w:val="20"/>
        </w:rPr>
      </w:pPr>
    </w:p>
    <w:p w:rsidR="00B62597" w:rsidRPr="00B62597" w:rsidP="007C2954" w14:paraId="7493DE0F" w14:textId="354D0789">
      <w:pPr>
        <w:pStyle w:val="PrimaryHeading"/>
        <w:rPr>
          <w:caps/>
        </w:rPr>
      </w:pPr>
      <w:bookmarkStart w:id="0" w:name="OLE_LINK5"/>
      <w:bookmarkStart w:id="1" w:name="OLE_LINK3"/>
      <w:r w:rsidRPr="00527104">
        <w:t>Adm</w:t>
      </w:r>
      <w:r w:rsidRPr="007C2954">
        <w:t>inistrati</w:t>
      </w:r>
      <w:r w:rsidRPr="00527104">
        <w:t>on (</w:t>
      </w:r>
      <w:r w:rsidR="00717B65">
        <w:t>9:00-</w:t>
      </w:r>
      <w:r w:rsidR="00776325">
        <w:t>9:05</w:t>
      </w:r>
      <w:r w:rsidRPr="00527104">
        <w:t>)</w:t>
      </w:r>
    </w:p>
    <w:bookmarkEnd w:id="0"/>
    <w:bookmarkEnd w:id="1"/>
    <w:p w:rsidR="00B62597" w:rsidP="000D7597" w14:paraId="67BADAEF" w14:textId="07A56662">
      <w:pPr>
        <w:pStyle w:val="ListSubhead1"/>
        <w:numPr>
          <w:ilvl w:val="0"/>
          <w:numId w:val="0"/>
        </w:numPr>
        <w:tabs>
          <w:tab w:val="clear" w:pos="0"/>
        </w:tabs>
        <w:ind w:left="360"/>
        <w:rPr>
          <w:b w:val="0"/>
        </w:rPr>
      </w:pPr>
      <w:r w:rsidRPr="00331D7F">
        <w:rPr>
          <w:b w:val="0"/>
        </w:rPr>
        <w:t xml:space="preserve">Welcome, announcements and Anti-trust, Code of Conduct, and Public Meetings/Media Participation – </w:t>
      </w:r>
      <w:r w:rsidR="000409C3">
        <w:rPr>
          <w:b w:val="0"/>
        </w:rPr>
        <w:t>Lisa Drauschak</w:t>
      </w:r>
      <w:r w:rsidRPr="00331D7F">
        <w:rPr>
          <w:b w:val="0"/>
        </w:rPr>
        <w:t xml:space="preserve"> and </w:t>
      </w:r>
      <w:r w:rsidR="009E3F13">
        <w:rPr>
          <w:b w:val="0"/>
        </w:rPr>
        <w:t>Dave Anders</w:t>
      </w:r>
      <w:r w:rsidRPr="00331D7F">
        <w:rPr>
          <w:b w:val="0"/>
        </w:rPr>
        <w:t xml:space="preserve">  </w:t>
      </w:r>
    </w:p>
    <w:p w:rsidR="00857EA0" w:rsidRPr="00DB29E9" w:rsidP="00857EA0" w14:paraId="066DFBD6" w14:textId="39CDB6E0">
      <w:pPr>
        <w:pStyle w:val="PrimaryHeading"/>
        <w:spacing w:before="120" w:after="200"/>
      </w:pPr>
      <w:r>
        <w:t xml:space="preserve">Consent </w:t>
      </w:r>
      <w:r w:rsidRPr="00776325">
        <w:t>Agenda (</w:t>
      </w:r>
      <w:r w:rsidRPr="00776325" w:rsidR="00776325">
        <w:t>9:05-9:10</w:t>
      </w:r>
      <w:r w:rsidRPr="00776325" w:rsidR="00355E5A">
        <w:t>)</w:t>
      </w:r>
    </w:p>
    <w:p w:rsidR="0077369F" w:rsidRPr="0077369F" w:rsidP="00BC1CD3" w14:paraId="1FE151ED" w14:textId="77777777">
      <w:pPr>
        <w:pStyle w:val="SecondaryHeading-Numbered"/>
        <w:numPr>
          <w:ilvl w:val="0"/>
          <w:numId w:val="3"/>
        </w:numPr>
      </w:pPr>
      <w:r w:rsidRPr="003D6950">
        <w:rPr>
          <w:u w:val="single"/>
        </w:rPr>
        <w:t>Approve</w:t>
      </w:r>
      <w:r w:rsidRPr="00E01E4B">
        <w:t xml:space="preserve"> </w:t>
      </w:r>
      <w:r w:rsidRPr="003D6950">
        <w:rPr>
          <w:b w:val="0"/>
        </w:rPr>
        <w:t xml:space="preserve">minutes of </w:t>
      </w:r>
      <w:r w:rsidR="00717D7C">
        <w:rPr>
          <w:b w:val="0"/>
        </w:rPr>
        <w:t xml:space="preserve">the </w:t>
      </w:r>
      <w:r w:rsidR="00F06138">
        <w:rPr>
          <w:b w:val="0"/>
        </w:rPr>
        <w:t xml:space="preserve">February 13, </w:t>
      </w:r>
      <w:r w:rsidR="00F06138">
        <w:rPr>
          <w:b w:val="0"/>
        </w:rPr>
        <w:t>2026</w:t>
      </w:r>
      <w:r w:rsidR="00F06138">
        <w:rPr>
          <w:b w:val="0"/>
        </w:rPr>
        <w:t xml:space="preserve"> Special MRC – Review of Updated FPR &amp; IRM Results</w:t>
      </w:r>
      <w:r>
        <w:rPr>
          <w:b w:val="0"/>
        </w:rPr>
        <w:t xml:space="preserve">. </w:t>
      </w:r>
    </w:p>
    <w:p w:rsidR="00AA5A19" w:rsidRPr="00717D7C" w:rsidP="00BC1CD3" w14:paraId="5E5C87AC" w14:textId="617F602B">
      <w:pPr>
        <w:pStyle w:val="SecondaryHeading-Numbered"/>
        <w:numPr>
          <w:ilvl w:val="0"/>
          <w:numId w:val="3"/>
        </w:numPr>
      </w:pPr>
      <w:r>
        <w:rPr>
          <w:u w:val="single"/>
        </w:rPr>
        <w:t>Approve</w:t>
      </w:r>
      <w:r>
        <w:rPr>
          <w:b w:val="0"/>
          <w:bCs/>
        </w:rPr>
        <w:t xml:space="preserve"> minutes of the </w:t>
      </w:r>
      <w:r>
        <w:rPr>
          <w:b w:val="0"/>
        </w:rPr>
        <w:t>February 19</w:t>
      </w:r>
      <w:r w:rsidRPr="003D6950" w:rsidR="003D6950">
        <w:rPr>
          <w:b w:val="0"/>
        </w:rPr>
        <w:t xml:space="preserve">, </w:t>
      </w:r>
      <w:r w:rsidRPr="003D6950" w:rsidR="003D6950">
        <w:rPr>
          <w:b w:val="0"/>
        </w:rPr>
        <w:t>2026</w:t>
      </w:r>
      <w:r w:rsidRPr="003D6950" w:rsidR="00064E52">
        <w:rPr>
          <w:b w:val="0"/>
        </w:rPr>
        <w:t xml:space="preserve"> meeting of the Markets and Reliability Committee</w:t>
      </w:r>
      <w:r w:rsidRPr="003D6950" w:rsidR="0050064E">
        <w:rPr>
          <w:b w:val="0"/>
        </w:rPr>
        <w:t xml:space="preserve"> (MRC)</w:t>
      </w:r>
      <w:r w:rsidRPr="003D6950" w:rsidR="003D6950">
        <w:rPr>
          <w:b w:val="0"/>
        </w:rPr>
        <w:t>.</w:t>
      </w:r>
    </w:p>
    <w:p w:rsidR="001D3B68" w:rsidRPr="00776325" w:rsidP="007C2954" w14:paraId="4AD6CF8B" w14:textId="0A41D7A1">
      <w:pPr>
        <w:pStyle w:val="PrimaryHeading"/>
      </w:pPr>
      <w:r>
        <w:t xml:space="preserve">Endorsements </w:t>
      </w:r>
      <w:r w:rsidR="00A92FF2">
        <w:t>(9:10-</w:t>
      </w:r>
      <w:r w:rsidR="00717D7C">
        <w:t>10:00</w:t>
      </w:r>
      <w:r w:rsidR="00E33B8A">
        <w:t>)</w:t>
      </w:r>
    </w:p>
    <w:p w:rsidR="00AA5A19" w:rsidRPr="00D06273" w:rsidP="00AA5A19" w14:paraId="7FA9D6F8" w14:textId="313A1775">
      <w:pPr>
        <w:pStyle w:val="ListSubhead1"/>
        <w:rPr>
          <w:b w:val="0"/>
          <w:u w:val="single"/>
        </w:rPr>
      </w:pPr>
      <w:r w:rsidRPr="00D06273">
        <w:rPr>
          <w:b w:val="0"/>
          <w:u w:val="single"/>
        </w:rPr>
        <w:t xml:space="preserve">Connect and Manage </w:t>
      </w:r>
      <w:r>
        <w:rPr>
          <w:b w:val="0"/>
          <w:u w:val="single"/>
        </w:rPr>
        <w:t xml:space="preserve">Framework </w:t>
      </w:r>
      <w:r w:rsidRPr="00D06273">
        <w:rPr>
          <w:b w:val="0"/>
          <w:u w:val="single"/>
        </w:rPr>
        <w:t>Issue Charge (</w:t>
      </w:r>
      <w:r w:rsidR="00976AD0">
        <w:rPr>
          <w:b w:val="0"/>
          <w:u w:val="single"/>
        </w:rPr>
        <w:t>9:10-9:35</w:t>
      </w:r>
      <w:r w:rsidRPr="00D06273">
        <w:rPr>
          <w:b w:val="0"/>
          <w:u w:val="single"/>
        </w:rPr>
        <w:t>)</w:t>
      </w:r>
    </w:p>
    <w:p w:rsidR="00AA5A19" w:rsidRPr="00F06138" w:rsidP="00AA5A19" w14:paraId="31A8E2D4" w14:textId="136963A3">
      <w:pPr>
        <w:pStyle w:val="SecondaryHeading-Numbered"/>
        <w:numPr>
          <w:ilvl w:val="0"/>
          <w:numId w:val="0"/>
        </w:numPr>
        <w:spacing w:before="120"/>
        <w:ind w:left="360"/>
      </w:pPr>
      <w:r>
        <w:rPr>
          <w:b w:val="0"/>
          <w:bCs/>
        </w:rPr>
        <w:t xml:space="preserve">Chris Pilong will review a proposed Problem Statement and Issue Charge seeking to address the implementation of a connect and manage framework for large load interconnections as directed in the PJM Board’s January 16 CIFP-LLA decisional letter. </w:t>
      </w:r>
      <w:r w:rsidRPr="00F06138">
        <w:t xml:space="preserve">The committee will be asked to approve the Issue Charge </w:t>
      </w:r>
      <w:r w:rsidR="00F06138">
        <w:t>at this meeting</w:t>
      </w:r>
      <w:r w:rsidRPr="00F06138">
        <w:t xml:space="preserve">.  </w:t>
      </w:r>
    </w:p>
    <w:p w:rsidR="00AA5A19" w:rsidRPr="00981A35" w:rsidP="00AA5A19" w14:paraId="3712A6DF" w14:textId="47632059">
      <w:pPr>
        <w:pStyle w:val="ListSubhead1"/>
        <w:rPr>
          <w:b w:val="0"/>
          <w:u w:val="single"/>
        </w:rPr>
      </w:pPr>
      <w:r w:rsidRPr="00981A35">
        <w:rPr>
          <w:b w:val="0"/>
          <w:u w:val="single"/>
        </w:rPr>
        <w:t xml:space="preserve">Large Load </w:t>
      </w:r>
      <w:r>
        <w:rPr>
          <w:b w:val="0"/>
          <w:u w:val="single"/>
        </w:rPr>
        <w:t>Customer Connect and Manage Flexibility Issue Charge (</w:t>
      </w:r>
      <w:r w:rsidR="00976AD0">
        <w:rPr>
          <w:b w:val="0"/>
          <w:u w:val="single"/>
        </w:rPr>
        <w:t>9:35-10:00</w:t>
      </w:r>
      <w:r>
        <w:rPr>
          <w:b w:val="0"/>
          <w:u w:val="single"/>
        </w:rPr>
        <w:t>)</w:t>
      </w:r>
    </w:p>
    <w:p w:rsidR="00AA5A19" w:rsidP="00AA5A19" w14:paraId="438C7D25" w14:textId="6771E915">
      <w:pPr>
        <w:pStyle w:val="ListSubhead1"/>
        <w:numPr>
          <w:ilvl w:val="0"/>
          <w:numId w:val="0"/>
        </w:numPr>
        <w:ind w:left="360"/>
      </w:pPr>
      <w:r>
        <w:rPr>
          <w:b w:val="0"/>
          <w:bCs/>
        </w:rPr>
        <w:t xml:space="preserve">Alex Stern and Dave Weaver, Exelon, will review a proposed Problem Statement and Issue Charge seeking to address a process to provide large load customers flexibility to connect to the transmission grid in the PJM region. </w:t>
      </w:r>
      <w:r w:rsidRPr="00F06138">
        <w:t xml:space="preserve">The committee will be asked to approve the Issue Charge </w:t>
      </w:r>
      <w:r w:rsidR="00F06138">
        <w:t>at this</w:t>
      </w:r>
      <w:r w:rsidRPr="00F06138">
        <w:t xml:space="preserve"> meeting.</w:t>
      </w:r>
    </w:p>
    <w:p w:rsidR="00A4508B" w:rsidRPr="00F4749E" w:rsidP="00A4508B" w14:paraId="42267667" w14:textId="0265198E">
      <w:pPr>
        <w:pStyle w:val="PrimaryHeading"/>
      </w:pPr>
      <w:r w:rsidRPr="00F4749E">
        <w:t xml:space="preserve">First </w:t>
      </w:r>
      <w:r w:rsidRPr="006E6678">
        <w:t xml:space="preserve">Readings </w:t>
      </w:r>
      <w:r w:rsidR="00D06273">
        <w:t>(10:00-1</w:t>
      </w:r>
      <w:r w:rsidR="00E11C66">
        <w:t>1:</w:t>
      </w:r>
      <w:r w:rsidR="008538F0">
        <w:t>30</w:t>
      </w:r>
      <w:r w:rsidR="00D06273">
        <w:t>)</w:t>
      </w:r>
    </w:p>
    <w:p w:rsidR="00182831" w:rsidRPr="008538F0" w:rsidP="00F06138" w14:paraId="18E0C779" w14:textId="7797B65D">
      <w:pPr>
        <w:pStyle w:val="ListSubhead1"/>
        <w:rPr>
          <w:b w:val="0"/>
          <w:bCs/>
          <w:u w:val="single"/>
        </w:rPr>
      </w:pPr>
      <w:r w:rsidRPr="008538F0">
        <w:rPr>
          <w:b w:val="0"/>
          <w:bCs/>
          <w:u w:val="single"/>
        </w:rPr>
        <w:t xml:space="preserve">Bring Your Own Generation Issue Charge (10:00-10:25)  </w:t>
      </w:r>
    </w:p>
    <w:p w:rsidR="00182831" w:rsidRPr="008538F0" w:rsidP="00182831" w14:paraId="7D4E923F" w14:textId="77FFB7B0">
      <w:pPr>
        <w:pStyle w:val="ListSubhead1"/>
        <w:numPr>
          <w:ilvl w:val="0"/>
          <w:numId w:val="0"/>
        </w:numPr>
        <w:ind w:left="360"/>
        <w:rPr>
          <w:b w:val="0"/>
          <w:bCs/>
        </w:rPr>
      </w:pPr>
      <w:r w:rsidRPr="008538F0">
        <w:rPr>
          <w:b w:val="0"/>
          <w:bCs/>
        </w:rPr>
        <w:t>Pamela Quinlan, Data Center Coalition</w:t>
      </w:r>
      <w:r w:rsidRPr="008538F0" w:rsidR="00F6188F">
        <w:rPr>
          <w:b w:val="0"/>
          <w:bCs/>
        </w:rPr>
        <w:t>,</w:t>
      </w:r>
      <w:r w:rsidRPr="008538F0">
        <w:rPr>
          <w:b w:val="0"/>
          <w:bCs/>
        </w:rPr>
        <w:t xml:space="preserve"> will review a </w:t>
      </w:r>
      <w:r w:rsidRPr="008538F0">
        <w:rPr>
          <w:b w:val="0"/>
          <w:bCs/>
        </w:rPr>
        <w:t xml:space="preserve">proposed </w:t>
      </w:r>
      <w:r w:rsidRPr="008538F0">
        <w:rPr>
          <w:b w:val="0"/>
          <w:bCs/>
        </w:rPr>
        <w:t>Proposed</w:t>
      </w:r>
      <w:r w:rsidRPr="008538F0">
        <w:rPr>
          <w:b w:val="0"/>
          <w:bCs/>
        </w:rPr>
        <w:t xml:space="preserve"> Problem Statement and Issue Charge seeking to address </w:t>
      </w:r>
      <w:r w:rsidRPr="008538F0">
        <w:rPr>
          <w:b w:val="0"/>
          <w:bCs/>
        </w:rPr>
        <w:t xml:space="preserve">a framework to Bring Your Own Generation. The committee will be asked to approve the Issue Charge at its next meeting.  </w:t>
      </w:r>
    </w:p>
    <w:p w:rsidR="00C476D1" w:rsidP="00F06138" w14:paraId="265878F0" w14:textId="01AD241C">
      <w:pPr>
        <w:pStyle w:val="ListSubhead1"/>
        <w:rPr>
          <w:b w:val="0"/>
          <w:bCs/>
          <w:u w:val="single"/>
        </w:rPr>
      </w:pPr>
      <w:r>
        <w:rPr>
          <w:b w:val="0"/>
          <w:bCs/>
          <w:u w:val="single"/>
        </w:rPr>
        <w:t>Load Management and Price Responsive Demand Event Performance (</w:t>
      </w:r>
      <w:r w:rsidR="00976AD0">
        <w:rPr>
          <w:b w:val="0"/>
          <w:bCs/>
          <w:u w:val="single"/>
        </w:rPr>
        <w:t>10:</w:t>
      </w:r>
      <w:r w:rsidR="008538F0">
        <w:rPr>
          <w:b w:val="0"/>
          <w:bCs/>
          <w:u w:val="single"/>
        </w:rPr>
        <w:t>25</w:t>
      </w:r>
      <w:r w:rsidR="00976AD0">
        <w:rPr>
          <w:b w:val="0"/>
          <w:bCs/>
          <w:u w:val="single"/>
        </w:rPr>
        <w:t>-10:</w:t>
      </w:r>
      <w:r w:rsidR="008538F0">
        <w:rPr>
          <w:b w:val="0"/>
          <w:bCs/>
          <w:u w:val="single"/>
        </w:rPr>
        <w:t>50</w:t>
      </w:r>
      <w:r>
        <w:rPr>
          <w:b w:val="0"/>
          <w:bCs/>
          <w:u w:val="single"/>
        </w:rPr>
        <w:t>)</w:t>
      </w:r>
    </w:p>
    <w:p w:rsidR="00C476D1" w:rsidP="00C271D0" w14:paraId="11268C18" w14:textId="3EE30FA0">
      <w:pPr>
        <w:pStyle w:val="ListSubhead1"/>
        <w:numPr>
          <w:ilvl w:val="0"/>
          <w:numId w:val="0"/>
        </w:numPr>
        <w:spacing w:after="0"/>
        <w:ind w:left="360"/>
        <w:rPr>
          <w:b w:val="0"/>
          <w:bCs/>
        </w:rPr>
      </w:pPr>
      <w:r>
        <w:rPr>
          <w:b w:val="0"/>
          <w:bCs/>
        </w:rPr>
        <w:t>Pete Langbein will review a proposed solution and corresponding</w:t>
      </w:r>
      <w:r w:rsidR="00DB6788">
        <w:rPr>
          <w:b w:val="0"/>
          <w:bCs/>
        </w:rPr>
        <w:t xml:space="preserve"> Tariff and Reliability Assurance Agreement (RAA)</w:t>
      </w:r>
      <w:r>
        <w:rPr>
          <w:b w:val="0"/>
          <w:bCs/>
        </w:rPr>
        <w:t xml:space="preserve"> revisions addressing the proposed solution on load management and price responsive demand event performance as endorsed by the Market Implementation Committee. The committee will be asked to endorse the proposed solution and corresponding Tariff </w:t>
      </w:r>
      <w:r w:rsidR="00DB6788">
        <w:rPr>
          <w:b w:val="0"/>
          <w:bCs/>
        </w:rPr>
        <w:t xml:space="preserve">and RAA </w:t>
      </w:r>
      <w:r>
        <w:rPr>
          <w:b w:val="0"/>
          <w:bCs/>
        </w:rPr>
        <w:t>revisions at its next meeting.</w:t>
      </w:r>
      <w:r w:rsidR="00DB6788">
        <w:rPr>
          <w:b w:val="0"/>
          <w:bCs/>
        </w:rPr>
        <w:t xml:space="preserve"> Same day endorsement may be sought at the </w:t>
      </w:r>
      <w:r w:rsidR="00DB6788">
        <w:rPr>
          <w:b w:val="0"/>
          <w:bCs/>
        </w:rPr>
        <w:t>Members</w:t>
      </w:r>
      <w:r w:rsidR="00DB6788">
        <w:rPr>
          <w:b w:val="0"/>
          <w:bCs/>
        </w:rPr>
        <w:t xml:space="preserve"> Committee meeting.  </w:t>
      </w:r>
    </w:p>
    <w:p w:rsidR="00C476D1" w:rsidRPr="00C476D1" w:rsidP="00C476D1" w14:paraId="63F2A1BE" w14:textId="2B989210">
      <w:pPr>
        <w:pStyle w:val="ListSubhead1"/>
        <w:numPr>
          <w:ilvl w:val="0"/>
          <w:numId w:val="0"/>
        </w:numPr>
        <w:ind w:left="360"/>
        <w:rPr>
          <w:b w:val="0"/>
          <w:bCs/>
        </w:rPr>
      </w:pPr>
      <w:hyperlink r:id="rId5" w:history="1">
        <w:r w:rsidRPr="00C271D0">
          <w:rPr>
            <w:rStyle w:val="Hyperlink"/>
            <w:b w:val="0"/>
            <w:bCs/>
          </w:rPr>
          <w:t>Issue Tracking: Load Management &amp; Price Responsive Demand Event Performance</w:t>
        </w:r>
      </w:hyperlink>
    </w:p>
    <w:p w:rsidR="00B15A4D" w:rsidP="00F06138" w14:paraId="043B6424" w14:textId="3A33454C">
      <w:pPr>
        <w:pStyle w:val="ListSubhead1"/>
        <w:rPr>
          <w:b w:val="0"/>
          <w:bCs/>
          <w:u w:val="single"/>
        </w:rPr>
      </w:pPr>
      <w:r w:rsidRPr="00F06138">
        <w:rPr>
          <w:b w:val="0"/>
          <w:bCs/>
          <w:u w:val="single"/>
        </w:rPr>
        <w:t>Manuals (</w:t>
      </w:r>
      <w:r w:rsidR="008538F0">
        <w:rPr>
          <w:b w:val="0"/>
          <w:bCs/>
          <w:u w:val="single"/>
        </w:rPr>
        <w:t>10:50-11:30</w:t>
      </w:r>
      <w:r w:rsidRPr="00F06138">
        <w:rPr>
          <w:b w:val="0"/>
          <w:bCs/>
          <w:u w:val="single"/>
        </w:rPr>
        <w:t xml:space="preserve">) </w:t>
      </w:r>
    </w:p>
    <w:p w:rsidR="00C271D0" w:rsidRPr="00C271D0" w:rsidP="00F06138" w14:paraId="2676D6FA" w14:textId="7051044D">
      <w:pPr>
        <w:pStyle w:val="ListSubhead1"/>
        <w:numPr>
          <w:ilvl w:val="2"/>
          <w:numId w:val="2"/>
        </w:numPr>
        <w:ind w:left="720" w:hanging="360"/>
        <w:rPr>
          <w:b w:val="0"/>
          <w:bCs/>
          <w:u w:val="single"/>
        </w:rPr>
      </w:pPr>
      <w:r>
        <w:rPr>
          <w:b w:val="0"/>
          <w:bCs/>
        </w:rPr>
        <w:t xml:space="preserve">Steve </w:t>
      </w:r>
      <w:r w:rsidRPr="00C271D0">
        <w:rPr>
          <w:b w:val="0"/>
          <w:bCs/>
        </w:rPr>
        <w:t>Barczyk</w:t>
      </w:r>
      <w:r>
        <w:rPr>
          <w:b w:val="0"/>
          <w:bCs/>
        </w:rPr>
        <w:t xml:space="preserve"> will review proposed revisions to Manual 12: Balancing Operations resulting from its periodic review.  The committee will be asked to endorse the proposed </w:t>
      </w:r>
      <w:r w:rsidR="00976AD0">
        <w:rPr>
          <w:b w:val="0"/>
          <w:bCs/>
        </w:rPr>
        <w:t xml:space="preserve">Manual 12 </w:t>
      </w:r>
      <w:r>
        <w:rPr>
          <w:b w:val="0"/>
          <w:bCs/>
        </w:rPr>
        <w:t xml:space="preserve">revisions at its next meeting.   </w:t>
      </w:r>
    </w:p>
    <w:p w:rsidR="00F06138" w:rsidRPr="008538F0" w:rsidP="008538F0" w14:paraId="5C716754" w14:textId="27814D15">
      <w:pPr>
        <w:pStyle w:val="ListSubhead1"/>
        <w:numPr>
          <w:ilvl w:val="2"/>
          <w:numId w:val="2"/>
        </w:numPr>
        <w:spacing w:after="0"/>
        <w:ind w:left="720" w:hanging="360"/>
        <w:rPr>
          <w:b w:val="0"/>
          <w:bCs/>
          <w:u w:val="single"/>
        </w:rPr>
      </w:pPr>
      <w:r>
        <w:rPr>
          <w:b w:val="0"/>
          <w:bCs/>
        </w:rPr>
        <w:t xml:space="preserve">Julia Spatafore will review proposed revisions to Manual 14B: PJM Region Transmission Planning Process addressing how batteries will be dispatched in RTEP base cases.  The committee will be asked to endorse the proposed Manual 14B revisions at its next meeting.  </w:t>
      </w:r>
    </w:p>
    <w:p w:rsidR="008538F0" w:rsidRPr="00976AD0" w:rsidP="008538F0" w14:paraId="04986041" w14:textId="6CEDE4EC">
      <w:pPr>
        <w:pStyle w:val="ListSubhead1"/>
        <w:numPr>
          <w:ilvl w:val="0"/>
          <w:numId w:val="0"/>
        </w:numPr>
        <w:ind w:left="720"/>
        <w:rPr>
          <w:b w:val="0"/>
          <w:bCs/>
          <w:u w:val="single"/>
        </w:rPr>
      </w:pPr>
      <w:hyperlink r:id="rId6" w:history="1">
        <w:r w:rsidRPr="00071C85">
          <w:rPr>
            <w:rStyle w:val="Hyperlink"/>
            <w:b w:val="0"/>
            <w:bCs/>
          </w:rPr>
          <w:t xml:space="preserve">Issue Tracking: </w:t>
        </w:r>
        <w:r w:rsidRPr="00071C85">
          <w:rPr>
            <w:rStyle w:val="Hyperlink"/>
            <w:b w:val="0"/>
            <w:bCs/>
          </w:rPr>
          <w:t>Battery Dispatch Update</w:t>
        </w:r>
      </w:hyperlink>
    </w:p>
    <w:p w:rsidR="00976AD0" w:rsidRPr="00F06138" w:rsidP="00F06138" w14:paraId="7AA3793B" w14:textId="226B7143">
      <w:pPr>
        <w:pStyle w:val="ListSubhead1"/>
        <w:numPr>
          <w:ilvl w:val="2"/>
          <w:numId w:val="2"/>
        </w:numPr>
        <w:ind w:left="720" w:hanging="360"/>
        <w:rPr>
          <w:b w:val="0"/>
          <w:bCs/>
          <w:u w:val="single"/>
        </w:rPr>
      </w:pPr>
      <w:r>
        <w:rPr>
          <w:b w:val="0"/>
          <w:bCs/>
        </w:rPr>
        <w:t xml:space="preserve">Susan Kenney will review conforming revisions to Manual 33: Administrative Services for the PJM Interconnection Operating Agreement addressing market data posting for 202c charges and credits. The committee will be asked to endorse the proposed Manual 33 revisions at its next meeting. </w:t>
      </w:r>
    </w:p>
    <w:p w:rsidR="00E732D2" w:rsidRPr="008538F0" w:rsidP="008538F0" w14:paraId="76C42AA5" w14:textId="539C1B89">
      <w:pPr>
        <w:pStyle w:val="ListSubhead1"/>
        <w:numPr>
          <w:ilvl w:val="2"/>
          <w:numId w:val="2"/>
        </w:numPr>
        <w:ind w:left="720" w:hanging="360"/>
        <w:rPr>
          <w:b w:val="0"/>
          <w:bCs/>
        </w:rPr>
      </w:pPr>
      <w:r w:rsidRPr="00C271D0">
        <w:rPr>
          <w:b w:val="0"/>
          <w:bCs/>
        </w:rPr>
        <w:t xml:space="preserve">Todd Bickel will review proposed revisions to Manual 37: Reliability Coordination resulting from its periodic review.  The committee will be asked to endorse the proposed </w:t>
      </w:r>
      <w:r w:rsidR="00976AD0">
        <w:rPr>
          <w:b w:val="0"/>
          <w:bCs/>
        </w:rPr>
        <w:t xml:space="preserve">Manual 37 </w:t>
      </w:r>
      <w:r w:rsidRPr="00C271D0">
        <w:rPr>
          <w:b w:val="0"/>
          <w:bCs/>
        </w:rPr>
        <w:t xml:space="preserve">revisions at its next meeting.  </w:t>
      </w:r>
      <w:r w:rsidRPr="008538F0">
        <w:rPr>
          <w:b w:val="0"/>
          <w:bCs/>
        </w:rPr>
        <w:t xml:space="preserve">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987043E" w14:textId="77777777" w:rsidTr="0061789C">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653C98" w14:paraId="67127107" w14:textId="1FC03656">
            <w:pPr>
              <w:pStyle w:val="PrimaryHeading"/>
              <w:spacing w:after="0"/>
              <w:rPr>
                <w:bCs w:val="0"/>
              </w:rPr>
            </w:pPr>
            <w:r w:rsidRPr="0095194C">
              <w:rPr>
                <w:b/>
              </w:rPr>
              <w:t xml:space="preserve">Future Agenda </w:t>
            </w:r>
            <w:r w:rsidRPr="006E6678" w:rsidR="00F0521D">
              <w:rPr>
                <w:b/>
              </w:rPr>
              <w:t>Items (</w:t>
            </w:r>
            <w:r w:rsidR="00976AD0">
              <w:rPr>
                <w:b/>
              </w:rPr>
              <w:t>11:</w:t>
            </w:r>
            <w:r w:rsidR="008538F0">
              <w:rPr>
                <w:b/>
              </w:rPr>
              <w:t>30</w:t>
            </w:r>
            <w:r w:rsidRPr="006E6678" w:rsidR="006D6D9C">
              <w:rPr>
                <w:b/>
              </w:rPr>
              <w:t>)</w:t>
            </w:r>
          </w:p>
        </w:tc>
      </w:tr>
      <w:tr w14:paraId="140AB9BC" w14:textId="77777777" w:rsidTr="0061789C">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4417C5" w:rsidP="009D7613" w14:paraId="1E7A1039" w14:textId="77777777">
            <w:pPr>
              <w:pStyle w:val="AttendeesList"/>
              <w:rPr>
                <w:b w:val="0"/>
                <w:bCs w:val="0"/>
              </w:rPr>
            </w:pPr>
          </w:p>
          <w:p w:rsidR="004417C5" w:rsidP="009D7613" w14:paraId="4BCD0A23" w14:textId="77777777">
            <w:pPr>
              <w:pStyle w:val="AttendeesList"/>
              <w:rPr>
                <w:b w:val="0"/>
                <w:bCs w:val="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6E023D4F" w14:textId="77777777" w:rsidTr="0061789C">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A840CAD" w14:textId="77777777">
            <w:pPr>
              <w:pStyle w:val="PrimaryHeading"/>
              <w:keepNext w:val="0"/>
              <w:keepLines/>
              <w:spacing w:after="0"/>
              <w:rPr>
                <w:bCs w:val="0"/>
                <w:i w:val="0"/>
                <w:iCs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6E74F92"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2E45E4B"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Published</w:t>
            </w:r>
          </w:p>
        </w:tc>
      </w:tr>
      <w:tr w14:paraId="77F9F739" w14:textId="77777777" w:rsidTr="0061789C">
        <w:tblPrEx>
          <w:tblW w:w="9360"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F6E646" w14:textId="77777777">
            <w:pPr>
              <w:pStyle w:val="DisclaimerHeading"/>
              <w:keepLines/>
              <w:spacing w:after="60"/>
              <w:jc w:val="center"/>
              <w:rPr>
                <w:i w:val="0"/>
                <w:iCs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8ECFEE5"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6FB6D83"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6A4F7A9"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51BDC34B" w14:textId="77777777">
            <w:pPr>
              <w:pStyle w:val="DisclaimerHeading"/>
              <w:keepLines/>
              <w:jc w:val="center"/>
              <w:rPr>
                <w:color w:val="FFFFFF" w:themeColor="background1"/>
                <w:sz w:val="19"/>
                <w:szCs w:val="19"/>
              </w:rPr>
            </w:pPr>
          </w:p>
        </w:tc>
      </w:tr>
      <w:tr w14:paraId="644569F5" w14:textId="77777777" w:rsidTr="0061789C">
        <w:tblPrEx>
          <w:tblW w:w="9360"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B8E43E3" w14:textId="77777777">
            <w:pPr>
              <w:pStyle w:val="DisclaimerHeading"/>
              <w:keepLines/>
              <w:spacing w:before="40" w:after="40" w:line="220" w:lineRule="exact"/>
              <w:rPr>
                <w:b w:val="0"/>
                <w:i w:val="0"/>
                <w:iCs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BCF30CF"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46904AC4"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8912BA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78F7D05E"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EF9F4ED" w14:textId="58777BC4">
            <w:pPr>
              <w:pStyle w:val="DisclaimerHeading"/>
              <w:spacing w:before="40" w:after="40" w:line="220" w:lineRule="exact"/>
              <w:rPr>
                <w:bCs/>
                <w:sz w:val="18"/>
                <w:szCs w:val="18"/>
              </w:rPr>
            </w:pPr>
            <w:r>
              <w:rPr>
                <w:bCs/>
                <w:sz w:val="18"/>
                <w:szCs w:val="18"/>
              </w:rPr>
              <w:t>April 22,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635F414" w14:textId="7680D0B9">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EE15DC8" w14:textId="4616DD35">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6D7BC8A" w14:textId="3C444122">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3D68CFC7" w14:textId="49560FE9">
            <w:pPr>
              <w:pStyle w:val="DisclaimerHeading"/>
              <w:spacing w:before="40" w:after="40" w:line="220" w:lineRule="exact"/>
              <w:jc w:val="center"/>
              <w:rPr>
                <w:b w:val="0"/>
                <w:color w:val="auto"/>
                <w:sz w:val="18"/>
                <w:szCs w:val="18"/>
              </w:rPr>
            </w:pPr>
            <w:r>
              <w:rPr>
                <w:b w:val="0"/>
                <w:color w:val="auto"/>
                <w:sz w:val="18"/>
                <w:szCs w:val="18"/>
              </w:rPr>
              <w:t>April 15, 2026</w:t>
            </w:r>
          </w:p>
        </w:tc>
      </w:tr>
      <w:tr w14:paraId="109E0300"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199C1E6F" w14:textId="65B80C06">
            <w:pPr>
              <w:pStyle w:val="DisclaimerHeading"/>
              <w:spacing w:before="40" w:after="40" w:line="220" w:lineRule="exact"/>
              <w:rPr>
                <w:bCs/>
                <w:sz w:val="18"/>
                <w:szCs w:val="18"/>
              </w:rPr>
            </w:pPr>
            <w:r>
              <w:rPr>
                <w:bCs/>
                <w:sz w:val="18"/>
                <w:szCs w:val="18"/>
              </w:rPr>
              <w:t>May 20,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15485594" w14:textId="4C81A37A">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307CCA9" w14:textId="763102DB">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D432438" w14:textId="65C878E1">
            <w:pPr>
              <w:pStyle w:val="DisclaimerHeading"/>
              <w:spacing w:before="40" w:after="40" w:line="220" w:lineRule="exact"/>
              <w:jc w:val="center"/>
              <w:rPr>
                <w:b w:val="0"/>
                <w:color w:val="auto"/>
                <w:sz w:val="18"/>
                <w:szCs w:val="18"/>
              </w:rPr>
            </w:pPr>
            <w:r>
              <w:rPr>
                <w:b w:val="0"/>
                <w:color w:val="auto"/>
                <w:sz w:val="18"/>
                <w:szCs w:val="18"/>
              </w:rPr>
              <w:t>May 8,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03D1545C" w14:textId="11CC13FE">
            <w:pPr>
              <w:pStyle w:val="DisclaimerHeading"/>
              <w:spacing w:before="40" w:after="40" w:line="220" w:lineRule="exact"/>
              <w:jc w:val="center"/>
              <w:rPr>
                <w:b w:val="0"/>
                <w:color w:val="auto"/>
                <w:sz w:val="18"/>
                <w:szCs w:val="18"/>
              </w:rPr>
            </w:pPr>
            <w:r>
              <w:rPr>
                <w:b w:val="0"/>
                <w:color w:val="auto"/>
                <w:sz w:val="18"/>
                <w:szCs w:val="18"/>
              </w:rPr>
              <w:t>May 13, 2026</w:t>
            </w:r>
          </w:p>
        </w:tc>
      </w:tr>
      <w:tr w14:paraId="413461DB"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7A3966B" w14:textId="2D89B1AF">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69CE741D" w14:textId="7A131D33">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3049764B" w14:textId="51478C23">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0D4BFB75" w14:textId="670B6115">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36FA73AC" w14:textId="0D379AE8">
            <w:pPr>
              <w:pStyle w:val="DisclaimerHeading"/>
              <w:spacing w:before="40" w:after="40" w:line="220" w:lineRule="exact"/>
              <w:jc w:val="center"/>
              <w:rPr>
                <w:b w:val="0"/>
                <w:color w:val="auto"/>
                <w:sz w:val="18"/>
                <w:szCs w:val="18"/>
              </w:rPr>
            </w:pPr>
            <w:r>
              <w:rPr>
                <w:b w:val="0"/>
                <w:color w:val="auto"/>
                <w:sz w:val="18"/>
                <w:szCs w:val="18"/>
              </w:rPr>
              <w:t>June 17, 2026</w:t>
            </w:r>
          </w:p>
        </w:tc>
      </w:tr>
      <w:tr w14:paraId="00FF59D4"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1B0B6440" w14:textId="016AEB92">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1F11AE03" w14:textId="1E8E86D6">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044D7CDD" w14:textId="40D7E8DE">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BBBE09C" w14:textId="505B466B">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1A48E98" w14:textId="62E04B4E">
            <w:pPr>
              <w:pStyle w:val="DisclaimerHeading"/>
              <w:spacing w:before="40" w:after="40" w:line="220" w:lineRule="exact"/>
              <w:jc w:val="center"/>
              <w:rPr>
                <w:b w:val="0"/>
                <w:color w:val="auto"/>
                <w:sz w:val="18"/>
                <w:szCs w:val="18"/>
              </w:rPr>
            </w:pPr>
            <w:r>
              <w:rPr>
                <w:b w:val="0"/>
                <w:color w:val="auto"/>
                <w:sz w:val="18"/>
                <w:szCs w:val="18"/>
              </w:rPr>
              <w:t>July 16, 2026</w:t>
            </w:r>
          </w:p>
        </w:tc>
      </w:tr>
      <w:tr w14:paraId="7E1A6ECC"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3B37378" w14:textId="7C2196A6">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5661AA98" w14:textId="2B176D5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BDA678D" w14:textId="360D516F">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04C3805E" w14:textId="77A28ADE">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5B20383D" w14:textId="3E1DA9A9">
            <w:pPr>
              <w:pStyle w:val="DisclaimerHeading"/>
              <w:spacing w:before="40" w:after="40" w:line="220" w:lineRule="exact"/>
              <w:jc w:val="center"/>
              <w:rPr>
                <w:b w:val="0"/>
                <w:color w:val="auto"/>
                <w:sz w:val="18"/>
                <w:szCs w:val="18"/>
              </w:rPr>
            </w:pPr>
            <w:r>
              <w:rPr>
                <w:b w:val="0"/>
                <w:color w:val="auto"/>
                <w:sz w:val="18"/>
                <w:szCs w:val="18"/>
              </w:rPr>
              <w:t>August 12, 2026</w:t>
            </w:r>
          </w:p>
        </w:tc>
      </w:tr>
      <w:tr w14:paraId="6C5E59CB"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47A8780" w14:textId="62604D15">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BAD0148" w14:textId="39FC6778">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27170172" w14:textId="37F9DF6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389F4789" w14:textId="3CE90C05">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5188136F" w14:textId="3AD1C82A">
            <w:pPr>
              <w:pStyle w:val="DisclaimerHeading"/>
              <w:spacing w:before="40" w:after="40" w:line="220" w:lineRule="exact"/>
              <w:jc w:val="center"/>
              <w:rPr>
                <w:b w:val="0"/>
                <w:color w:val="auto"/>
                <w:sz w:val="18"/>
                <w:szCs w:val="18"/>
              </w:rPr>
            </w:pPr>
            <w:r>
              <w:rPr>
                <w:b w:val="0"/>
                <w:color w:val="auto"/>
                <w:sz w:val="18"/>
                <w:szCs w:val="18"/>
              </w:rPr>
              <w:t>September 17, 2026</w:t>
            </w:r>
          </w:p>
        </w:tc>
      </w:tr>
      <w:tr w14:paraId="4295C021" w14:textId="77777777" w:rsidTr="004C4795">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3E8A9EE4" w14:textId="14AAB4A0">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66FE7634" w14:textId="35D59085">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4B099FE0" w14:textId="07FD12BF">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4B473F4C" w14:textId="67CED385">
            <w:pPr>
              <w:pStyle w:val="DisclaimerHeading"/>
              <w:spacing w:before="40" w:after="40" w:line="220" w:lineRule="exact"/>
              <w:jc w:val="center"/>
              <w:rPr>
                <w:b w:val="0"/>
                <w:color w:val="auto"/>
                <w:sz w:val="18"/>
                <w:szCs w:val="18"/>
              </w:rPr>
            </w:pPr>
            <w:r>
              <w:rPr>
                <w:b w:val="0"/>
                <w:color w:val="auto"/>
                <w:sz w:val="18"/>
                <w:szCs w:val="18"/>
              </w:rPr>
              <w:t>Octo</w:t>
            </w:r>
            <w:r w:rsidR="00426A85">
              <w:rPr>
                <w:b w:val="0"/>
                <w:color w:val="auto"/>
                <w:sz w:val="18"/>
                <w:szCs w:val="18"/>
              </w:rPr>
              <w:t>b</w:t>
            </w:r>
            <w:r>
              <w:rPr>
                <w:b w:val="0"/>
                <w:color w:val="auto"/>
                <w:sz w:val="18"/>
                <w:szCs w:val="18"/>
              </w:rPr>
              <w:t>er 16,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0754282B" w14:textId="1DCFC4FE">
            <w:pPr>
              <w:pStyle w:val="DisclaimerHeading"/>
              <w:spacing w:before="40" w:after="40" w:line="220" w:lineRule="exact"/>
              <w:jc w:val="center"/>
              <w:rPr>
                <w:b w:val="0"/>
                <w:color w:val="auto"/>
                <w:sz w:val="18"/>
                <w:szCs w:val="18"/>
              </w:rPr>
            </w:pPr>
            <w:r>
              <w:rPr>
                <w:b w:val="0"/>
                <w:color w:val="auto"/>
                <w:sz w:val="18"/>
                <w:szCs w:val="18"/>
              </w:rPr>
              <w:t>October 21, 2026</w:t>
            </w:r>
          </w:p>
        </w:tc>
      </w:tr>
      <w:tr w14:paraId="3C3F8390" w14:textId="77777777" w:rsidTr="004C4795">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4795" w:rsidP="00857EA0" w14:paraId="37C07F79" w14:textId="2E5EB169">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bottom w:val="single" w:sz="4" w:space="0" w:color="auto"/>
              <w:right w:val="single" w:sz="4" w:space="0" w:color="auto"/>
            </w:tcBorders>
          </w:tcPr>
          <w:p w:rsidR="004C4795" w:rsidP="00857EA0" w14:paraId="6EE71A00" w14:textId="519C6B7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4795" w:rsidP="00857EA0" w14:paraId="32DD520F" w14:textId="12C4DB11">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4C4795" w:rsidP="00857EA0" w14:paraId="6FA1DE31" w14:textId="659D4BAB">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tcBorders>
              <w:top w:val="single" w:sz="4" w:space="0" w:color="auto"/>
              <w:left w:val="single" w:sz="4" w:space="0" w:color="auto"/>
              <w:bottom w:val="single" w:sz="4" w:space="0" w:color="auto"/>
              <w:right w:val="single" w:sz="4" w:space="0" w:color="auto"/>
            </w:tcBorders>
          </w:tcPr>
          <w:p w:rsidR="004C4795" w:rsidP="00857EA0" w14:paraId="2FD5E85A" w14:textId="3E65E4D1">
            <w:pPr>
              <w:pStyle w:val="DisclaimerHeading"/>
              <w:spacing w:before="40" w:after="40" w:line="220" w:lineRule="exact"/>
              <w:jc w:val="center"/>
              <w:rPr>
                <w:b w:val="0"/>
                <w:color w:val="auto"/>
                <w:sz w:val="18"/>
                <w:szCs w:val="18"/>
              </w:rPr>
            </w:pPr>
            <w:r>
              <w:rPr>
                <w:b w:val="0"/>
                <w:color w:val="auto"/>
                <w:sz w:val="18"/>
                <w:szCs w:val="18"/>
              </w:rPr>
              <w:t>November 11, 2026</w:t>
            </w:r>
          </w:p>
        </w:tc>
      </w:tr>
      <w:tr w14:paraId="3483FF62" w14:textId="77777777" w:rsidTr="0061789C">
        <w:tblPrEx>
          <w:tblW w:w="9360" w:type="dxa"/>
          <w:tblLook w:val="04A0"/>
        </w:tblPrEx>
        <w:trPr>
          <w:trHeight w:val="331"/>
        </w:trPr>
        <w:tc>
          <w:tcPr>
            <w:tcW w:w="1620" w:type="dxa"/>
            <w:tcBorders>
              <w:top w:val="single" w:sz="4" w:space="0" w:color="auto"/>
              <w:right w:val="single" w:sz="4" w:space="0" w:color="auto"/>
            </w:tcBorders>
            <w:shd w:val="clear" w:color="auto" w:fill="E1F6FF"/>
          </w:tcPr>
          <w:p w:rsidR="004C4795" w:rsidP="00857EA0" w14:paraId="1A32270C" w14:textId="3E02E09E">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right w:val="single" w:sz="4" w:space="0" w:color="auto"/>
            </w:tcBorders>
          </w:tcPr>
          <w:p w:rsidR="004C4795" w:rsidP="00857EA0" w14:paraId="1110C6A3" w14:textId="378209F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right w:val="single" w:sz="4" w:space="0" w:color="auto"/>
            </w:tcBorders>
          </w:tcPr>
          <w:p w:rsidR="004C4795" w:rsidP="00857EA0" w14:paraId="4BA1156F" w14:textId="2514DF10">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right w:val="single" w:sz="4" w:space="0" w:color="auto"/>
            </w:tcBorders>
          </w:tcPr>
          <w:p w:rsidR="004C4795" w:rsidP="00857EA0" w14:paraId="7DC02254" w14:textId="4BA9CB10">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tcBorders>
              <w:top w:val="single" w:sz="4" w:space="0" w:color="auto"/>
              <w:left w:val="single" w:sz="4" w:space="0" w:color="auto"/>
              <w:right w:val="single" w:sz="4" w:space="0" w:color="auto"/>
            </w:tcBorders>
          </w:tcPr>
          <w:p w:rsidR="004C4795" w:rsidP="00857EA0" w14:paraId="4EF1FD01" w14:textId="687E387E">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56929368"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0B38D04C" w14:textId="77777777">
      <w:pPr>
        <w:pStyle w:val="Author"/>
      </w:pPr>
      <w:r>
        <w:t xml:space="preserve">Author: </w:t>
      </w:r>
      <w:r w:rsidR="00857EA0">
        <w:t xml:space="preserve">M. Greening </w:t>
      </w:r>
    </w:p>
    <w:p w:rsidR="00A42740" w:rsidP="00337321" w14:paraId="1D9BAA89" w14:textId="77777777">
      <w:pPr>
        <w:pStyle w:val="Author"/>
      </w:pPr>
    </w:p>
    <w:p w:rsidR="00B62597" w:rsidRPr="00B62597" w:rsidP="00DB29E9" w14:paraId="77EA02B6" w14:textId="77777777">
      <w:pPr>
        <w:pStyle w:val="DisclaimerHeading"/>
      </w:pPr>
      <w:r>
        <w:t>Anti</w:t>
      </w:r>
      <w:r w:rsidRPr="00B62597">
        <w:t>trust:</w:t>
      </w:r>
    </w:p>
    <w:p w:rsidR="0012286E" w:rsidRPr="00CE4AA3" w:rsidP="0012286E" w14:paraId="6777021E"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12286E" w:rsidRPr="00CE4AA3" w:rsidP="006E6678" w14:paraId="5B99186E"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12286E" w:rsidRPr="00CE4AA3" w:rsidP="006E6678" w14:paraId="1B4B248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12286E" w:rsidRPr="00CE4AA3" w:rsidP="006E6678" w14:paraId="2CC43BF6"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12286E" w:rsidRPr="00CE4AA3" w:rsidP="006E6678" w14:paraId="7F3D10B3"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12286E" w:rsidRPr="00CE4AA3" w:rsidP="006E6678" w14:paraId="64B6960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12286E" w:rsidRPr="00CE4AA3" w:rsidP="006E6678" w14:paraId="4BA6F6F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12286E" w:rsidRPr="00CE4AA3" w:rsidP="006E6678" w14:paraId="5F5C584F"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12286E" w:rsidRPr="00CE4AA3" w:rsidP="0012286E" w14:paraId="74B4C9F4" w14:textId="77777777">
      <w:pPr>
        <w:rPr>
          <w:rFonts w:ascii="Arial Narrow" w:hAnsi="Arial Narrow" w:cs="Nirmala UI"/>
          <w:sz w:val="16"/>
          <w:szCs w:val="16"/>
        </w:rPr>
      </w:pPr>
      <w:r w:rsidRPr="00CE4AA3">
        <w:rPr>
          <w:rFonts w:ascii="Arial Narrow" w:hAnsi="Arial Narrow" w:cs="Nirmala UI"/>
          <w:sz w:val="16"/>
          <w:szCs w:val="16"/>
        </w:rP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Pr="00CE4AA3">
        <w:rPr>
          <w:rFonts w:ascii="Arial Narrow" w:hAnsi="Arial Narrow" w:cs="Nirmala UI"/>
          <w:sz w:val="16"/>
          <w:szCs w:val="16"/>
        </w:rPr>
        <w:t>approval, or</w:t>
      </w:r>
      <w:r w:rsidRPr="00CE4AA3">
        <w:rPr>
          <w:rFonts w:ascii="Arial Narrow" w:hAnsi="Arial Narrow" w:cs="Nirmala UI"/>
          <w:sz w:val="16"/>
          <w:szCs w:val="16"/>
        </w:rPr>
        <w:t xml:space="preserve"> may reflect regulatory mandates established by state authorities.</w:t>
      </w:r>
    </w:p>
    <w:p w:rsidR="0012286E" w:rsidRPr="00CE4AA3" w:rsidP="0012286E" w14:paraId="56B48E20"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w:t>
      </w:r>
      <w:r w:rsidRPr="00CE4AA3">
        <w:rPr>
          <w:rFonts w:ascii="Arial Narrow" w:hAnsi="Arial Narrow" w:cs="Nirmala UI"/>
          <w:sz w:val="16"/>
          <w:szCs w:val="16"/>
        </w:rPr>
        <w:t>meeting</w:t>
      </w:r>
      <w:r w:rsidRPr="00CE4AA3">
        <w:rPr>
          <w:rFonts w:ascii="Arial Narrow" w:hAnsi="Arial Narrow" w:cs="Nirmala UI"/>
          <w:sz w:val="16"/>
          <w:szCs w:val="16"/>
        </w:rPr>
        <w:t xml:space="preserve">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7"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67BD3E76" w14:textId="77777777">
      <w:pPr>
        <w:pStyle w:val="DisclaimerHeading"/>
        <w:spacing w:before="240"/>
      </w:pPr>
      <w:r w:rsidRPr="00B62597">
        <w:t>Code of Conduct:</w:t>
      </w:r>
    </w:p>
    <w:p w:rsidR="004F3D57" w:rsidRPr="00B62597" w:rsidP="004F3D57" w14:paraId="621210BA"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8" w:history="1">
        <w:r w:rsidRPr="00FA5955">
          <w:rPr>
            <w:rStyle w:val="Hyperlink"/>
          </w:rPr>
          <w:t>PJM Code of Conduct</w:t>
        </w:r>
      </w:hyperlink>
      <w:r w:rsidRPr="00FA5955">
        <w:t>.</w:t>
      </w:r>
    </w:p>
    <w:p w:rsidR="00B62597" w:rsidRPr="00B62597" w:rsidP="004F3D57" w14:paraId="6A18A3EF" w14:textId="77777777">
      <w:pPr>
        <w:pStyle w:val="DisclaimerHeading"/>
        <w:spacing w:before="240"/>
      </w:pPr>
      <w:r w:rsidRPr="00B62597">
        <w:t xml:space="preserve">Public Meetings/Media Participation: </w:t>
      </w:r>
    </w:p>
    <w:p w:rsidR="00DE34CF" w:rsidP="00337321" w14:paraId="4E55E509"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040629C" w14:textId="77777777">
      <w:pPr>
        <w:pStyle w:val="DisclaimerHeading"/>
        <w:spacing w:before="240"/>
      </w:pPr>
      <w:r>
        <w:t xml:space="preserve">Participant Identification in </w:t>
      </w:r>
      <w:r w:rsidR="00711249">
        <w:t>Webex</w:t>
      </w:r>
      <w:r>
        <w:t>:</w:t>
      </w:r>
    </w:p>
    <w:p w:rsidR="00027F49" w:rsidP="00027F49" w14:paraId="5113DA6E"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01AF8D0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46C2CC17" w14:textId="77777777">
      <w:pPr>
        <w:pStyle w:val="DisclaimerHeading"/>
        <w:spacing w:before="240"/>
      </w:pPr>
      <w:r w:rsidRPr="00D827A6">
        <w:t>Participant Use of Webex Chat:</w:t>
      </w:r>
    </w:p>
    <w:p w:rsidR="00D827A6" w:rsidP="00D827A6" w14:paraId="3A1C7A2E"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w:t>
      </w:r>
      <w:r>
        <w:t>speaker</w:t>
      </w:r>
      <w:r>
        <w:t xml:space="preserve"> queue.  </w:t>
      </w:r>
    </w:p>
    <w:p w:rsidR="00D827A6" w:rsidP="00027F49" w14:paraId="71880FCC" w14:textId="77777777">
      <w:pPr>
        <w:pStyle w:val="DisclaimerBodyCopy"/>
      </w:pPr>
    </w:p>
    <w:p w:rsidR="00027F49" w:rsidP="00027F49" w14:paraId="0BD30431" w14:textId="77777777">
      <w:pPr>
        <w:pStyle w:val="DisclosureBody"/>
      </w:pPr>
    </w:p>
    <w:p w:rsidR="00027F49" w:rsidP="00027F49" w14:paraId="395481AD"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983615"/>
                    </a:xfrm>
                    <a:prstGeom prst="rect">
                      <a:avLst/>
                    </a:prstGeom>
                  </pic:spPr>
                </pic:pic>
              </a:graphicData>
            </a:graphic>
          </wp:inline>
        </w:drawing>
      </w:r>
    </w:p>
    <w:p w:rsidR="00027F49" w:rsidP="00027F49" w14:paraId="79FF9453" w14:textId="77777777">
      <w:pPr>
        <w:pStyle w:val="DisclaimerHeading"/>
      </w:pPr>
    </w:p>
    <w:p w:rsidR="00027F49" w:rsidRPr="009C15C4" w:rsidP="00027F49" w14:paraId="5CEA231F"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0"/>
                    <a:stretch>
                      <a:fillRect/>
                    </a:stretch>
                  </pic:blipFill>
                  <pic:spPr>
                    <a:xfrm>
                      <a:off x="0" y="0"/>
                      <a:ext cx="5943600" cy="1217930"/>
                    </a:xfrm>
                    <a:prstGeom prst="rect">
                      <a:avLst/>
                    </a:prstGeom>
                  </pic:spPr>
                </pic:pic>
              </a:graphicData>
            </a:graphic>
          </wp:inline>
        </w:drawing>
      </w:r>
    </w:p>
    <w:p w:rsidR="0057441E" w:rsidRPr="009C15C4" w:rsidP="009C15C4" w14:paraId="1D52368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99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520994" w:rsidRPr="0025139E" w:rsidP="009C15C4" w14:paraId="1EAEA31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523AE1">
      <w:headerReference w:type="default" r:id="rId13"/>
      <w:footerReference w:type="even" r:id="rId14"/>
      <w:footerReference w:type="default" r:id="rId15"/>
      <w:pgSz w:w="12240" w:h="15840"/>
      <w:pgMar w:top="2358" w:right="1440" w:bottom="1260" w:left="1440" w:header="720" w:footer="576"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14:paraId="59AF8D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994" w14:paraId="3EC494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P="00DB29E9" w14:paraId="49A9428B" w14:textId="75ABE59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53C98">
      <w:rPr>
        <w:rStyle w:val="PageNumber"/>
        <w:noProof/>
      </w:rPr>
      <w:t>1</w:t>
    </w:r>
    <w:r>
      <w:rPr>
        <w:rStyle w:val="PageNumber"/>
      </w:rPr>
      <w:fldChar w:fldCharType="end"/>
    </w:r>
  </w:p>
  <w:bookmarkStart w:id="2" w:name="OLE_LINK1"/>
  <w:p w:rsidR="00520994" w:rsidRPr="001678E8" w14:paraId="7D6AA8EE" w14:textId="5C392911">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w:t>
    </w:r>
    <w:r w:rsidR="003D6950">
      <w:rPr>
        <w:rFonts w:ascii="Arial Narrow" w:hAnsi="Arial Narrow"/>
        <w:sz w:val="20"/>
      </w:rPr>
      <w:t>6</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RPr="00711249" w:rsidP="00711249" w14:paraId="70A189A0" w14:textId="7DF48174">
    <w:pPr>
      <w:pStyle w:val="PostingDate"/>
      <w:rPr>
        <w:sz w:val="16"/>
      </w:rPr>
    </w:pPr>
    <w:r w:rsidRPr="00711249">
      <mc:AlternateContent>
        <mc:Choice Requires="wps">
          <w:drawing>
            <wp:anchor distT="0" distB="0" distL="114300" distR="114300" simplePos="0" relativeHeight="251661312" behindDoc="0" locked="0" layoutInCell="1" allowOverlap="1">
              <wp:simplePos x="0" y="0"/>
              <wp:positionH relativeFrom="column">
                <wp:posOffset>-584200</wp:posOffset>
              </wp:positionH>
              <wp:positionV relativeFrom="paragraph">
                <wp:posOffset>101600</wp:posOffset>
              </wp:positionV>
              <wp:extent cx="7210425" cy="1549019"/>
              <wp:effectExtent l="0" t="0" r="0" b="3175"/>
              <wp:wrapNone/>
              <wp:docPr id="15823511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3927D5" w:rsidRPr="001D3B68" w:rsidP="003927D5" w14:textId="65D86645">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8pt;margin-left:-46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3927D5" w:rsidRPr="001D3B68" w:rsidP="003927D5" w14:paraId="30D1B436" w14:textId="65D86645">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v:textbox>
            </v:shape>
          </w:pict>
        </mc:Fallback>
      </mc:AlternateContent>
    </w:r>
    <w:r w:rsidRPr="00711249" w:rsidR="00520994">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933450</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0" type="#_x0000_t202" style="width:567.75pt;height:121.95pt;margin-top:73.5pt;margin-left:-177.75pt;mso-height-percent:200;mso-height-relative:margin;mso-width-percent:0;mso-width-relative:margin;mso-wrap-distance-bottom:0;mso-wrap-distance-left:9pt;mso-wrap-distance-right:9pt;mso-wrap-distance-top:0;mso-wrap-style:square;position:absolute;visibility:visible;v-text-anchor:top;z-index:251660288" filled="f" stroked="f"/>
          </w:pict>
        </mc:Fallback>
      </mc:AlternateContent>
    </w:r>
    <w:r w:rsidRPr="00711249" w:rsidR="00520994">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0994">
      <w:t xml:space="preserve">As of </w:t>
    </w:r>
    <w:r w:rsidR="00D810F8">
      <w:t>March 18</w:t>
    </w:r>
    <w:r w:rsidR="00523AE1">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545D0F"/>
    <w:multiLevelType w:val="hybridMultilevel"/>
    <w:tmpl w:val="8D323AC6"/>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F22480"/>
    <w:multiLevelType w:val="hybridMultilevel"/>
    <w:tmpl w:val="085C1C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B0606A"/>
    <w:multiLevelType w:val="hybridMultilevel"/>
    <w:tmpl w:val="7A6E7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70E20B70"/>
    <w:lvl w:ilvl="0">
      <w:start w:val="1"/>
      <w:numFmt w:val="decimal"/>
      <w:pStyle w:val="ListSubhead1"/>
      <w:lvlText w:val="%1."/>
      <w:lvlJc w:val="left"/>
      <w:pPr>
        <w:ind w:left="360" w:hanging="360"/>
      </w:pPr>
      <w:rPr>
        <w:rFonts w:hint="default"/>
        <w:b w:val="0"/>
      </w:rPr>
    </w:lvl>
    <w:lvl w:ilvl="1">
      <w:start w:val="1"/>
      <w:numFmt w:val="upperLetter"/>
      <w:lvlText w:val="%2."/>
      <w:lvlJc w:val="left"/>
      <w:pPr>
        <w:ind w:left="-8640" w:hanging="360"/>
      </w:pPr>
    </w:lvl>
    <w:lvl w:ilvl="2">
      <w:start w:val="1"/>
      <w:numFmt w:val="upperLetter"/>
      <w:lvlText w:val="%3."/>
      <w:lvlJc w:val="lef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1722689"/>
    <w:multiLevelType w:val="hybridMultilevel"/>
    <w:tmpl w:val="D1ECE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6"/>
  </w:num>
  <w:num w:numId="6">
    <w:abstractNumId w:val="6"/>
  </w:num>
  <w:num w:numId="7">
    <w:abstractNumId w:val="6"/>
  </w:num>
  <w:num w:numId="8">
    <w:abstractNumId w:val="6"/>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8"/>
  </w:num>
  <w:num w:numId="20">
    <w:abstractNumId w:val="5"/>
  </w:num>
  <w:num w:numId="21">
    <w:abstractNumId w:val="6"/>
  </w:num>
  <w:num w:numId="22">
    <w:abstractNumId w:val="6"/>
  </w:num>
  <w:num w:numId="23">
    <w:abstractNumId w:val="6"/>
  </w:num>
  <w:num w:numId="24">
    <w:abstractNumId w:val="3"/>
  </w:num>
  <w:num w:numId="25">
    <w:abstractNumId w:val="4"/>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09"/>
    <w:rsid w:val="0000365B"/>
    <w:rsid w:val="00010057"/>
    <w:rsid w:val="00013607"/>
    <w:rsid w:val="000177E6"/>
    <w:rsid w:val="0001793A"/>
    <w:rsid w:val="00022A74"/>
    <w:rsid w:val="000232DF"/>
    <w:rsid w:val="00024530"/>
    <w:rsid w:val="00026A70"/>
    <w:rsid w:val="00027F49"/>
    <w:rsid w:val="00031DE7"/>
    <w:rsid w:val="00032181"/>
    <w:rsid w:val="000333FF"/>
    <w:rsid w:val="00035E27"/>
    <w:rsid w:val="000409C3"/>
    <w:rsid w:val="00041DEE"/>
    <w:rsid w:val="0004345A"/>
    <w:rsid w:val="00046389"/>
    <w:rsid w:val="0005005C"/>
    <w:rsid w:val="000538D7"/>
    <w:rsid w:val="00057FF8"/>
    <w:rsid w:val="00060B44"/>
    <w:rsid w:val="00064E52"/>
    <w:rsid w:val="00065755"/>
    <w:rsid w:val="00065F49"/>
    <w:rsid w:val="000664E3"/>
    <w:rsid w:val="0006798D"/>
    <w:rsid w:val="00070C90"/>
    <w:rsid w:val="00071222"/>
    <w:rsid w:val="00071C85"/>
    <w:rsid w:val="00076336"/>
    <w:rsid w:val="000801F8"/>
    <w:rsid w:val="0008512B"/>
    <w:rsid w:val="000910DC"/>
    <w:rsid w:val="00092135"/>
    <w:rsid w:val="0009340B"/>
    <w:rsid w:val="00095DC4"/>
    <w:rsid w:val="00096230"/>
    <w:rsid w:val="000968D8"/>
    <w:rsid w:val="00096FF6"/>
    <w:rsid w:val="00097AB4"/>
    <w:rsid w:val="000A3348"/>
    <w:rsid w:val="000A59DC"/>
    <w:rsid w:val="000A6305"/>
    <w:rsid w:val="000A712C"/>
    <w:rsid w:val="000A739E"/>
    <w:rsid w:val="000B3970"/>
    <w:rsid w:val="000B6A2F"/>
    <w:rsid w:val="000D2D3B"/>
    <w:rsid w:val="000D3513"/>
    <w:rsid w:val="000D7597"/>
    <w:rsid w:val="000D7C29"/>
    <w:rsid w:val="000E15D3"/>
    <w:rsid w:val="000E40F1"/>
    <w:rsid w:val="000E74CB"/>
    <w:rsid w:val="001053D4"/>
    <w:rsid w:val="00107995"/>
    <w:rsid w:val="00112350"/>
    <w:rsid w:val="00117AF9"/>
    <w:rsid w:val="0012069F"/>
    <w:rsid w:val="00120B87"/>
    <w:rsid w:val="00121F58"/>
    <w:rsid w:val="0012286E"/>
    <w:rsid w:val="001251CB"/>
    <w:rsid w:val="00132A7B"/>
    <w:rsid w:val="001332D9"/>
    <w:rsid w:val="0013623B"/>
    <w:rsid w:val="001407C3"/>
    <w:rsid w:val="00140B58"/>
    <w:rsid w:val="00144A91"/>
    <w:rsid w:val="00144C0A"/>
    <w:rsid w:val="00151955"/>
    <w:rsid w:val="001554CF"/>
    <w:rsid w:val="001574E9"/>
    <w:rsid w:val="00162FA5"/>
    <w:rsid w:val="00166B3F"/>
    <w:rsid w:val="00166DA3"/>
    <w:rsid w:val="001678E8"/>
    <w:rsid w:val="00167A4E"/>
    <w:rsid w:val="00167F7C"/>
    <w:rsid w:val="00170AB7"/>
    <w:rsid w:val="00170E02"/>
    <w:rsid w:val="00175A86"/>
    <w:rsid w:val="00177ED5"/>
    <w:rsid w:val="0018123C"/>
    <w:rsid w:val="00182831"/>
    <w:rsid w:val="00184A03"/>
    <w:rsid w:val="0019000D"/>
    <w:rsid w:val="0019265A"/>
    <w:rsid w:val="00197198"/>
    <w:rsid w:val="001A0F35"/>
    <w:rsid w:val="001B0206"/>
    <w:rsid w:val="001B2242"/>
    <w:rsid w:val="001B4664"/>
    <w:rsid w:val="001B5260"/>
    <w:rsid w:val="001C0CC0"/>
    <w:rsid w:val="001C6BD0"/>
    <w:rsid w:val="001D16D0"/>
    <w:rsid w:val="001D3B68"/>
    <w:rsid w:val="001E3A2A"/>
    <w:rsid w:val="001E44F9"/>
    <w:rsid w:val="001F015F"/>
    <w:rsid w:val="001F1241"/>
    <w:rsid w:val="001F62C3"/>
    <w:rsid w:val="0020054A"/>
    <w:rsid w:val="00200A1B"/>
    <w:rsid w:val="00203EDE"/>
    <w:rsid w:val="00206D5A"/>
    <w:rsid w:val="0020765B"/>
    <w:rsid w:val="00207BFA"/>
    <w:rsid w:val="00207F54"/>
    <w:rsid w:val="00210A35"/>
    <w:rsid w:val="002113BD"/>
    <w:rsid w:val="00222F9B"/>
    <w:rsid w:val="00226824"/>
    <w:rsid w:val="00227993"/>
    <w:rsid w:val="002370D8"/>
    <w:rsid w:val="00237B1D"/>
    <w:rsid w:val="00240153"/>
    <w:rsid w:val="002421F8"/>
    <w:rsid w:val="002447B1"/>
    <w:rsid w:val="0025139E"/>
    <w:rsid w:val="00251E17"/>
    <w:rsid w:val="00252DF1"/>
    <w:rsid w:val="0026145E"/>
    <w:rsid w:val="002645A2"/>
    <w:rsid w:val="00270116"/>
    <w:rsid w:val="0027054B"/>
    <w:rsid w:val="002875FF"/>
    <w:rsid w:val="0029097E"/>
    <w:rsid w:val="002A55A3"/>
    <w:rsid w:val="002A7623"/>
    <w:rsid w:val="002B0FFB"/>
    <w:rsid w:val="002B2CB6"/>
    <w:rsid w:val="002B2F98"/>
    <w:rsid w:val="002B3974"/>
    <w:rsid w:val="002B52A8"/>
    <w:rsid w:val="002B67D4"/>
    <w:rsid w:val="002C1F82"/>
    <w:rsid w:val="002C6057"/>
    <w:rsid w:val="002C6BB5"/>
    <w:rsid w:val="002D4F43"/>
    <w:rsid w:val="002D568F"/>
    <w:rsid w:val="002E0188"/>
    <w:rsid w:val="002E1FA4"/>
    <w:rsid w:val="002E443B"/>
    <w:rsid w:val="002F3F4D"/>
    <w:rsid w:val="002F5699"/>
    <w:rsid w:val="002F5845"/>
    <w:rsid w:val="002F6131"/>
    <w:rsid w:val="002F69F7"/>
    <w:rsid w:val="003025A6"/>
    <w:rsid w:val="00305238"/>
    <w:rsid w:val="003066C5"/>
    <w:rsid w:val="003138A8"/>
    <w:rsid w:val="00317034"/>
    <w:rsid w:val="003220CF"/>
    <w:rsid w:val="003236AB"/>
    <w:rsid w:val="003251CE"/>
    <w:rsid w:val="00327867"/>
    <w:rsid w:val="00331D7F"/>
    <w:rsid w:val="00336295"/>
    <w:rsid w:val="00337321"/>
    <w:rsid w:val="00341747"/>
    <w:rsid w:val="003421B4"/>
    <w:rsid w:val="00345F35"/>
    <w:rsid w:val="003467FF"/>
    <w:rsid w:val="00355D4D"/>
    <w:rsid w:val="00355E5A"/>
    <w:rsid w:val="003564A0"/>
    <w:rsid w:val="00356C61"/>
    <w:rsid w:val="00361867"/>
    <w:rsid w:val="003650D3"/>
    <w:rsid w:val="00367787"/>
    <w:rsid w:val="00367877"/>
    <w:rsid w:val="003679A3"/>
    <w:rsid w:val="00371D9E"/>
    <w:rsid w:val="00373E5F"/>
    <w:rsid w:val="003753A1"/>
    <w:rsid w:val="003813DC"/>
    <w:rsid w:val="00391AE7"/>
    <w:rsid w:val="003927D5"/>
    <w:rsid w:val="00392B34"/>
    <w:rsid w:val="00394850"/>
    <w:rsid w:val="00395918"/>
    <w:rsid w:val="00396120"/>
    <w:rsid w:val="0039702E"/>
    <w:rsid w:val="003A0B17"/>
    <w:rsid w:val="003A33F5"/>
    <w:rsid w:val="003B089A"/>
    <w:rsid w:val="003B3AF4"/>
    <w:rsid w:val="003B44C5"/>
    <w:rsid w:val="003B55E1"/>
    <w:rsid w:val="003B69E2"/>
    <w:rsid w:val="003B6ACD"/>
    <w:rsid w:val="003C161F"/>
    <w:rsid w:val="003C17E2"/>
    <w:rsid w:val="003C1F13"/>
    <w:rsid w:val="003C3320"/>
    <w:rsid w:val="003C3FBD"/>
    <w:rsid w:val="003C781D"/>
    <w:rsid w:val="003D0889"/>
    <w:rsid w:val="003D6950"/>
    <w:rsid w:val="003D7E5C"/>
    <w:rsid w:val="003E0024"/>
    <w:rsid w:val="003E1938"/>
    <w:rsid w:val="003E243E"/>
    <w:rsid w:val="003E7A73"/>
    <w:rsid w:val="003F046E"/>
    <w:rsid w:val="003F1C3A"/>
    <w:rsid w:val="003F396B"/>
    <w:rsid w:val="00404818"/>
    <w:rsid w:val="0040626B"/>
    <w:rsid w:val="00411BF1"/>
    <w:rsid w:val="00412222"/>
    <w:rsid w:val="004218B2"/>
    <w:rsid w:val="0042395F"/>
    <w:rsid w:val="00426A85"/>
    <w:rsid w:val="00426C12"/>
    <w:rsid w:val="00431635"/>
    <w:rsid w:val="00433384"/>
    <w:rsid w:val="00435D79"/>
    <w:rsid w:val="004417C5"/>
    <w:rsid w:val="004459B9"/>
    <w:rsid w:val="00451D92"/>
    <w:rsid w:val="00453628"/>
    <w:rsid w:val="00453AE9"/>
    <w:rsid w:val="00453DC3"/>
    <w:rsid w:val="00454A9D"/>
    <w:rsid w:val="004556A1"/>
    <w:rsid w:val="00460114"/>
    <w:rsid w:val="0046043F"/>
    <w:rsid w:val="00470EB6"/>
    <w:rsid w:val="00471C50"/>
    <w:rsid w:val="00473C65"/>
    <w:rsid w:val="00474FB1"/>
    <w:rsid w:val="00475B05"/>
    <w:rsid w:val="00476CB4"/>
    <w:rsid w:val="00484742"/>
    <w:rsid w:val="0048557A"/>
    <w:rsid w:val="0049086E"/>
    <w:rsid w:val="00491490"/>
    <w:rsid w:val="00494494"/>
    <w:rsid w:val="004969FA"/>
    <w:rsid w:val="004A23A0"/>
    <w:rsid w:val="004A77CF"/>
    <w:rsid w:val="004B1608"/>
    <w:rsid w:val="004B4421"/>
    <w:rsid w:val="004B47DB"/>
    <w:rsid w:val="004B4A69"/>
    <w:rsid w:val="004C36CC"/>
    <w:rsid w:val="004C396D"/>
    <w:rsid w:val="004C4795"/>
    <w:rsid w:val="004C6E71"/>
    <w:rsid w:val="004D0593"/>
    <w:rsid w:val="004D08F2"/>
    <w:rsid w:val="004E1445"/>
    <w:rsid w:val="004E5FAE"/>
    <w:rsid w:val="004E65F2"/>
    <w:rsid w:val="004F2352"/>
    <w:rsid w:val="004F23E4"/>
    <w:rsid w:val="004F3D57"/>
    <w:rsid w:val="00500143"/>
    <w:rsid w:val="00500336"/>
    <w:rsid w:val="0050064E"/>
    <w:rsid w:val="005006D0"/>
    <w:rsid w:val="00501A4D"/>
    <w:rsid w:val="00510E66"/>
    <w:rsid w:val="0051278A"/>
    <w:rsid w:val="00515E8C"/>
    <w:rsid w:val="00517F1F"/>
    <w:rsid w:val="00520994"/>
    <w:rsid w:val="00523993"/>
    <w:rsid w:val="00523AE1"/>
    <w:rsid w:val="005245D7"/>
    <w:rsid w:val="00524E73"/>
    <w:rsid w:val="00527104"/>
    <w:rsid w:val="00530902"/>
    <w:rsid w:val="00530B25"/>
    <w:rsid w:val="00531D37"/>
    <w:rsid w:val="005351FF"/>
    <w:rsid w:val="00541512"/>
    <w:rsid w:val="005508EF"/>
    <w:rsid w:val="00551628"/>
    <w:rsid w:val="00553627"/>
    <w:rsid w:val="00554ED6"/>
    <w:rsid w:val="00562422"/>
    <w:rsid w:val="00564902"/>
    <w:rsid w:val="00564DEE"/>
    <w:rsid w:val="00566BFC"/>
    <w:rsid w:val="00570F6E"/>
    <w:rsid w:val="0057441E"/>
    <w:rsid w:val="005752F7"/>
    <w:rsid w:val="00581493"/>
    <w:rsid w:val="005814A4"/>
    <w:rsid w:val="0058169E"/>
    <w:rsid w:val="0058508B"/>
    <w:rsid w:val="00590915"/>
    <w:rsid w:val="005A24FE"/>
    <w:rsid w:val="005A3B8F"/>
    <w:rsid w:val="005A5D0D"/>
    <w:rsid w:val="005A67BA"/>
    <w:rsid w:val="005B43BD"/>
    <w:rsid w:val="005C5E28"/>
    <w:rsid w:val="005C7859"/>
    <w:rsid w:val="005C7AC5"/>
    <w:rsid w:val="005D6D05"/>
    <w:rsid w:val="005E1ACB"/>
    <w:rsid w:val="005E23FC"/>
    <w:rsid w:val="005E2E7A"/>
    <w:rsid w:val="005E3620"/>
    <w:rsid w:val="005F281C"/>
    <w:rsid w:val="005F587C"/>
    <w:rsid w:val="005F6348"/>
    <w:rsid w:val="005F79D5"/>
    <w:rsid w:val="005F7C01"/>
    <w:rsid w:val="00601657"/>
    <w:rsid w:val="00601BDB"/>
    <w:rsid w:val="006024A0"/>
    <w:rsid w:val="00602967"/>
    <w:rsid w:val="00603E07"/>
    <w:rsid w:val="00604D6E"/>
    <w:rsid w:val="00606F11"/>
    <w:rsid w:val="006117BE"/>
    <w:rsid w:val="00611AF8"/>
    <w:rsid w:val="00614326"/>
    <w:rsid w:val="00616BC9"/>
    <w:rsid w:val="0061789C"/>
    <w:rsid w:val="00617D63"/>
    <w:rsid w:val="00622C16"/>
    <w:rsid w:val="00627E5A"/>
    <w:rsid w:val="00636044"/>
    <w:rsid w:val="00644DB5"/>
    <w:rsid w:val="0064606E"/>
    <w:rsid w:val="006461D9"/>
    <w:rsid w:val="00653C98"/>
    <w:rsid w:val="006567A5"/>
    <w:rsid w:val="00666839"/>
    <w:rsid w:val="006726A8"/>
    <w:rsid w:val="00680537"/>
    <w:rsid w:val="00680B81"/>
    <w:rsid w:val="006827E8"/>
    <w:rsid w:val="00685D3B"/>
    <w:rsid w:val="00686701"/>
    <w:rsid w:val="006907D6"/>
    <w:rsid w:val="00694232"/>
    <w:rsid w:val="00696C62"/>
    <w:rsid w:val="00697A7D"/>
    <w:rsid w:val="006A1755"/>
    <w:rsid w:val="006A1E38"/>
    <w:rsid w:val="006A3C69"/>
    <w:rsid w:val="006B68FC"/>
    <w:rsid w:val="006C6E2E"/>
    <w:rsid w:val="006C738F"/>
    <w:rsid w:val="006C7493"/>
    <w:rsid w:val="006D565A"/>
    <w:rsid w:val="006D6D9C"/>
    <w:rsid w:val="006E21F7"/>
    <w:rsid w:val="006E228B"/>
    <w:rsid w:val="006E29AA"/>
    <w:rsid w:val="006E425B"/>
    <w:rsid w:val="006E50EE"/>
    <w:rsid w:val="006E6678"/>
    <w:rsid w:val="006F0ED7"/>
    <w:rsid w:val="006F2800"/>
    <w:rsid w:val="006F41FA"/>
    <w:rsid w:val="006F7A52"/>
    <w:rsid w:val="00705E88"/>
    <w:rsid w:val="007061EB"/>
    <w:rsid w:val="00711249"/>
    <w:rsid w:val="0071241B"/>
    <w:rsid w:val="00712CAA"/>
    <w:rsid w:val="00716A8B"/>
    <w:rsid w:val="00717565"/>
    <w:rsid w:val="00717B65"/>
    <w:rsid w:val="00717D7C"/>
    <w:rsid w:val="00721B75"/>
    <w:rsid w:val="00724EB1"/>
    <w:rsid w:val="00725E9A"/>
    <w:rsid w:val="007262D2"/>
    <w:rsid w:val="007272B9"/>
    <w:rsid w:val="00730F76"/>
    <w:rsid w:val="00732C01"/>
    <w:rsid w:val="00742FC4"/>
    <w:rsid w:val="00743227"/>
    <w:rsid w:val="00744A45"/>
    <w:rsid w:val="00745379"/>
    <w:rsid w:val="007530E1"/>
    <w:rsid w:val="0075340F"/>
    <w:rsid w:val="00754C6D"/>
    <w:rsid w:val="00755096"/>
    <w:rsid w:val="00756053"/>
    <w:rsid w:val="007603B1"/>
    <w:rsid w:val="00762760"/>
    <w:rsid w:val="007642DD"/>
    <w:rsid w:val="007703B4"/>
    <w:rsid w:val="00773504"/>
    <w:rsid w:val="0077369F"/>
    <w:rsid w:val="00776325"/>
    <w:rsid w:val="00777623"/>
    <w:rsid w:val="00783399"/>
    <w:rsid w:val="00787E97"/>
    <w:rsid w:val="00790CAB"/>
    <w:rsid w:val="00792F64"/>
    <w:rsid w:val="007941A3"/>
    <w:rsid w:val="00794A4E"/>
    <w:rsid w:val="007A34A3"/>
    <w:rsid w:val="007A722D"/>
    <w:rsid w:val="007B0BA7"/>
    <w:rsid w:val="007B17C0"/>
    <w:rsid w:val="007B2E17"/>
    <w:rsid w:val="007C2954"/>
    <w:rsid w:val="007C3DF2"/>
    <w:rsid w:val="007C46D2"/>
    <w:rsid w:val="007C693B"/>
    <w:rsid w:val="007C7945"/>
    <w:rsid w:val="007D0585"/>
    <w:rsid w:val="007D0672"/>
    <w:rsid w:val="007D06F0"/>
    <w:rsid w:val="007D2072"/>
    <w:rsid w:val="007D4F70"/>
    <w:rsid w:val="007D500F"/>
    <w:rsid w:val="007D5DEE"/>
    <w:rsid w:val="007E4F38"/>
    <w:rsid w:val="007E56D9"/>
    <w:rsid w:val="007E7CAB"/>
    <w:rsid w:val="007F3D12"/>
    <w:rsid w:val="007F5F31"/>
    <w:rsid w:val="008022DE"/>
    <w:rsid w:val="00802FA6"/>
    <w:rsid w:val="00807AB0"/>
    <w:rsid w:val="00807C89"/>
    <w:rsid w:val="00813B57"/>
    <w:rsid w:val="00816227"/>
    <w:rsid w:val="00820ED5"/>
    <w:rsid w:val="008226CE"/>
    <w:rsid w:val="0082409C"/>
    <w:rsid w:val="008303FA"/>
    <w:rsid w:val="00832637"/>
    <w:rsid w:val="00837B12"/>
    <w:rsid w:val="00841282"/>
    <w:rsid w:val="00844B88"/>
    <w:rsid w:val="00852771"/>
    <w:rsid w:val="008532A2"/>
    <w:rsid w:val="008538F0"/>
    <w:rsid w:val="008552A3"/>
    <w:rsid w:val="008572D8"/>
    <w:rsid w:val="00857EA0"/>
    <w:rsid w:val="00861522"/>
    <w:rsid w:val="008632F1"/>
    <w:rsid w:val="00863C39"/>
    <w:rsid w:val="00864E40"/>
    <w:rsid w:val="00871EDA"/>
    <w:rsid w:val="00880766"/>
    <w:rsid w:val="0088143E"/>
    <w:rsid w:val="00881B7D"/>
    <w:rsid w:val="00882652"/>
    <w:rsid w:val="008917D6"/>
    <w:rsid w:val="00895181"/>
    <w:rsid w:val="00897CA7"/>
    <w:rsid w:val="008A0DE3"/>
    <w:rsid w:val="008A29FD"/>
    <w:rsid w:val="008A36A1"/>
    <w:rsid w:val="008A6553"/>
    <w:rsid w:val="008B27B6"/>
    <w:rsid w:val="008B55AC"/>
    <w:rsid w:val="008B6FFE"/>
    <w:rsid w:val="008C4653"/>
    <w:rsid w:val="008D23A8"/>
    <w:rsid w:val="008D2FE2"/>
    <w:rsid w:val="008D494C"/>
    <w:rsid w:val="008D5CDB"/>
    <w:rsid w:val="008D5DFC"/>
    <w:rsid w:val="008E33E8"/>
    <w:rsid w:val="008E46B7"/>
    <w:rsid w:val="008E6A6A"/>
    <w:rsid w:val="008E7F3F"/>
    <w:rsid w:val="008F1CA0"/>
    <w:rsid w:val="008F33BA"/>
    <w:rsid w:val="008F499A"/>
    <w:rsid w:val="00901196"/>
    <w:rsid w:val="009037C5"/>
    <w:rsid w:val="0090612F"/>
    <w:rsid w:val="00911156"/>
    <w:rsid w:val="00911AD4"/>
    <w:rsid w:val="00914902"/>
    <w:rsid w:val="0091565B"/>
    <w:rsid w:val="00915FA7"/>
    <w:rsid w:val="00917386"/>
    <w:rsid w:val="009206A5"/>
    <w:rsid w:val="009244F9"/>
    <w:rsid w:val="00926912"/>
    <w:rsid w:val="00933430"/>
    <w:rsid w:val="0093398E"/>
    <w:rsid w:val="00940155"/>
    <w:rsid w:val="009436BB"/>
    <w:rsid w:val="0094488B"/>
    <w:rsid w:val="00945C46"/>
    <w:rsid w:val="00946FA6"/>
    <w:rsid w:val="0095194C"/>
    <w:rsid w:val="0096240C"/>
    <w:rsid w:val="00962D54"/>
    <w:rsid w:val="009673F1"/>
    <w:rsid w:val="00976AD0"/>
    <w:rsid w:val="0097702E"/>
    <w:rsid w:val="00981A35"/>
    <w:rsid w:val="009820AE"/>
    <w:rsid w:val="00984018"/>
    <w:rsid w:val="009844AD"/>
    <w:rsid w:val="009907C5"/>
    <w:rsid w:val="00991528"/>
    <w:rsid w:val="009968DE"/>
    <w:rsid w:val="009A1D1B"/>
    <w:rsid w:val="009A5430"/>
    <w:rsid w:val="009B67B9"/>
    <w:rsid w:val="009B695C"/>
    <w:rsid w:val="009C0464"/>
    <w:rsid w:val="009C15C4"/>
    <w:rsid w:val="009C1616"/>
    <w:rsid w:val="009C3089"/>
    <w:rsid w:val="009C5AC2"/>
    <w:rsid w:val="009C70BA"/>
    <w:rsid w:val="009C7250"/>
    <w:rsid w:val="009C7DCD"/>
    <w:rsid w:val="009D0058"/>
    <w:rsid w:val="009D2CC7"/>
    <w:rsid w:val="009D37F5"/>
    <w:rsid w:val="009D39D5"/>
    <w:rsid w:val="009D45EB"/>
    <w:rsid w:val="009D7613"/>
    <w:rsid w:val="009E0DA4"/>
    <w:rsid w:val="009E17BC"/>
    <w:rsid w:val="009E3631"/>
    <w:rsid w:val="009E3F13"/>
    <w:rsid w:val="009E5235"/>
    <w:rsid w:val="009E6B81"/>
    <w:rsid w:val="009F53F9"/>
    <w:rsid w:val="009F5D1E"/>
    <w:rsid w:val="009F6D09"/>
    <w:rsid w:val="00A004A8"/>
    <w:rsid w:val="00A03425"/>
    <w:rsid w:val="00A05391"/>
    <w:rsid w:val="00A05D00"/>
    <w:rsid w:val="00A21631"/>
    <w:rsid w:val="00A22AC5"/>
    <w:rsid w:val="00A265E1"/>
    <w:rsid w:val="00A31697"/>
    <w:rsid w:val="00A317A9"/>
    <w:rsid w:val="00A31E4B"/>
    <w:rsid w:val="00A36FEA"/>
    <w:rsid w:val="00A41149"/>
    <w:rsid w:val="00A41E80"/>
    <w:rsid w:val="00A42740"/>
    <w:rsid w:val="00A4508B"/>
    <w:rsid w:val="00A47258"/>
    <w:rsid w:val="00A54D9F"/>
    <w:rsid w:val="00A56D57"/>
    <w:rsid w:val="00A60D85"/>
    <w:rsid w:val="00A64108"/>
    <w:rsid w:val="00A65654"/>
    <w:rsid w:val="00A71400"/>
    <w:rsid w:val="00A7491A"/>
    <w:rsid w:val="00A76A58"/>
    <w:rsid w:val="00A7708D"/>
    <w:rsid w:val="00A77234"/>
    <w:rsid w:val="00A77C81"/>
    <w:rsid w:val="00A80008"/>
    <w:rsid w:val="00A81018"/>
    <w:rsid w:val="00A82D36"/>
    <w:rsid w:val="00A82E9D"/>
    <w:rsid w:val="00A877E0"/>
    <w:rsid w:val="00A90DED"/>
    <w:rsid w:val="00A91815"/>
    <w:rsid w:val="00A918ED"/>
    <w:rsid w:val="00A92825"/>
    <w:rsid w:val="00A92FF2"/>
    <w:rsid w:val="00A931C3"/>
    <w:rsid w:val="00AA1F95"/>
    <w:rsid w:val="00AA5A19"/>
    <w:rsid w:val="00AA6A70"/>
    <w:rsid w:val="00AB0F97"/>
    <w:rsid w:val="00AB5B9C"/>
    <w:rsid w:val="00AB6AB9"/>
    <w:rsid w:val="00AB6C53"/>
    <w:rsid w:val="00AC11B7"/>
    <w:rsid w:val="00AC2247"/>
    <w:rsid w:val="00AC24BF"/>
    <w:rsid w:val="00AC7007"/>
    <w:rsid w:val="00AD146B"/>
    <w:rsid w:val="00AD14E4"/>
    <w:rsid w:val="00AD1845"/>
    <w:rsid w:val="00AD18EB"/>
    <w:rsid w:val="00AD2BB2"/>
    <w:rsid w:val="00AD2C46"/>
    <w:rsid w:val="00AD4411"/>
    <w:rsid w:val="00AD78F1"/>
    <w:rsid w:val="00AE41E2"/>
    <w:rsid w:val="00AE6DB7"/>
    <w:rsid w:val="00AE7815"/>
    <w:rsid w:val="00AE7B3F"/>
    <w:rsid w:val="00AF79EA"/>
    <w:rsid w:val="00B04948"/>
    <w:rsid w:val="00B1132B"/>
    <w:rsid w:val="00B11670"/>
    <w:rsid w:val="00B130B2"/>
    <w:rsid w:val="00B137F9"/>
    <w:rsid w:val="00B15A4D"/>
    <w:rsid w:val="00B16715"/>
    <w:rsid w:val="00B16B4A"/>
    <w:rsid w:val="00B16D95"/>
    <w:rsid w:val="00B20316"/>
    <w:rsid w:val="00B208B6"/>
    <w:rsid w:val="00B267D9"/>
    <w:rsid w:val="00B277F9"/>
    <w:rsid w:val="00B3170D"/>
    <w:rsid w:val="00B32C60"/>
    <w:rsid w:val="00B34E3C"/>
    <w:rsid w:val="00B42FAE"/>
    <w:rsid w:val="00B442F1"/>
    <w:rsid w:val="00B53BA4"/>
    <w:rsid w:val="00B569CC"/>
    <w:rsid w:val="00B579BD"/>
    <w:rsid w:val="00B62597"/>
    <w:rsid w:val="00B7003F"/>
    <w:rsid w:val="00B71043"/>
    <w:rsid w:val="00B835F6"/>
    <w:rsid w:val="00B84361"/>
    <w:rsid w:val="00B8436D"/>
    <w:rsid w:val="00B86B77"/>
    <w:rsid w:val="00B91264"/>
    <w:rsid w:val="00B97349"/>
    <w:rsid w:val="00BA2071"/>
    <w:rsid w:val="00BA6146"/>
    <w:rsid w:val="00BB213B"/>
    <w:rsid w:val="00BB531B"/>
    <w:rsid w:val="00BB6921"/>
    <w:rsid w:val="00BC1CD3"/>
    <w:rsid w:val="00BD5820"/>
    <w:rsid w:val="00BE255C"/>
    <w:rsid w:val="00BE3D5F"/>
    <w:rsid w:val="00BE4C2B"/>
    <w:rsid w:val="00BF331B"/>
    <w:rsid w:val="00BF6767"/>
    <w:rsid w:val="00C03CF5"/>
    <w:rsid w:val="00C05997"/>
    <w:rsid w:val="00C064FE"/>
    <w:rsid w:val="00C06800"/>
    <w:rsid w:val="00C10A93"/>
    <w:rsid w:val="00C10CCF"/>
    <w:rsid w:val="00C11F0A"/>
    <w:rsid w:val="00C14BF4"/>
    <w:rsid w:val="00C160AF"/>
    <w:rsid w:val="00C16911"/>
    <w:rsid w:val="00C17744"/>
    <w:rsid w:val="00C21B6B"/>
    <w:rsid w:val="00C22988"/>
    <w:rsid w:val="00C268E9"/>
    <w:rsid w:val="00C271D0"/>
    <w:rsid w:val="00C30ECA"/>
    <w:rsid w:val="00C31DF8"/>
    <w:rsid w:val="00C36731"/>
    <w:rsid w:val="00C36E16"/>
    <w:rsid w:val="00C4034F"/>
    <w:rsid w:val="00C439EC"/>
    <w:rsid w:val="00C46F4A"/>
    <w:rsid w:val="00C476D1"/>
    <w:rsid w:val="00C5307B"/>
    <w:rsid w:val="00C60669"/>
    <w:rsid w:val="00C64777"/>
    <w:rsid w:val="00C710A8"/>
    <w:rsid w:val="00C72168"/>
    <w:rsid w:val="00C7474F"/>
    <w:rsid w:val="00C74E1A"/>
    <w:rsid w:val="00C75334"/>
    <w:rsid w:val="00C757F4"/>
    <w:rsid w:val="00C759B4"/>
    <w:rsid w:val="00C75A9D"/>
    <w:rsid w:val="00C81100"/>
    <w:rsid w:val="00C81F13"/>
    <w:rsid w:val="00C84969"/>
    <w:rsid w:val="00C8623F"/>
    <w:rsid w:val="00C86A82"/>
    <w:rsid w:val="00C8755F"/>
    <w:rsid w:val="00C8772B"/>
    <w:rsid w:val="00C93955"/>
    <w:rsid w:val="00C97B37"/>
    <w:rsid w:val="00CA0006"/>
    <w:rsid w:val="00CA0A6E"/>
    <w:rsid w:val="00CA0E1E"/>
    <w:rsid w:val="00CA19B9"/>
    <w:rsid w:val="00CA20E8"/>
    <w:rsid w:val="00CA3BE4"/>
    <w:rsid w:val="00CA49B9"/>
    <w:rsid w:val="00CA4A88"/>
    <w:rsid w:val="00CA7049"/>
    <w:rsid w:val="00CB19DE"/>
    <w:rsid w:val="00CB32D9"/>
    <w:rsid w:val="00CB3E60"/>
    <w:rsid w:val="00CB475B"/>
    <w:rsid w:val="00CC0781"/>
    <w:rsid w:val="00CC1B47"/>
    <w:rsid w:val="00CC3968"/>
    <w:rsid w:val="00CC59C3"/>
    <w:rsid w:val="00CD04BF"/>
    <w:rsid w:val="00CD1E89"/>
    <w:rsid w:val="00CD7DEB"/>
    <w:rsid w:val="00CE44E5"/>
    <w:rsid w:val="00CE451E"/>
    <w:rsid w:val="00CE4AA3"/>
    <w:rsid w:val="00CE79AC"/>
    <w:rsid w:val="00D00233"/>
    <w:rsid w:val="00D01D34"/>
    <w:rsid w:val="00D03A69"/>
    <w:rsid w:val="00D06273"/>
    <w:rsid w:val="00D06EC8"/>
    <w:rsid w:val="00D07247"/>
    <w:rsid w:val="00D07AC6"/>
    <w:rsid w:val="00D07E32"/>
    <w:rsid w:val="00D136EA"/>
    <w:rsid w:val="00D144C9"/>
    <w:rsid w:val="00D15647"/>
    <w:rsid w:val="00D1614C"/>
    <w:rsid w:val="00D1621F"/>
    <w:rsid w:val="00D16694"/>
    <w:rsid w:val="00D16A70"/>
    <w:rsid w:val="00D16C7B"/>
    <w:rsid w:val="00D23BC7"/>
    <w:rsid w:val="00D251ED"/>
    <w:rsid w:val="00D26E84"/>
    <w:rsid w:val="00D27A56"/>
    <w:rsid w:val="00D30D8B"/>
    <w:rsid w:val="00D31516"/>
    <w:rsid w:val="00D32597"/>
    <w:rsid w:val="00D3539B"/>
    <w:rsid w:val="00D36F4F"/>
    <w:rsid w:val="00D44954"/>
    <w:rsid w:val="00D477E1"/>
    <w:rsid w:val="00D517DD"/>
    <w:rsid w:val="00D52567"/>
    <w:rsid w:val="00D55056"/>
    <w:rsid w:val="00D67212"/>
    <w:rsid w:val="00D71B17"/>
    <w:rsid w:val="00D777CA"/>
    <w:rsid w:val="00D7788D"/>
    <w:rsid w:val="00D77B20"/>
    <w:rsid w:val="00D77B50"/>
    <w:rsid w:val="00D810F8"/>
    <w:rsid w:val="00D827A6"/>
    <w:rsid w:val="00D82F38"/>
    <w:rsid w:val="00D831E4"/>
    <w:rsid w:val="00D852D2"/>
    <w:rsid w:val="00D8532C"/>
    <w:rsid w:val="00D85416"/>
    <w:rsid w:val="00D87907"/>
    <w:rsid w:val="00D902B7"/>
    <w:rsid w:val="00D95949"/>
    <w:rsid w:val="00D965E1"/>
    <w:rsid w:val="00DA1622"/>
    <w:rsid w:val="00DA23DE"/>
    <w:rsid w:val="00DA6B16"/>
    <w:rsid w:val="00DB12D1"/>
    <w:rsid w:val="00DB29E9"/>
    <w:rsid w:val="00DB34B1"/>
    <w:rsid w:val="00DB53E7"/>
    <w:rsid w:val="00DB61C7"/>
    <w:rsid w:val="00DB6788"/>
    <w:rsid w:val="00DC23D1"/>
    <w:rsid w:val="00DC5E3F"/>
    <w:rsid w:val="00DD0398"/>
    <w:rsid w:val="00DD07C5"/>
    <w:rsid w:val="00DD1B8F"/>
    <w:rsid w:val="00DD4A4B"/>
    <w:rsid w:val="00DD52F9"/>
    <w:rsid w:val="00DD6DF5"/>
    <w:rsid w:val="00DD7E67"/>
    <w:rsid w:val="00DE098A"/>
    <w:rsid w:val="00DE1D55"/>
    <w:rsid w:val="00DE2562"/>
    <w:rsid w:val="00DE34CF"/>
    <w:rsid w:val="00DE501B"/>
    <w:rsid w:val="00DE66BD"/>
    <w:rsid w:val="00DE722F"/>
    <w:rsid w:val="00DE77B9"/>
    <w:rsid w:val="00DF0AEC"/>
    <w:rsid w:val="00DF1112"/>
    <w:rsid w:val="00DF2C7B"/>
    <w:rsid w:val="00E000EB"/>
    <w:rsid w:val="00E00EAA"/>
    <w:rsid w:val="00E01E4B"/>
    <w:rsid w:val="00E04DB0"/>
    <w:rsid w:val="00E05815"/>
    <w:rsid w:val="00E11C66"/>
    <w:rsid w:val="00E12186"/>
    <w:rsid w:val="00E1605D"/>
    <w:rsid w:val="00E17BA3"/>
    <w:rsid w:val="00E26839"/>
    <w:rsid w:val="00E311D7"/>
    <w:rsid w:val="00E31E9A"/>
    <w:rsid w:val="00E31F75"/>
    <w:rsid w:val="00E32B6B"/>
    <w:rsid w:val="00E33B8A"/>
    <w:rsid w:val="00E3695C"/>
    <w:rsid w:val="00E40B77"/>
    <w:rsid w:val="00E46769"/>
    <w:rsid w:val="00E52766"/>
    <w:rsid w:val="00E5387A"/>
    <w:rsid w:val="00E55E84"/>
    <w:rsid w:val="00E56D8D"/>
    <w:rsid w:val="00E637D1"/>
    <w:rsid w:val="00E654F2"/>
    <w:rsid w:val="00E72E40"/>
    <w:rsid w:val="00E732D2"/>
    <w:rsid w:val="00E74F4A"/>
    <w:rsid w:val="00E7589B"/>
    <w:rsid w:val="00E8150C"/>
    <w:rsid w:val="00E82436"/>
    <w:rsid w:val="00E83721"/>
    <w:rsid w:val="00E83E63"/>
    <w:rsid w:val="00E85808"/>
    <w:rsid w:val="00E85FB2"/>
    <w:rsid w:val="00E87C04"/>
    <w:rsid w:val="00E87CCA"/>
    <w:rsid w:val="00E919E2"/>
    <w:rsid w:val="00E94D03"/>
    <w:rsid w:val="00E94E2D"/>
    <w:rsid w:val="00E96C0A"/>
    <w:rsid w:val="00EA05B9"/>
    <w:rsid w:val="00EA4AD8"/>
    <w:rsid w:val="00EA6EAD"/>
    <w:rsid w:val="00EB68B0"/>
    <w:rsid w:val="00EC1C56"/>
    <w:rsid w:val="00EC2303"/>
    <w:rsid w:val="00EC7EA4"/>
    <w:rsid w:val="00EC7F5E"/>
    <w:rsid w:val="00ED1466"/>
    <w:rsid w:val="00ED2047"/>
    <w:rsid w:val="00ED3033"/>
    <w:rsid w:val="00ED367E"/>
    <w:rsid w:val="00ED4242"/>
    <w:rsid w:val="00EE0307"/>
    <w:rsid w:val="00EE1BED"/>
    <w:rsid w:val="00EE58E6"/>
    <w:rsid w:val="00EE7789"/>
    <w:rsid w:val="00EF2AA0"/>
    <w:rsid w:val="00EF67D9"/>
    <w:rsid w:val="00F031A3"/>
    <w:rsid w:val="00F0521D"/>
    <w:rsid w:val="00F06138"/>
    <w:rsid w:val="00F1480D"/>
    <w:rsid w:val="00F15A5F"/>
    <w:rsid w:val="00F16664"/>
    <w:rsid w:val="00F21727"/>
    <w:rsid w:val="00F270C1"/>
    <w:rsid w:val="00F2779F"/>
    <w:rsid w:val="00F355A1"/>
    <w:rsid w:val="00F4190F"/>
    <w:rsid w:val="00F42399"/>
    <w:rsid w:val="00F42DF0"/>
    <w:rsid w:val="00F45D32"/>
    <w:rsid w:val="00F4749E"/>
    <w:rsid w:val="00F47890"/>
    <w:rsid w:val="00F47AF7"/>
    <w:rsid w:val="00F47CA9"/>
    <w:rsid w:val="00F5077C"/>
    <w:rsid w:val="00F6188F"/>
    <w:rsid w:val="00F63918"/>
    <w:rsid w:val="00F70498"/>
    <w:rsid w:val="00F7148D"/>
    <w:rsid w:val="00F75E68"/>
    <w:rsid w:val="00F76616"/>
    <w:rsid w:val="00F82B0F"/>
    <w:rsid w:val="00F83D43"/>
    <w:rsid w:val="00F928AE"/>
    <w:rsid w:val="00F93637"/>
    <w:rsid w:val="00F936DC"/>
    <w:rsid w:val="00F956A0"/>
    <w:rsid w:val="00FA0F53"/>
    <w:rsid w:val="00FA5955"/>
    <w:rsid w:val="00FA727D"/>
    <w:rsid w:val="00FB1470"/>
    <w:rsid w:val="00FB1739"/>
    <w:rsid w:val="00FB25DD"/>
    <w:rsid w:val="00FB2CA4"/>
    <w:rsid w:val="00FB3C31"/>
    <w:rsid w:val="00FB64A8"/>
    <w:rsid w:val="00FB72E0"/>
    <w:rsid w:val="00FC1445"/>
    <w:rsid w:val="00FC2B9A"/>
    <w:rsid w:val="00FC34C2"/>
    <w:rsid w:val="00FC42FD"/>
    <w:rsid w:val="00FC602B"/>
    <w:rsid w:val="00FD133E"/>
    <w:rsid w:val="00FD2E6A"/>
    <w:rsid w:val="00FD55AC"/>
    <w:rsid w:val="00FD68F1"/>
    <w:rsid w:val="00FE2DD6"/>
    <w:rsid w:val="00FE3B49"/>
    <w:rsid w:val="00FE3E40"/>
    <w:rsid w:val="00FF01E6"/>
    <w:rsid w:val="00FF06D9"/>
    <w:rsid w:val="00FF0BFF"/>
    <w:rsid w:val="00FF1817"/>
    <w:rsid w:val="00FF242F"/>
    <w:rsid w:val="00FF3821"/>
    <w:rsid w:val="00FF5299"/>
    <w:rsid w:val="00FF63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1825E6"/>
  <w15:docId w15:val="{2BDD950A-B098-485F-85DC-CCEC186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link w:val="Heading2Char"/>
    <w:uiPriority w:val="9"/>
    <w:qFormat/>
    <w:rsid w:val="00093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8EB"/>
    <w:pPr>
      <w:keepNext/>
      <w:keepLines/>
      <w:spacing w:before="40" w:after="0"/>
      <w:outlineLvl w:val="2"/>
    </w:pPr>
    <w:rPr>
      <w:rFonts w:asciiTheme="majorHAnsi" w:eastAsiaTheme="majorEastAsia" w:hAnsiTheme="majorHAnsi" w:cstheme="majorBidi"/>
      <w:color w:val="001932" w:themeColor="accent1" w:themeShade="7F"/>
      <w:sz w:val="24"/>
      <w:szCs w:val="24"/>
    </w:rPr>
  </w:style>
  <w:style w:type="paragraph" w:styleId="Heading4">
    <w:name w:val="heading 4"/>
    <w:basedOn w:val="Normal"/>
    <w:next w:val="Normal"/>
    <w:link w:val="Heading4Char"/>
    <w:uiPriority w:val="9"/>
    <w:semiHidden/>
    <w:unhideWhenUsed/>
    <w:qFormat/>
    <w:rsid w:val="003D6950"/>
    <w:pPr>
      <w:keepNext/>
      <w:keepLines/>
      <w:spacing w:before="40" w:after="0"/>
      <w:outlineLvl w:val="3"/>
    </w:pPr>
    <w:rPr>
      <w:rFonts w:asciiTheme="majorHAnsi" w:eastAsiaTheme="majorEastAsia" w:hAnsiTheme="majorHAnsi" w:cstheme="majorBidi"/>
      <w:i/>
      <w:iCs/>
      <w:color w:val="00264C" w:themeColor="accent1" w:themeShade="BF"/>
    </w:rPr>
  </w:style>
  <w:style w:type="paragraph" w:styleId="Heading5">
    <w:name w:val="heading 5"/>
    <w:basedOn w:val="Normal"/>
    <w:next w:val="Normal"/>
    <w:link w:val="Heading5Char"/>
    <w:uiPriority w:val="9"/>
    <w:semiHidden/>
    <w:unhideWhenUsed/>
    <w:qFormat/>
    <w:rsid w:val="00474FB1"/>
    <w:pPr>
      <w:keepNext/>
      <w:keepLines/>
      <w:spacing w:before="40" w:after="0"/>
      <w:outlineLvl w:val="4"/>
    </w:pPr>
    <w:rPr>
      <w:rFonts w:asciiTheme="majorHAnsi" w:eastAsiaTheme="majorEastAsia" w:hAnsiTheme="majorHAnsi" w:cstheme="majorBidi"/>
      <w:color w:val="0026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7530E1"/>
    <w:rPr>
      <w:sz w:val="16"/>
      <w:szCs w:val="16"/>
    </w:rPr>
  </w:style>
  <w:style w:type="paragraph" w:styleId="CommentText">
    <w:name w:val="annotation text"/>
    <w:basedOn w:val="Normal"/>
    <w:link w:val="CommentTextChar"/>
    <w:uiPriority w:val="99"/>
    <w:unhideWhenUsed/>
    <w:rsid w:val="007530E1"/>
    <w:pPr>
      <w:spacing w:line="240" w:lineRule="auto"/>
    </w:pPr>
    <w:rPr>
      <w:sz w:val="20"/>
      <w:szCs w:val="20"/>
    </w:rPr>
  </w:style>
  <w:style w:type="character" w:customStyle="1" w:styleId="CommentTextChar">
    <w:name w:val="Comment Text Char"/>
    <w:basedOn w:val="DefaultParagraphFont"/>
    <w:link w:val="CommentText"/>
    <w:uiPriority w:val="99"/>
    <w:rsid w:val="007530E1"/>
    <w:rPr>
      <w:sz w:val="20"/>
      <w:szCs w:val="20"/>
    </w:rPr>
  </w:style>
  <w:style w:type="paragraph" w:styleId="CommentSubject">
    <w:name w:val="annotation subject"/>
    <w:basedOn w:val="CommentText"/>
    <w:next w:val="CommentText"/>
    <w:link w:val="CommentSubjectChar"/>
    <w:uiPriority w:val="99"/>
    <w:semiHidden/>
    <w:unhideWhenUsed/>
    <w:rsid w:val="007530E1"/>
    <w:rPr>
      <w:b/>
      <w:bCs/>
    </w:rPr>
  </w:style>
  <w:style w:type="character" w:customStyle="1" w:styleId="CommentSubjectChar">
    <w:name w:val="Comment Subject Char"/>
    <w:basedOn w:val="CommentTextChar"/>
    <w:link w:val="CommentSubject"/>
    <w:uiPriority w:val="99"/>
    <w:semiHidden/>
    <w:rsid w:val="007530E1"/>
    <w:rPr>
      <w:b/>
      <w:bCs/>
      <w:sz w:val="20"/>
      <w:szCs w:val="20"/>
    </w:rPr>
  </w:style>
  <w:style w:type="character" w:customStyle="1" w:styleId="Heading2Char">
    <w:name w:val="Heading 2 Char"/>
    <w:basedOn w:val="DefaultParagraphFont"/>
    <w:link w:val="Heading2"/>
    <w:uiPriority w:val="9"/>
    <w:rsid w:val="0009340B"/>
    <w:rPr>
      <w:rFonts w:ascii="Times New Roman" w:eastAsia="Times New Roman" w:hAnsi="Times New Roman" w:cs="Times New Roman"/>
      <w:b/>
      <w:bCs/>
      <w:sz w:val="36"/>
      <w:szCs w:val="36"/>
    </w:rPr>
  </w:style>
  <w:style w:type="paragraph" w:customStyle="1" w:styleId="Default">
    <w:name w:val="Default"/>
    <w:rsid w:val="00DD7E6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67212"/>
  </w:style>
  <w:style w:type="paragraph" w:styleId="ListParagraph">
    <w:name w:val="List Paragraph"/>
    <w:basedOn w:val="Normal"/>
    <w:uiPriority w:val="34"/>
    <w:qFormat/>
    <w:rsid w:val="00166DA3"/>
    <w:pPr>
      <w:spacing w:after="160" w:line="259" w:lineRule="auto"/>
      <w:ind w:left="720"/>
      <w:contextualSpacing/>
    </w:pPr>
  </w:style>
  <w:style w:type="paragraph" w:customStyle="1" w:styleId="secondaryheading-numbered0">
    <w:name w:val="secondaryheading-numbered"/>
    <w:basedOn w:val="Normal"/>
    <w:rsid w:val="007E56D9"/>
    <w:pPr>
      <w:spacing w:line="240" w:lineRule="auto"/>
      <w:ind w:left="360" w:hanging="360"/>
    </w:pPr>
    <w:rPr>
      <w:rFonts w:ascii="Arial Narrow" w:hAnsi="Arial Narrow" w:cs="Times New Roman"/>
      <w:sz w:val="24"/>
      <w:szCs w:val="24"/>
    </w:rPr>
  </w:style>
  <w:style w:type="paragraph" w:styleId="Revision">
    <w:name w:val="Revision"/>
    <w:hidden/>
    <w:uiPriority w:val="99"/>
    <w:semiHidden/>
    <w:rsid w:val="007B2E17"/>
    <w:pPr>
      <w:spacing w:after="0" w:line="240" w:lineRule="auto"/>
    </w:pPr>
  </w:style>
  <w:style w:type="character" w:styleId="UnresolvedMention">
    <w:name w:val="Unresolved Mention"/>
    <w:basedOn w:val="DefaultParagraphFont"/>
    <w:uiPriority w:val="99"/>
    <w:semiHidden/>
    <w:unhideWhenUsed/>
    <w:rsid w:val="00240153"/>
    <w:rPr>
      <w:color w:val="605E5C"/>
      <w:shd w:val="clear" w:color="auto" w:fill="E1DFDD"/>
    </w:rPr>
  </w:style>
  <w:style w:type="character" w:customStyle="1" w:styleId="Heading3Char">
    <w:name w:val="Heading 3 Char"/>
    <w:basedOn w:val="DefaultParagraphFont"/>
    <w:link w:val="Heading3"/>
    <w:uiPriority w:val="9"/>
    <w:semiHidden/>
    <w:rsid w:val="00AD18EB"/>
    <w:rPr>
      <w:rFonts w:asciiTheme="majorHAnsi" w:eastAsiaTheme="majorEastAsia" w:hAnsiTheme="majorHAnsi" w:cstheme="majorBidi"/>
      <w:color w:val="001932" w:themeColor="accent1" w:themeShade="7F"/>
      <w:sz w:val="24"/>
      <w:szCs w:val="24"/>
    </w:rPr>
  </w:style>
  <w:style w:type="paragraph" w:customStyle="1" w:styleId="SectionHeading">
    <w:name w:val="Section Heading"/>
    <w:basedOn w:val="Normal"/>
    <w:qFormat/>
    <w:rsid w:val="00AD18EB"/>
    <w:pPr>
      <w:autoSpaceDE w:val="0"/>
      <w:autoSpaceDN w:val="0"/>
      <w:adjustRightInd w:val="0"/>
    </w:pPr>
    <w:rPr>
      <w:rFonts w:ascii="Arial Narrow" w:eastAsia="Times New Roman" w:hAnsi="Arial Narrow" w:cs="Arial"/>
      <w:b/>
      <w:bCs/>
      <w:color w:val="000000"/>
      <w:szCs w:val="24"/>
      <w:lang w:bidi="en-US"/>
    </w:rPr>
  </w:style>
  <w:style w:type="character" w:customStyle="1" w:styleId="Heading5Char">
    <w:name w:val="Heading 5 Char"/>
    <w:basedOn w:val="DefaultParagraphFont"/>
    <w:link w:val="Heading5"/>
    <w:uiPriority w:val="9"/>
    <w:semiHidden/>
    <w:rsid w:val="00474FB1"/>
    <w:rPr>
      <w:rFonts w:asciiTheme="majorHAnsi" w:eastAsiaTheme="majorEastAsia" w:hAnsiTheme="majorHAnsi" w:cstheme="majorBidi"/>
      <w:color w:val="00264C" w:themeColor="accent1" w:themeShade="BF"/>
    </w:rPr>
  </w:style>
  <w:style w:type="character" w:customStyle="1" w:styleId="Heading4Char">
    <w:name w:val="Heading 4 Char"/>
    <w:basedOn w:val="DefaultParagraphFont"/>
    <w:link w:val="Heading4"/>
    <w:uiPriority w:val="9"/>
    <w:semiHidden/>
    <w:rsid w:val="003D6950"/>
    <w:rPr>
      <w:rFonts w:asciiTheme="majorHAnsi" w:eastAsiaTheme="majorEastAsia" w:hAnsiTheme="majorHAnsi" w:cstheme="majorBidi"/>
      <w:i/>
      <w:iCs/>
      <w:color w:val="00264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6d847654-2c07-479a-8242-bcaf95bdc6c2" TargetMode="External" /><Relationship Id="rId6" Type="http://schemas.openxmlformats.org/officeDocument/2006/relationships/hyperlink" Target="https://www.pjm.com/committees-and-groups/issue-tracking/issue-tracking-details.aspx?Issue=83ecd740-296f-4a37-9c76-75d5876785fa" TargetMode="External" /><Relationship Id="rId7" Type="http://schemas.openxmlformats.org/officeDocument/2006/relationships/hyperlink" Target="https://www.pjm.com/committees-and-groups" TargetMode="External" /><Relationship Id="rId8" Type="http://schemas.openxmlformats.org/officeDocument/2006/relationships/hyperlink" Target="https://www.pjm.com/about-pjm/who-we-are/code-of-conduct" TargetMode="External" /><Relationship Id="rId9"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604F-BD16-48C2-A2DD-8E208054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