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rsidR="000950D8">
        <w:t xml:space="preserve"> </w:t>
      </w:r>
      <w:r w:rsidR="000950D8">
        <w:br/>
        <w:t>May 8</w:t>
      </w:r>
      <w:r w:rsidR="00EF3FF4">
        <w:t>, 2025</w:t>
      </w:r>
    </w:p>
    <w:p w:rsidR="00044991" w:rsidP="00044991">
      <w:pPr>
        <w:pStyle w:val="MeetingDetails"/>
      </w:pPr>
      <w:r>
        <w:t xml:space="preserve">9:00 a.m. – </w:t>
      </w:r>
      <w:r w:rsidR="00A343F0">
        <w:rPr>
          <w:color w:val="000000" w:themeColor="text1"/>
        </w:rPr>
        <w:t>12</w:t>
      </w:r>
      <w:r w:rsidR="004A15BA">
        <w:rPr>
          <w:color w:val="000000" w:themeColor="text1"/>
        </w:rPr>
        <w:t>:10</w:t>
      </w:r>
      <w:r w:rsidR="00A343F0">
        <w:rPr>
          <w:color w:val="000000" w:themeColor="text1"/>
        </w:rPr>
        <w:t xml:space="preserve"> p</w:t>
      </w:r>
      <w:r w:rsidRPr="00307836">
        <w:rPr>
          <w:color w:val="000000" w:themeColor="text1"/>
        </w:rPr>
        <w:t>.m. EPT</w:t>
      </w:r>
    </w:p>
    <w:p w:rsidR="00B62597" w:rsidRPr="00B62597" w:rsidP="00B62597">
      <w:pPr>
        <w:rPr>
          <w:rFonts w:ascii="Arial Narrow" w:eastAsia="Times New Roman" w:hAnsi="Arial Narrow" w:cs="Times New Roman"/>
          <w:sz w:val="24"/>
          <w:szCs w:val="20"/>
        </w:rPr>
      </w:pPr>
    </w:p>
    <w:p w:rsidR="00B62597" w:rsidRPr="00B62597" w:rsidP="00933E44">
      <w:pPr>
        <w:pStyle w:val="PrimaryHeading"/>
        <w:tabs>
          <w:tab w:val="left" w:pos="3288"/>
        </w:tabs>
        <w:rPr>
          <w:caps/>
        </w:rPr>
      </w:pPr>
      <w:bookmarkStart w:id="0" w:name="OLE_LINK5"/>
      <w:bookmarkStart w:id="1" w:name="OLE_LINK3"/>
      <w:r w:rsidRPr="00527104">
        <w:t>Adm</w:t>
      </w:r>
      <w:r w:rsidRPr="007C2954">
        <w:t>inistrati</w:t>
      </w:r>
      <w:r w:rsidR="00DA061B">
        <w:t>on (9:00-9</w:t>
      </w:r>
      <w:r w:rsidR="00E834EC">
        <w:t>:05</w:t>
      </w:r>
      <w:r w:rsidRPr="00527104">
        <w:t>)</w:t>
      </w:r>
      <w:r w:rsidR="00933E44">
        <w:tab/>
      </w:r>
    </w:p>
    <w:bookmarkEnd w:id="0"/>
    <w:bookmarkEnd w:id="1"/>
    <w:p w:rsidR="00B62597" w:rsidRPr="00FF014F" w:rsidP="00FF014F">
      <w:pPr>
        <w:pStyle w:val="SecondaryHeading-Numbered"/>
        <w:rPr>
          <w:b w:val="0"/>
        </w:rPr>
      </w:pPr>
      <w:r>
        <w:rPr>
          <w:b w:val="0"/>
        </w:rPr>
        <w:t>Vy Le</w:t>
      </w:r>
      <w:r w:rsidR="004F15FA">
        <w:t xml:space="preserve">, </w:t>
      </w:r>
      <w:r w:rsidRPr="00FF014F" w:rsidR="004F15FA">
        <w:rPr>
          <w:b w:val="0"/>
        </w:rPr>
        <w:t>PJM,</w:t>
      </w:r>
      <w:r>
        <w:rPr>
          <w:b w:val="0"/>
        </w:rPr>
        <w:t xml:space="preserve"> </w:t>
      </w:r>
      <w:r w:rsidR="00933E44">
        <w:rPr>
          <w:b w:val="0"/>
        </w:rPr>
        <w:t>will provide</w:t>
      </w:r>
      <w:r w:rsidRPr="00FF014F" w:rsidR="00B52686">
        <w:rPr>
          <w:b w:val="0"/>
        </w:rPr>
        <w:t xml:space="preserve"> announcements; review the Antitrust, Code of Conduct, Public Meetings/Media Participation, and the WebEx Participant Identification Requirement.</w:t>
      </w:r>
    </w:p>
    <w:p w:rsidR="00AF3F5A" w:rsidP="00933E44">
      <w:pPr>
        <w:pStyle w:val="SecondaryHeading-Numbered"/>
        <w:numPr>
          <w:ilvl w:val="1"/>
          <w:numId w:val="11"/>
        </w:numPr>
        <w:spacing w:after="120"/>
        <w:rPr>
          <w:b w:val="0"/>
        </w:rPr>
      </w:pPr>
      <w:r w:rsidRPr="00C237AD">
        <w:rPr>
          <w:b w:val="0"/>
        </w:rPr>
        <w:t>Review</w:t>
      </w:r>
      <w:r w:rsidR="00933E44">
        <w:rPr>
          <w:b w:val="0"/>
        </w:rPr>
        <w:t xml:space="preserve"> and approve</w:t>
      </w:r>
      <w:r w:rsidRPr="00C237AD">
        <w:rPr>
          <w:b w:val="0"/>
        </w:rPr>
        <w:t xml:space="preserve"> draft minutes </w:t>
      </w:r>
      <w:r w:rsidRPr="00C237AD" w:rsidR="00FF014F">
        <w:rPr>
          <w:b w:val="0"/>
        </w:rPr>
        <w:t xml:space="preserve">from the </w:t>
      </w:r>
      <w:r w:rsidR="009172A9">
        <w:rPr>
          <w:b w:val="0"/>
        </w:rPr>
        <w:t>April 3</w:t>
      </w:r>
      <w:r w:rsidRPr="00C237AD" w:rsidR="00E05C11">
        <w:rPr>
          <w:b w:val="0"/>
        </w:rPr>
        <w:t>, 2025</w:t>
      </w:r>
      <w:r w:rsidRPr="00C237AD">
        <w:rPr>
          <w:b w:val="0"/>
        </w:rPr>
        <w:t xml:space="preserve"> O</w:t>
      </w:r>
      <w:r w:rsidRPr="00C237AD" w:rsidR="00413975">
        <w:rPr>
          <w:b w:val="0"/>
        </w:rPr>
        <w:t xml:space="preserve">perating </w:t>
      </w:r>
      <w:r w:rsidRPr="00C237AD">
        <w:rPr>
          <w:b w:val="0"/>
        </w:rPr>
        <w:t>C</w:t>
      </w:r>
      <w:r w:rsidRPr="00C237AD" w:rsidR="00413975">
        <w:rPr>
          <w:b w:val="0"/>
        </w:rPr>
        <w:t>ommittee</w:t>
      </w:r>
      <w:r w:rsidRPr="00C237AD">
        <w:rPr>
          <w:b w:val="0"/>
        </w:rPr>
        <w:t xml:space="preserve"> meeting.</w:t>
      </w:r>
    </w:p>
    <w:p w:rsidR="00A71991" w:rsidP="00A71991">
      <w:pPr>
        <w:pStyle w:val="PrimaryHeading"/>
      </w:pPr>
      <w:r>
        <w:t xml:space="preserve">Endorsements </w:t>
      </w:r>
      <w:r w:rsidRPr="004200EB" w:rsidR="00307836">
        <w:t>(</w:t>
      </w:r>
      <w:r w:rsidR="00383C92">
        <w:t xml:space="preserve">9:05 – </w:t>
      </w:r>
      <w:r w:rsidR="00837B2D">
        <w:t>9:2</w:t>
      </w:r>
      <w:r w:rsidR="00383C92">
        <w:t>5</w:t>
      </w:r>
      <w:r w:rsidR="00307836">
        <w:t>)</w:t>
      </w:r>
    </w:p>
    <w:p w:rsidR="00AF3F5A" w:rsidRPr="00D86B62" w:rsidP="000950D8">
      <w:pPr>
        <w:pStyle w:val="ListSubhead1"/>
        <w:rPr>
          <w:b w:val="0"/>
          <w:u w:val="single"/>
        </w:rPr>
      </w:pPr>
      <w:r w:rsidRPr="00D86B62">
        <w:rPr>
          <w:b w:val="0"/>
          <w:u w:val="single"/>
        </w:rPr>
        <w:t>Manual 03: Transmission Operations (</w:t>
      </w:r>
      <w:r w:rsidRPr="00D86B62" w:rsidR="00307836">
        <w:rPr>
          <w:b w:val="0"/>
          <w:color w:val="000000" w:themeColor="text1"/>
          <w:u w:val="single"/>
        </w:rPr>
        <w:t>9:</w:t>
      </w:r>
      <w:r w:rsidRPr="00D86B62" w:rsidR="0004438F">
        <w:rPr>
          <w:b w:val="0"/>
          <w:color w:val="000000" w:themeColor="text1"/>
          <w:u w:val="single"/>
        </w:rPr>
        <w:t>05 – 9</w:t>
      </w:r>
      <w:r w:rsidRPr="00D86B62" w:rsidR="00307836">
        <w:rPr>
          <w:b w:val="0"/>
          <w:color w:val="000000" w:themeColor="text1"/>
          <w:u w:val="single"/>
        </w:rPr>
        <w:t>:</w:t>
      </w:r>
      <w:r w:rsidRPr="00D86B62" w:rsidR="0004438F">
        <w:rPr>
          <w:b w:val="0"/>
          <w:color w:val="000000" w:themeColor="text1"/>
          <w:u w:val="single"/>
        </w:rPr>
        <w:t>1</w:t>
      </w:r>
      <w:r w:rsidRPr="00D86B62" w:rsidR="00837B2D">
        <w:rPr>
          <w:b w:val="0"/>
          <w:color w:val="000000" w:themeColor="text1"/>
          <w:u w:val="single"/>
        </w:rPr>
        <w:t>5</w:t>
      </w:r>
      <w:r w:rsidRPr="00D86B62" w:rsidR="00307836">
        <w:rPr>
          <w:b w:val="0"/>
          <w:color w:val="000000" w:themeColor="text1"/>
          <w:u w:val="single"/>
        </w:rPr>
        <w:t xml:space="preserve">) </w:t>
      </w:r>
      <w:r w:rsidRPr="00D86B62" w:rsidR="00307836">
        <w:rPr>
          <w:b w:val="0"/>
          <w:color w:val="000000" w:themeColor="text1"/>
          <w:u w:val="single"/>
        </w:rPr>
        <w:br/>
      </w:r>
      <w:r w:rsidRPr="00D86B62">
        <w:rPr>
          <w:b w:val="0"/>
          <w:color w:val="000000" w:themeColor="text1"/>
        </w:rPr>
        <w:t>Rob Dropkin, PJM, will review Manual 03 changes as a part of the periodic review.</w:t>
      </w:r>
      <w:r w:rsidRPr="00D86B62" w:rsidR="00307836">
        <w:rPr>
          <w:b w:val="0"/>
          <w:u w:val="single"/>
        </w:rPr>
        <w:br/>
      </w:r>
      <w:r w:rsidRPr="00D86B62" w:rsidR="00933E44">
        <w:t>The Operating Committee will be asked to endorse these changes at today’s meeting.</w:t>
      </w:r>
    </w:p>
    <w:p w:rsidR="00AF3F5A" w:rsidRPr="00376D54" w:rsidP="000950D8">
      <w:pPr>
        <w:pStyle w:val="ListSubhead1"/>
        <w:rPr>
          <w:b w:val="0"/>
          <w:u w:val="single"/>
        </w:rPr>
      </w:pPr>
      <w:r w:rsidRPr="00376D54">
        <w:rPr>
          <w:b w:val="0"/>
          <w:u w:val="single"/>
        </w:rPr>
        <w:t>Manual 36: System Restoration (</w:t>
      </w:r>
      <w:r w:rsidRPr="00376D54" w:rsidR="0004438F">
        <w:rPr>
          <w:b w:val="0"/>
          <w:u w:val="single"/>
        </w:rPr>
        <w:t>9</w:t>
      </w:r>
      <w:r w:rsidRPr="00376D54" w:rsidR="00307836">
        <w:rPr>
          <w:b w:val="0"/>
          <w:u w:val="single"/>
        </w:rPr>
        <w:t>:</w:t>
      </w:r>
      <w:r w:rsidRPr="00376D54" w:rsidR="00837B2D">
        <w:rPr>
          <w:b w:val="0"/>
          <w:u w:val="single"/>
        </w:rPr>
        <w:t>15</w:t>
      </w:r>
      <w:r w:rsidRPr="00376D54" w:rsidR="0004438F">
        <w:rPr>
          <w:b w:val="0"/>
          <w:u w:val="single"/>
        </w:rPr>
        <w:t xml:space="preserve"> – 9</w:t>
      </w:r>
      <w:r w:rsidRPr="00376D54" w:rsidR="00307836">
        <w:rPr>
          <w:b w:val="0"/>
          <w:u w:val="single"/>
        </w:rPr>
        <w:t>:</w:t>
      </w:r>
      <w:r w:rsidRPr="00376D54" w:rsidR="0004438F">
        <w:rPr>
          <w:b w:val="0"/>
          <w:u w:val="single"/>
        </w:rPr>
        <w:t>2</w:t>
      </w:r>
      <w:r w:rsidRPr="00376D54" w:rsidR="00837B2D">
        <w:rPr>
          <w:b w:val="0"/>
          <w:u w:val="single"/>
        </w:rPr>
        <w:t>5</w:t>
      </w:r>
      <w:r w:rsidRPr="00376D54" w:rsidR="00307836">
        <w:rPr>
          <w:b w:val="0"/>
          <w:u w:val="single"/>
        </w:rPr>
        <w:t xml:space="preserve">) </w:t>
      </w:r>
      <w:r w:rsidRPr="00376D54" w:rsidR="00307836">
        <w:rPr>
          <w:b w:val="0"/>
        </w:rPr>
        <w:br/>
      </w:r>
      <w:r w:rsidRPr="00376D54">
        <w:rPr>
          <w:rStyle w:val="ui-provider"/>
          <w:b w:val="0"/>
        </w:rPr>
        <w:t>Rich Brown, PJM, will review Manual 36 changes as a part of the periodic review.</w:t>
      </w:r>
      <w:r w:rsidRPr="00376D54" w:rsidR="00307836">
        <w:rPr>
          <w:rStyle w:val="Strong"/>
          <w:b/>
        </w:rPr>
        <w:br/>
      </w:r>
      <w:r w:rsidRPr="00376D54" w:rsidR="00933E44">
        <w:t>The Operating Committee will be asked to endorse these changes at today’s meeting.</w:t>
      </w:r>
    </w:p>
    <w:p w:rsidR="009955FF" w:rsidRPr="004A15BA" w:rsidP="009955FF">
      <w:pPr>
        <w:pStyle w:val="PrimaryHeading"/>
      </w:pPr>
      <w:r w:rsidRPr="004A15BA">
        <w:t>First Reads (</w:t>
      </w:r>
      <w:r w:rsidR="004A15BA">
        <w:t>9:25 – 9:4</w:t>
      </w:r>
      <w:r w:rsidRPr="004A15BA">
        <w:t>5)</w:t>
      </w:r>
    </w:p>
    <w:p w:rsidR="00A343F0" w:rsidRPr="007C00D8" w:rsidP="007C00D8">
      <w:pPr>
        <w:pStyle w:val="ListSubhead1"/>
        <w:spacing w:after="40"/>
      </w:pPr>
      <w:r w:rsidRPr="004A15BA">
        <w:rPr>
          <w:b w:val="0"/>
          <w:u w:val="single"/>
        </w:rPr>
        <w:t xml:space="preserve">Manual </w:t>
      </w:r>
      <w:r w:rsidRPr="004A15BA" w:rsidR="00B4669E">
        <w:rPr>
          <w:b w:val="0"/>
          <w:u w:val="single"/>
        </w:rPr>
        <w:t>12: Balancing Operations</w:t>
      </w:r>
      <w:r w:rsidRPr="004A15BA">
        <w:rPr>
          <w:b w:val="0"/>
          <w:u w:val="single"/>
        </w:rPr>
        <w:t xml:space="preserve"> </w:t>
      </w:r>
      <w:r w:rsidRPr="004A15BA">
        <w:rPr>
          <w:b w:val="0"/>
          <w:u w:val="single"/>
        </w:rPr>
        <w:t xml:space="preserve">(9:25 – 9:35) </w:t>
      </w:r>
      <w:r w:rsidRPr="004A15BA">
        <w:rPr>
          <w:b w:val="0"/>
          <w:u w:val="single"/>
        </w:rPr>
        <w:br/>
      </w:r>
      <w:r w:rsidRPr="004A15BA" w:rsidR="00326986">
        <w:rPr>
          <w:b w:val="0"/>
        </w:rPr>
        <w:t>Kevin Hatch</w:t>
      </w:r>
      <w:r w:rsidRPr="004A15BA" w:rsidR="00CF1B3D">
        <w:rPr>
          <w:b w:val="0"/>
        </w:rPr>
        <w:t>,</w:t>
      </w:r>
      <w:r w:rsidRPr="004A15BA" w:rsidR="00B4669E">
        <w:rPr>
          <w:b w:val="0"/>
        </w:rPr>
        <w:t xml:space="preserve"> </w:t>
      </w:r>
      <w:r w:rsidRPr="004A15BA" w:rsidR="007D6B20">
        <w:rPr>
          <w:b w:val="0"/>
        </w:rPr>
        <w:t>PJM,</w:t>
      </w:r>
      <w:r w:rsidRPr="004A15BA" w:rsidR="00B4669E">
        <w:rPr>
          <w:b w:val="0"/>
        </w:rPr>
        <w:t xml:space="preserve"> will review</w:t>
      </w:r>
      <w:r w:rsidRPr="004A15BA" w:rsidR="00D8406A">
        <w:rPr>
          <w:b w:val="0"/>
        </w:rPr>
        <w:t xml:space="preserve"> revisions to</w:t>
      </w:r>
      <w:r w:rsidRPr="004A15BA" w:rsidR="00B4669E">
        <w:rPr>
          <w:b w:val="0"/>
        </w:rPr>
        <w:t xml:space="preserve"> Manual 12 </w:t>
      </w:r>
      <w:r w:rsidRPr="004A15BA" w:rsidR="00D8406A">
        <w:rPr>
          <w:b w:val="0"/>
        </w:rPr>
        <w:t xml:space="preserve">resulting from its </w:t>
      </w:r>
      <w:r w:rsidRPr="004A15BA" w:rsidR="00B4669E">
        <w:rPr>
          <w:b w:val="0"/>
        </w:rPr>
        <w:t>periodic review</w:t>
      </w:r>
      <w:r w:rsidRPr="004A15BA" w:rsidR="00D8406A">
        <w:rPr>
          <w:b w:val="0"/>
        </w:rPr>
        <w:t xml:space="preserve"> and Maria </w:t>
      </w:r>
      <w:r w:rsidRPr="004A15BA" w:rsidR="00D8406A">
        <w:rPr>
          <w:b w:val="0"/>
        </w:rPr>
        <w:t>Belenky</w:t>
      </w:r>
      <w:r w:rsidR="004A15BA">
        <w:rPr>
          <w:b w:val="0"/>
        </w:rPr>
        <w:t xml:space="preserve">, PJM, </w:t>
      </w:r>
      <w:r w:rsidRPr="004A15BA" w:rsidR="00D8406A">
        <w:rPr>
          <w:b w:val="0"/>
        </w:rPr>
        <w:t xml:space="preserve"> will review revisions </w:t>
      </w:r>
      <w:r w:rsidR="00FD4BB7">
        <w:rPr>
          <w:b w:val="0"/>
        </w:rPr>
        <w:t xml:space="preserve">to Manual 12 </w:t>
      </w:r>
      <w:r w:rsidRPr="004A15BA" w:rsidR="00D8406A">
        <w:rPr>
          <w:b w:val="0"/>
        </w:rPr>
        <w:t>conforming to the FERC Order (Docket # ER25-1095) addressing market rules around hybrid resources.</w:t>
      </w:r>
      <w:r w:rsidRPr="004A15BA" w:rsidR="009204E8">
        <w:br/>
      </w:r>
      <w:r w:rsidRPr="004A15BA" w:rsidR="009204E8">
        <w:rPr>
          <w:b w:val="0"/>
        </w:rPr>
        <w:t>The Operating Committee will be asked to endorse these changes at its next meeting.</w:t>
      </w:r>
    </w:p>
    <w:p w:rsidR="007C00D8" w:rsidRPr="007C00D8" w:rsidP="007C00D8">
      <w:pPr>
        <w:pStyle w:val="ListSubhead1"/>
        <w:numPr>
          <w:ilvl w:val="0"/>
          <w:numId w:val="0"/>
        </w:numPr>
        <w:ind w:left="360"/>
      </w:pPr>
      <w:hyperlink r:id="rId5" w:history="1">
        <w:r w:rsidRPr="007C00D8">
          <w:rPr>
            <w:rStyle w:val="Hyperlink"/>
            <w:b w:val="0"/>
          </w:rPr>
          <w:t>Issue Tracking: Hybrid Resources Enhancements (Hybrids Phase 3)</w:t>
        </w:r>
      </w:hyperlink>
    </w:p>
    <w:p w:rsidR="009955FF" w:rsidP="007C00D8">
      <w:pPr>
        <w:pStyle w:val="ListSubhead1"/>
        <w:spacing w:after="40"/>
        <w:rPr>
          <w:b w:val="0"/>
        </w:rPr>
      </w:pPr>
      <w:r w:rsidRPr="004A15BA">
        <w:rPr>
          <w:b w:val="0"/>
          <w:u w:val="single"/>
        </w:rPr>
        <w:t xml:space="preserve">Manual 10: Pre-Scheduling Operations / </w:t>
      </w:r>
      <w:r w:rsidRPr="004A15BA" w:rsidR="00CF1B3D">
        <w:rPr>
          <w:b w:val="0"/>
          <w:u w:val="single"/>
        </w:rPr>
        <w:t>Manual 14D</w:t>
      </w:r>
      <w:r w:rsidRPr="004A15BA" w:rsidR="00B4669E">
        <w:rPr>
          <w:b w:val="0"/>
          <w:u w:val="single"/>
        </w:rPr>
        <w:t xml:space="preserve">: Generator Operational Requirements </w:t>
      </w:r>
      <w:r w:rsidRPr="004A15BA" w:rsidR="00962E90">
        <w:rPr>
          <w:b w:val="0"/>
          <w:u w:val="single"/>
        </w:rPr>
        <w:t>/</w:t>
      </w:r>
      <w:r w:rsidRPr="004A15BA" w:rsidR="00A343F0">
        <w:rPr>
          <w:b w:val="0"/>
          <w:u w:val="single"/>
        </w:rPr>
        <w:t xml:space="preserve"> (9:35 – 9:45)</w:t>
      </w:r>
      <w:r w:rsidRPr="004A15BA" w:rsidR="00326986">
        <w:rPr>
          <w:b w:val="0"/>
        </w:rPr>
        <w:br/>
        <w:t xml:space="preserve">Darrell </w:t>
      </w:r>
      <w:r w:rsidRPr="004A15BA" w:rsidR="00A343F0">
        <w:rPr>
          <w:b w:val="0"/>
        </w:rPr>
        <w:t>Frogg, PJM, will review</w:t>
      </w:r>
      <w:r w:rsidRPr="004A15BA">
        <w:rPr>
          <w:b w:val="0"/>
        </w:rPr>
        <w:t xml:space="preserve"> revisions to</w:t>
      </w:r>
      <w:r w:rsidRPr="004A15BA" w:rsidR="00A343F0">
        <w:rPr>
          <w:b w:val="0"/>
        </w:rPr>
        <w:t xml:space="preserve"> Manual </w:t>
      </w:r>
      <w:r w:rsidRPr="004A15BA">
        <w:rPr>
          <w:b w:val="0"/>
        </w:rPr>
        <w:t xml:space="preserve">10 </w:t>
      </w:r>
      <w:r w:rsidRPr="004A15BA" w:rsidR="00A343F0">
        <w:rPr>
          <w:b w:val="0"/>
        </w:rPr>
        <w:t>and Manual 1</w:t>
      </w:r>
      <w:r w:rsidRPr="004A15BA">
        <w:rPr>
          <w:b w:val="0"/>
        </w:rPr>
        <w:t xml:space="preserve">4D conforming to the FERC Order (Docket # ER25-1095) addressing market rules around hybrid resources. </w:t>
      </w:r>
      <w:r w:rsidRPr="004A15BA" w:rsidR="00CF1B3D">
        <w:rPr>
          <w:b w:val="0"/>
        </w:rPr>
        <w:br/>
      </w:r>
      <w:r w:rsidRPr="004A15BA">
        <w:rPr>
          <w:b w:val="0"/>
        </w:rPr>
        <w:t>The Operating Committee will be asked to endorse these changes at its next meeting.</w:t>
      </w:r>
    </w:p>
    <w:p w:rsidR="007C00D8" w:rsidRPr="007C00D8" w:rsidP="007C00D8">
      <w:pPr>
        <w:pStyle w:val="ListSubhead1"/>
        <w:numPr>
          <w:ilvl w:val="0"/>
          <w:numId w:val="0"/>
        </w:numPr>
        <w:ind w:left="360"/>
      </w:pPr>
      <w:hyperlink r:id="rId5" w:history="1">
        <w:r w:rsidRPr="007C00D8">
          <w:rPr>
            <w:rStyle w:val="Hyperlink"/>
            <w:b w:val="0"/>
          </w:rPr>
          <w:t>Issue Tracking: Hybrid Resources Enhancements (Hybrids Phase 3)</w:t>
        </w:r>
      </w:hyperlink>
    </w:p>
    <w:p w:rsidR="00C0239B" w:rsidRPr="004A15BA" w:rsidP="00C0239B">
      <w:pPr>
        <w:pStyle w:val="PrimaryHeading"/>
      </w:pPr>
      <w:r w:rsidRPr="004A15BA">
        <w:t>Review of Operations (</w:t>
      </w:r>
      <w:r w:rsidR="004A15BA">
        <w:t>9:4</w:t>
      </w:r>
      <w:r w:rsidRPr="004A15BA" w:rsidR="00B15EA3">
        <w:t>5</w:t>
      </w:r>
      <w:r w:rsidRPr="004A15BA" w:rsidR="00A50738">
        <w:t xml:space="preserve"> </w:t>
      </w:r>
      <w:r w:rsidRPr="004A15BA" w:rsidR="00837B2D">
        <w:t>– 10</w:t>
      </w:r>
      <w:r w:rsidRPr="004A15BA" w:rsidR="00EB1B9E">
        <w:t>:</w:t>
      </w:r>
      <w:r w:rsidR="00FD4BB7">
        <w:t>1</w:t>
      </w:r>
      <w:r w:rsidRPr="004A15BA" w:rsidR="00837B2D">
        <w:t>5</w:t>
      </w:r>
      <w:r w:rsidRPr="004A15BA">
        <w:t>)</w:t>
      </w:r>
    </w:p>
    <w:p w:rsidR="005D280A" w:rsidRPr="004A15BA" w:rsidP="001E7444">
      <w:pPr>
        <w:pStyle w:val="ListSubhead1"/>
        <w:rPr>
          <w:b w:val="0"/>
        </w:rPr>
      </w:pPr>
      <w:r w:rsidRPr="004A15BA">
        <w:rPr>
          <w:b w:val="0"/>
          <w:u w:val="single"/>
        </w:rPr>
        <w:t xml:space="preserve">Review </w:t>
      </w:r>
      <w:r w:rsidRPr="004A15BA" w:rsidR="00365213">
        <w:rPr>
          <w:b w:val="0"/>
          <w:u w:val="single"/>
        </w:rPr>
        <w:t xml:space="preserve">of Operating </w:t>
      </w:r>
      <w:r w:rsidR="004A15BA">
        <w:rPr>
          <w:b w:val="0"/>
          <w:u w:val="single"/>
        </w:rPr>
        <w:t>Metrics (9:4</w:t>
      </w:r>
      <w:r w:rsidRPr="004A15BA" w:rsidR="00A343F0">
        <w:rPr>
          <w:b w:val="0"/>
          <w:u w:val="single"/>
        </w:rPr>
        <w:t>5</w:t>
      </w:r>
      <w:r w:rsidRPr="004A15BA" w:rsidR="00837B2D">
        <w:rPr>
          <w:b w:val="0"/>
          <w:u w:val="single"/>
        </w:rPr>
        <w:t xml:space="preserve"> – 10</w:t>
      </w:r>
      <w:r w:rsidRPr="004A15BA" w:rsidR="00EB1B9E">
        <w:rPr>
          <w:b w:val="0"/>
          <w:u w:val="single"/>
        </w:rPr>
        <w:t>:</w:t>
      </w:r>
      <w:r w:rsidR="004A15BA">
        <w:rPr>
          <w:b w:val="0"/>
          <w:u w:val="single"/>
        </w:rPr>
        <w:t>0</w:t>
      </w:r>
      <w:r w:rsidRPr="004A15BA" w:rsidR="00837B2D">
        <w:rPr>
          <w:b w:val="0"/>
          <w:u w:val="single"/>
        </w:rPr>
        <w:t>5</w:t>
      </w:r>
      <w:r w:rsidRPr="004A15BA">
        <w:rPr>
          <w:b w:val="0"/>
          <w:u w:val="single"/>
        </w:rPr>
        <w:t>)</w:t>
      </w:r>
      <w:r w:rsidRPr="004A15BA">
        <w:rPr>
          <w:b w:val="0"/>
        </w:rPr>
        <w:br/>
      </w:r>
      <w:r w:rsidRPr="004A15BA" w:rsidR="008A6981">
        <w:rPr>
          <w:b w:val="0"/>
        </w:rPr>
        <w:t>Marcus Smith</w:t>
      </w:r>
      <w:r w:rsidRPr="004A15BA" w:rsidR="00D72188">
        <w:rPr>
          <w:b w:val="0"/>
        </w:rPr>
        <w:t xml:space="preserve">, PJM, </w:t>
      </w:r>
      <w:r w:rsidRPr="004A15BA" w:rsidR="008A6981">
        <w:rPr>
          <w:b w:val="0"/>
        </w:rPr>
        <w:t xml:space="preserve">and </w:t>
      </w:r>
      <w:r w:rsidRPr="004A15BA" w:rsidR="001D7455">
        <w:rPr>
          <w:b w:val="0"/>
        </w:rPr>
        <w:t>David Kimmel</w:t>
      </w:r>
      <w:r w:rsidRPr="004A15BA">
        <w:rPr>
          <w:b w:val="0"/>
        </w:rPr>
        <w:t xml:space="preserve">, PJM, </w:t>
      </w:r>
      <w:r w:rsidRPr="004A15BA" w:rsidR="00D3131B">
        <w:rPr>
          <w:b w:val="0"/>
        </w:rPr>
        <w:t xml:space="preserve">will </w:t>
      </w:r>
      <w:r w:rsidRPr="004A15BA" w:rsidR="00413975">
        <w:rPr>
          <w:b w:val="0"/>
        </w:rPr>
        <w:t xml:space="preserve">review </w:t>
      </w:r>
      <w:r w:rsidRPr="004A15BA" w:rsidR="00A2016A">
        <w:rPr>
          <w:b w:val="0"/>
        </w:rPr>
        <w:t xml:space="preserve">the </w:t>
      </w:r>
      <w:r w:rsidRPr="004A15BA" w:rsidR="009172A9">
        <w:rPr>
          <w:b w:val="0"/>
        </w:rPr>
        <w:t>April</w:t>
      </w:r>
      <w:r w:rsidRPr="004A15BA" w:rsidR="00E05C11">
        <w:rPr>
          <w:b w:val="0"/>
        </w:rPr>
        <w:t xml:space="preserve"> 2025</w:t>
      </w:r>
      <w:r w:rsidRPr="004A15BA" w:rsidR="00D72188">
        <w:rPr>
          <w:b w:val="0"/>
        </w:rPr>
        <w:t xml:space="preserve"> PJM operati</w:t>
      </w:r>
      <w:r w:rsidRPr="004A15BA">
        <w:rPr>
          <w:b w:val="0"/>
        </w:rPr>
        <w:t xml:space="preserve">ng metrics slides. Metrics </w:t>
      </w:r>
      <w:r w:rsidRPr="004A15BA" w:rsidR="00D72188">
        <w:rPr>
          <w:b w:val="0"/>
        </w:rPr>
        <w:t>include</w:t>
      </w:r>
      <w:r w:rsidRPr="004A15BA">
        <w:rPr>
          <w:b w:val="0"/>
        </w:rPr>
        <w:t>d</w:t>
      </w:r>
      <w:r w:rsidRPr="004A15BA" w:rsidR="00D72188">
        <w:rPr>
          <w:b w:val="0"/>
        </w:rPr>
        <w:t xml:space="preserve"> PJM’s load forecast error, BAAL performance, and transmission / generation outage statistics.</w:t>
      </w:r>
    </w:p>
    <w:p w:rsidR="00E9703D" w:rsidRPr="00376D54" w:rsidP="00E9703D">
      <w:pPr>
        <w:pStyle w:val="ListSubhead1"/>
        <w:rPr>
          <w:b w:val="0"/>
        </w:rPr>
      </w:pPr>
      <w:r w:rsidRPr="00376D54">
        <w:rPr>
          <w:b w:val="0"/>
          <w:u w:val="single"/>
        </w:rPr>
        <w:t xml:space="preserve">Security Update </w:t>
      </w:r>
      <w:r w:rsidRPr="00376D54" w:rsidR="00837B2D">
        <w:rPr>
          <w:b w:val="0"/>
          <w:u w:val="single"/>
        </w:rPr>
        <w:t>(10</w:t>
      </w:r>
      <w:r w:rsidRPr="00376D54" w:rsidR="004A7450">
        <w:rPr>
          <w:b w:val="0"/>
          <w:u w:val="single"/>
        </w:rPr>
        <w:t>:</w:t>
      </w:r>
      <w:r w:rsidR="004A15BA">
        <w:rPr>
          <w:b w:val="0"/>
          <w:u w:val="single"/>
        </w:rPr>
        <w:t>0</w:t>
      </w:r>
      <w:r w:rsidRPr="00376D54" w:rsidR="00837B2D">
        <w:rPr>
          <w:b w:val="0"/>
          <w:u w:val="single"/>
        </w:rPr>
        <w:t>5 – 10</w:t>
      </w:r>
      <w:r w:rsidRPr="00376D54" w:rsidR="00EB1B9E">
        <w:rPr>
          <w:b w:val="0"/>
          <w:u w:val="single"/>
        </w:rPr>
        <w:t>:</w:t>
      </w:r>
      <w:r w:rsidR="004A15BA">
        <w:rPr>
          <w:b w:val="0"/>
          <w:u w:val="single"/>
        </w:rPr>
        <w:t>1</w:t>
      </w:r>
      <w:r w:rsidRPr="00376D54" w:rsidR="00837B2D">
        <w:rPr>
          <w:b w:val="0"/>
          <w:u w:val="single"/>
        </w:rPr>
        <w:t>5</w:t>
      </w:r>
      <w:r w:rsidRPr="00376D54" w:rsidR="00B52686">
        <w:rPr>
          <w:b w:val="0"/>
          <w:u w:val="single"/>
        </w:rPr>
        <w:t>)</w:t>
      </w:r>
      <w:r w:rsidRPr="00376D54" w:rsidR="00B52686">
        <w:rPr>
          <w:b w:val="0"/>
        </w:rPr>
        <w:br/>
      </w:r>
      <w:r w:rsidRPr="00376D54" w:rsidR="00653786">
        <w:rPr>
          <w:b w:val="0"/>
        </w:rPr>
        <w:t>Jim Gluck</w:t>
      </w:r>
      <w:r w:rsidRPr="00376D54" w:rsidR="004F15FA">
        <w:rPr>
          <w:b w:val="0"/>
        </w:rPr>
        <w:t xml:space="preserve">, PJM, </w:t>
      </w:r>
      <w:r w:rsidRPr="00376D54" w:rsidR="00D3131B">
        <w:rPr>
          <w:b w:val="0"/>
        </w:rPr>
        <w:t xml:space="preserve">will </w:t>
      </w:r>
      <w:r w:rsidRPr="00376D54" w:rsidR="00B52686">
        <w:rPr>
          <w:b w:val="0"/>
        </w:rPr>
        <w:t>provide a security briefing.</w:t>
      </w:r>
    </w:p>
    <w:p w:rsidR="00A01FC3" w:rsidRPr="004A15BA" w:rsidP="00A01FC3">
      <w:pPr>
        <w:pStyle w:val="PrimaryHeading"/>
        <w:spacing w:after="240"/>
      </w:pPr>
      <w:r w:rsidRPr="004A15BA">
        <w:t>Additional Items (</w:t>
      </w:r>
      <w:r w:rsidRPr="004A15BA" w:rsidR="00212C33">
        <w:t>10</w:t>
      </w:r>
      <w:r w:rsidRPr="004A15BA">
        <w:t>:</w:t>
      </w:r>
      <w:r w:rsidR="004A15BA">
        <w:t>1</w:t>
      </w:r>
      <w:r w:rsidRPr="004A15BA" w:rsidR="00212C33">
        <w:t>5</w:t>
      </w:r>
      <w:r w:rsidRPr="004A15BA">
        <w:t xml:space="preserve"> </w:t>
      </w:r>
      <w:r w:rsidRPr="004A15BA" w:rsidR="00383C92">
        <w:t>–</w:t>
      </w:r>
      <w:r w:rsidRPr="004A15BA" w:rsidR="00B15EA3">
        <w:t xml:space="preserve"> </w:t>
      </w:r>
      <w:r w:rsidRPr="004A15BA" w:rsidR="005C3DB0">
        <w:t>1</w:t>
      </w:r>
      <w:r w:rsidRPr="004A15BA" w:rsidR="00A343F0">
        <w:t>2</w:t>
      </w:r>
      <w:r w:rsidRPr="004A15BA" w:rsidR="002128C8">
        <w:t>:</w:t>
      </w:r>
      <w:r w:rsidR="004A15BA">
        <w:t>10</w:t>
      </w:r>
      <w:r w:rsidRPr="004A15BA">
        <w:t>)</w:t>
      </w:r>
    </w:p>
    <w:p w:rsidR="000F0B7C" w:rsidRPr="004A15BA" w:rsidP="000F0B7C">
      <w:pPr>
        <w:pStyle w:val="ListSubhead1"/>
        <w:rPr>
          <w:b w:val="0"/>
        </w:rPr>
      </w:pPr>
      <w:r w:rsidRPr="004A15BA">
        <w:rPr>
          <w:b w:val="0"/>
          <w:u w:val="single"/>
        </w:rPr>
        <w:t>Reliability Complian</w:t>
      </w:r>
      <w:r w:rsidR="004A15BA">
        <w:rPr>
          <w:b w:val="0"/>
          <w:u w:val="single"/>
        </w:rPr>
        <w:t>ce Update (10:15 – 10:2</w:t>
      </w:r>
      <w:r w:rsidRPr="004A15BA" w:rsidR="00837B2D">
        <w:rPr>
          <w:b w:val="0"/>
          <w:u w:val="single"/>
        </w:rPr>
        <w:t>5</w:t>
      </w:r>
      <w:r w:rsidRPr="004A15BA">
        <w:rPr>
          <w:b w:val="0"/>
          <w:u w:val="single"/>
        </w:rPr>
        <w:t>)</w:t>
      </w:r>
      <w:r w:rsidRPr="004A15BA">
        <w:rPr>
          <w:b w:val="0"/>
        </w:rPr>
        <w:br/>
        <w:t>Gizella Mali, PJM, provided an overview on NERC, SERC, RF, and NAESB standards, and other pertinent regulatory and compliance information, and solicit feedback from the members on Reliability Compliance efforts.</w:t>
      </w:r>
    </w:p>
    <w:p w:rsidR="006E7A33" w:rsidRPr="004A15BA" w:rsidP="00A343F0">
      <w:pPr>
        <w:pStyle w:val="ListSubhead1"/>
        <w:rPr>
          <w:b w:val="0"/>
          <w:u w:val="single"/>
        </w:rPr>
      </w:pPr>
      <w:r w:rsidRPr="004A15BA">
        <w:rPr>
          <w:b w:val="0"/>
          <w:u w:val="single"/>
        </w:rPr>
        <w:t>OATF</w:t>
      </w:r>
      <w:r w:rsidRPr="004A15BA" w:rsidR="008C3173">
        <w:rPr>
          <w:b w:val="0"/>
          <w:u w:val="single"/>
        </w:rPr>
        <w:t xml:space="preserve"> Review</w:t>
      </w:r>
      <w:r w:rsidR="004A15BA">
        <w:rPr>
          <w:b w:val="0"/>
          <w:u w:val="single"/>
        </w:rPr>
        <w:t xml:space="preserve"> (10:25 – 10:4</w:t>
      </w:r>
      <w:r w:rsidRPr="004A15BA" w:rsidR="00A343F0">
        <w:rPr>
          <w:b w:val="0"/>
          <w:u w:val="single"/>
        </w:rPr>
        <w:t>0</w:t>
      </w:r>
      <w:r w:rsidRPr="004A15BA" w:rsidR="00A343F0">
        <w:rPr>
          <w:b w:val="0"/>
          <w:u w:val="single"/>
        </w:rPr>
        <w:t>)</w:t>
      </w:r>
      <w:r w:rsidRPr="004A15BA">
        <w:rPr>
          <w:b w:val="0"/>
          <w:u w:val="single"/>
        </w:rPr>
        <w:br/>
      </w:r>
      <w:r w:rsidRPr="004A15BA">
        <w:rPr>
          <w:b w:val="0"/>
        </w:rPr>
        <w:t>Mark Dettrey</w:t>
      </w:r>
      <w:r w:rsidRPr="004A15BA" w:rsidR="008C3173">
        <w:rPr>
          <w:b w:val="0"/>
        </w:rPr>
        <w:t>, PJM, will review the results of the summer 2024 Operations Assessment Task Force study.</w:t>
      </w:r>
    </w:p>
    <w:p w:rsidR="00C833A3" w:rsidRPr="004A15BA" w:rsidP="00A343F0">
      <w:pPr>
        <w:pStyle w:val="ListSubhead1"/>
        <w:rPr>
          <w:b w:val="0"/>
          <w:u w:val="single"/>
        </w:rPr>
      </w:pPr>
      <w:r w:rsidRPr="004A15BA">
        <w:rPr>
          <w:b w:val="0"/>
          <w:u w:val="single"/>
        </w:rPr>
        <w:t>Regulation Redesign</w:t>
      </w:r>
      <w:r w:rsidR="004A15BA">
        <w:rPr>
          <w:b w:val="0"/>
          <w:u w:val="single"/>
        </w:rPr>
        <w:t xml:space="preserve"> (10:4</w:t>
      </w:r>
      <w:r w:rsidRPr="004A15BA" w:rsidR="00A343F0">
        <w:rPr>
          <w:b w:val="0"/>
          <w:u w:val="single"/>
        </w:rPr>
        <w:t>0 – 11:</w:t>
      </w:r>
      <w:r w:rsidR="004A15BA">
        <w:rPr>
          <w:b w:val="0"/>
          <w:u w:val="single"/>
        </w:rPr>
        <w:t>00</w:t>
      </w:r>
      <w:r w:rsidRPr="004A15BA" w:rsidR="00A343F0">
        <w:rPr>
          <w:b w:val="0"/>
          <w:u w:val="single"/>
        </w:rPr>
        <w:t>)</w:t>
      </w:r>
      <w:r w:rsidRPr="004A15BA">
        <w:rPr>
          <w:b w:val="0"/>
          <w:u w:val="single"/>
        </w:rPr>
        <w:br/>
      </w:r>
      <w:r w:rsidRPr="004A15BA">
        <w:rPr>
          <w:b w:val="0"/>
        </w:rPr>
        <w:t>Michael Olaleye</w:t>
      </w:r>
      <w:r w:rsidRPr="004A15BA" w:rsidR="008C3173">
        <w:rPr>
          <w:b w:val="0"/>
        </w:rPr>
        <w:t>, PJM, will review Regulation Redesign sandbox opportunities for this summer.</w:t>
      </w:r>
    </w:p>
    <w:p w:rsidR="00762558" w:rsidRPr="004A15BA" w:rsidP="00A343F0">
      <w:pPr>
        <w:pStyle w:val="ListSubhead1"/>
        <w:rPr>
          <w:b w:val="0"/>
        </w:rPr>
      </w:pPr>
      <w:r w:rsidRPr="004A15BA">
        <w:rPr>
          <w:b w:val="0"/>
          <w:u w:val="single"/>
        </w:rPr>
        <w:t xml:space="preserve">SATA Education </w:t>
      </w:r>
      <w:r w:rsidR="004A15BA">
        <w:rPr>
          <w:b w:val="0"/>
          <w:u w:val="single"/>
        </w:rPr>
        <w:t>(11:00 – 11:2</w:t>
      </w:r>
      <w:r w:rsidRPr="004A15BA" w:rsidR="00A343F0">
        <w:rPr>
          <w:b w:val="0"/>
          <w:u w:val="single"/>
        </w:rPr>
        <w:t>0</w:t>
      </w:r>
      <w:r w:rsidRPr="004A15BA" w:rsidR="00A343F0">
        <w:rPr>
          <w:b w:val="0"/>
          <w:u w:val="single"/>
        </w:rPr>
        <w:t>)</w:t>
      </w:r>
      <w:r w:rsidRPr="004A15BA" w:rsidR="00B4669E">
        <w:rPr>
          <w:b w:val="0"/>
          <w:u w:val="single"/>
        </w:rPr>
        <w:br/>
      </w:r>
      <w:r w:rsidRPr="004A15BA" w:rsidR="00B4669E">
        <w:rPr>
          <w:b w:val="0"/>
        </w:rPr>
        <w:t>Mark Stani</w:t>
      </w:r>
      <w:r w:rsidR="004A15BA">
        <w:rPr>
          <w:b w:val="0"/>
        </w:rPr>
        <w:t>s</w:t>
      </w:r>
      <w:r w:rsidRPr="004A15BA" w:rsidR="00B4669E">
        <w:rPr>
          <w:b w:val="0"/>
        </w:rPr>
        <w:t>z, PJM, will provide a follow up to the SATA education item from the March OC from a legal perspective.</w:t>
      </w:r>
    </w:p>
    <w:p w:rsidR="00B4669E" w:rsidRPr="00376D54" w:rsidP="00A343F0">
      <w:pPr>
        <w:pStyle w:val="ListSubhead1"/>
        <w:rPr>
          <w:b w:val="0"/>
        </w:rPr>
      </w:pPr>
      <w:r w:rsidRPr="00376D54">
        <w:rPr>
          <w:b w:val="0"/>
          <w:u w:val="single"/>
        </w:rPr>
        <w:t>PJM Reliability Backstop Education</w:t>
      </w:r>
      <w:r w:rsidRPr="00376D54" w:rsidR="00A343F0">
        <w:rPr>
          <w:b w:val="0"/>
          <w:u w:val="single"/>
        </w:rPr>
        <w:t xml:space="preserve"> (11:</w:t>
      </w:r>
      <w:r w:rsidR="004A15BA">
        <w:rPr>
          <w:b w:val="0"/>
          <w:u w:val="single"/>
        </w:rPr>
        <w:t>20 – 11:4</w:t>
      </w:r>
      <w:r w:rsidRPr="00376D54" w:rsidR="00A343F0">
        <w:rPr>
          <w:b w:val="0"/>
          <w:u w:val="single"/>
        </w:rPr>
        <w:t>0</w:t>
      </w:r>
      <w:r w:rsidRPr="00376D54" w:rsidR="00A343F0">
        <w:rPr>
          <w:b w:val="0"/>
          <w:u w:val="single"/>
        </w:rPr>
        <w:t>)</w:t>
      </w:r>
      <w:r w:rsidRPr="00376D54">
        <w:rPr>
          <w:b w:val="0"/>
        </w:rPr>
        <w:br/>
        <w:t>Ray Lee, PJM, will provide an overview of PJM’s Black Start Reliability Backstop process</w:t>
      </w:r>
      <w:r w:rsidRPr="00376D54" w:rsidR="00376D54">
        <w:rPr>
          <w:b w:val="0"/>
        </w:rPr>
        <w:t>.</w:t>
      </w:r>
    </w:p>
    <w:p w:rsidR="00BF2AC6" w:rsidRPr="004A15BA" w:rsidP="00A343F0">
      <w:pPr>
        <w:pStyle w:val="ListSubhead1"/>
        <w:rPr>
          <w:b w:val="0"/>
          <w:u w:val="single"/>
        </w:rPr>
      </w:pPr>
      <w:r w:rsidRPr="004A15BA">
        <w:rPr>
          <w:b w:val="0"/>
          <w:u w:val="single"/>
        </w:rPr>
        <w:t xml:space="preserve">FERC Order </w:t>
      </w:r>
      <w:r w:rsidRPr="004A15BA">
        <w:rPr>
          <w:b w:val="0"/>
          <w:u w:val="single"/>
        </w:rPr>
        <w:t xml:space="preserve">881 </w:t>
      </w:r>
      <w:r w:rsidRPr="004A15BA">
        <w:rPr>
          <w:b w:val="0"/>
          <w:u w:val="single"/>
        </w:rPr>
        <w:t>Progress Update</w:t>
      </w:r>
      <w:r w:rsidR="004A15BA">
        <w:rPr>
          <w:b w:val="0"/>
          <w:u w:val="single"/>
        </w:rPr>
        <w:t xml:space="preserve"> (11:4</w:t>
      </w:r>
      <w:r w:rsidRPr="004A15BA" w:rsidR="00A343F0">
        <w:rPr>
          <w:b w:val="0"/>
          <w:u w:val="single"/>
        </w:rPr>
        <w:t xml:space="preserve">0 – </w:t>
      </w:r>
      <w:r w:rsidR="004A15BA">
        <w:rPr>
          <w:b w:val="0"/>
          <w:u w:val="single"/>
        </w:rPr>
        <w:t>11:50</w:t>
      </w:r>
      <w:r w:rsidRPr="004A15BA" w:rsidR="00A343F0">
        <w:rPr>
          <w:b w:val="0"/>
          <w:u w:val="single"/>
        </w:rPr>
        <w:t>)</w:t>
      </w:r>
      <w:r w:rsidRPr="004A15BA">
        <w:rPr>
          <w:b w:val="0"/>
          <w:u w:val="single"/>
        </w:rPr>
        <w:br/>
      </w:r>
      <w:r w:rsidRPr="004A15BA">
        <w:rPr>
          <w:b w:val="0"/>
        </w:rPr>
        <w:t>Dave</w:t>
      </w:r>
      <w:r w:rsidRPr="004A15BA" w:rsidR="00333578">
        <w:rPr>
          <w:b w:val="0"/>
        </w:rPr>
        <w:t xml:space="preserve"> Hislop</w:t>
      </w:r>
      <w:r w:rsidRPr="004A15BA">
        <w:rPr>
          <w:b w:val="0"/>
        </w:rPr>
        <w:t>, PJM, will provide an update on PJM’s progress towards compliance with FERC Order 881.</w:t>
      </w:r>
    </w:p>
    <w:p w:rsidR="00052AC7" w:rsidRPr="00AB4BB2" w:rsidP="00052AC7">
      <w:pPr>
        <w:pStyle w:val="ListSubhead1"/>
      </w:pPr>
      <w:r w:rsidRPr="00D86B62">
        <w:rPr>
          <w:b w:val="0"/>
          <w:u w:val="single"/>
        </w:rPr>
        <w:t>Distributed Resources Subcommittee (DISRS) Update (</w:t>
      </w:r>
      <w:r w:rsidR="004A15BA">
        <w:rPr>
          <w:b w:val="0"/>
          <w:u w:val="single"/>
        </w:rPr>
        <w:t>11:50</w:t>
      </w:r>
      <w:r w:rsidRPr="00D86B62">
        <w:rPr>
          <w:b w:val="0"/>
          <w:u w:val="single"/>
        </w:rPr>
        <w:t xml:space="preserve"> – 12:</w:t>
      </w:r>
      <w:r w:rsidR="004A15BA">
        <w:rPr>
          <w:b w:val="0"/>
          <w:u w:val="single"/>
        </w:rPr>
        <w:t>00</w:t>
      </w:r>
      <w:r w:rsidRPr="00D86B62">
        <w:rPr>
          <w:b w:val="0"/>
          <w:u w:val="single"/>
        </w:rPr>
        <w:t>)</w:t>
      </w:r>
      <w:r w:rsidRPr="00D86B62">
        <w:rPr>
          <w:b w:val="0"/>
          <w:u w:val="single"/>
        </w:rPr>
        <w:br/>
      </w:r>
      <w:r w:rsidRPr="00D86B62">
        <w:rPr>
          <w:b w:val="0"/>
        </w:rPr>
        <w:t>Ilyana Dropkin, PJM, will provide an update from the DISRS regarding the Wind and Solar Resource Dispatch issue</w:t>
      </w:r>
    </w:p>
    <w:p w:rsidR="00AB4BB2" w:rsidRPr="00AB4BB2" w:rsidP="00AB4BB2">
      <w:pPr>
        <w:pStyle w:val="ListSubhead1"/>
        <w:rPr>
          <w:b w:val="0"/>
        </w:rPr>
      </w:pPr>
      <w:r w:rsidRPr="00AB4BB2">
        <w:rPr>
          <w:b w:val="0"/>
          <w:u w:val="single"/>
        </w:rPr>
        <w:t>Automated CT Call On Notification Program (12:</w:t>
      </w:r>
      <w:r w:rsidR="004A15BA">
        <w:rPr>
          <w:b w:val="0"/>
          <w:u w:val="single"/>
        </w:rPr>
        <w:t>00</w:t>
      </w:r>
      <w:r w:rsidRPr="00AB4BB2">
        <w:rPr>
          <w:b w:val="0"/>
          <w:u w:val="single"/>
        </w:rPr>
        <w:t xml:space="preserve"> – 12:1</w:t>
      </w:r>
      <w:r w:rsidR="004A15BA">
        <w:rPr>
          <w:b w:val="0"/>
          <w:u w:val="single"/>
        </w:rPr>
        <w:t>0</w:t>
      </w:r>
      <w:r w:rsidRPr="00AB4BB2">
        <w:rPr>
          <w:b w:val="0"/>
          <w:u w:val="single"/>
        </w:rPr>
        <w:t>)</w:t>
      </w:r>
      <w:r w:rsidRPr="00AB4BB2">
        <w:rPr>
          <w:b w:val="0"/>
        </w:rPr>
        <w:br/>
        <w:t>Brian Oakes, PJM, will provide education on the automated CT call on notification program.</w:t>
      </w:r>
    </w:p>
    <w:p w:rsidR="00E9703D" w:rsidRPr="00BC0CFA" w:rsidP="00E9703D">
      <w:pPr>
        <w:pStyle w:val="PrimaryHeading"/>
      </w:pPr>
      <w:r w:rsidRPr="00BC0CFA">
        <w:t>Working Items</w:t>
      </w:r>
    </w:p>
    <w:p w:rsidR="00E9703D" w:rsidRPr="00BC0CFA" w:rsidP="00C0239B">
      <w:pPr>
        <w:pStyle w:val="ListSubhead1"/>
        <w:numPr>
          <w:ilvl w:val="0"/>
          <w:numId w:val="0"/>
        </w:numPr>
        <w:ind w:left="360" w:hanging="360"/>
        <w:rPr>
          <w:b w:val="0"/>
        </w:rPr>
      </w:pPr>
      <w:r w:rsidRPr="00BC0CFA">
        <w:rPr>
          <w:b w:val="0"/>
          <w:u w:val="single"/>
        </w:rPr>
        <w:t>None</w:t>
      </w:r>
    </w:p>
    <w:p w:rsidR="00E9703D" w:rsidRPr="00BC0CFA" w:rsidP="00E9703D">
      <w:pPr>
        <w:pStyle w:val="PrimaryHeading"/>
      </w:pPr>
      <w:r w:rsidRPr="00BC0CFA">
        <w:t>Informational Only Postings</w:t>
      </w:r>
    </w:p>
    <w:p w:rsidR="00307836" w:rsidRPr="00BC0CFA" w:rsidP="00D3131B">
      <w:pPr>
        <w:pStyle w:val="ListSubhead1"/>
        <w:rPr>
          <w:b w:val="0"/>
        </w:rPr>
      </w:pPr>
      <w:r w:rsidRPr="00BC0CFA">
        <w:rPr>
          <w:b w:val="0"/>
          <w:u w:val="single"/>
        </w:rPr>
        <w:t>DLR Updates</w:t>
      </w:r>
      <w:r w:rsidRPr="00BC0CFA">
        <w:rPr>
          <w:b w:val="0"/>
        </w:rPr>
        <w:br/>
        <w:t>Informational posting of upcoming DLR changes.</w:t>
      </w:r>
    </w:p>
    <w:p w:rsidR="00962E90" w:rsidRPr="00E76244" w:rsidP="009955FF">
      <w:pPr>
        <w:pStyle w:val="ListSubhead1"/>
        <w:rPr>
          <w:b w:val="0"/>
        </w:rPr>
      </w:pPr>
      <w:r w:rsidRPr="00376D54">
        <w:rPr>
          <w:b w:val="0"/>
          <w:u w:val="single"/>
        </w:rPr>
        <w:t>NERC Announcement</w:t>
      </w:r>
      <w:r w:rsidRPr="00376D54">
        <w:rPr>
          <w:b w:val="0"/>
          <w:u w:val="single"/>
        </w:rPr>
        <w:br/>
      </w:r>
      <w:r w:rsidRPr="00376D54" w:rsidR="00376D54">
        <w:rPr>
          <w:b w:val="0"/>
        </w:rPr>
        <w:t>Lauby</w:t>
      </w:r>
      <w:r w:rsidRPr="00376D54" w:rsidR="00376D54">
        <w:rPr>
          <w:b w:val="0"/>
        </w:rPr>
        <w:t xml:space="preserve"> Briefs FERC on NERC Ac</w:t>
      </w:r>
      <w:r w:rsidRPr="00376D54">
        <w:rPr>
          <w:b w:val="0"/>
        </w:rPr>
        <w:t>tions to Address Reliability Impacts from Large Load Integration</w:t>
      </w:r>
      <w:r w:rsidR="007D6B20">
        <w:rPr>
          <w:b w:val="0"/>
        </w:rPr>
        <w:t xml:space="preserve"> can be found </w:t>
      </w:r>
      <w:hyperlink r:id="rId6" w:history="1">
        <w:r w:rsidRPr="007D6B20" w:rsidR="007D6B20">
          <w:rPr>
            <w:rStyle w:val="Hyperlink"/>
            <w:b w:val="0"/>
          </w:rPr>
          <w:t>here</w:t>
        </w:r>
      </w:hyperlink>
      <w:r w:rsidRPr="00376D54">
        <w:rPr>
          <w:b w:val="0"/>
        </w:rPr>
        <w:t>.</w:t>
      </w:r>
      <w:r w:rsidRPr="00376D54">
        <w:rPr>
          <w:b w:val="0"/>
          <w:u w:val="single"/>
        </w:rPr>
        <w:t xml:space="preserve"> </w:t>
      </w:r>
    </w:p>
    <w:p w:rsidR="00E76244" w:rsidP="00E76244">
      <w:pPr>
        <w:pStyle w:val="ListSubhead1"/>
        <w:rPr>
          <w:b w:val="0"/>
        </w:rPr>
      </w:pPr>
      <w:r w:rsidRPr="00E76244">
        <w:rPr>
          <w:b w:val="0"/>
          <w:u w:val="single"/>
        </w:rPr>
        <w:t>Fuel and Non-Fuel Consumable Data Request</w:t>
      </w:r>
      <w:r w:rsidRPr="00E76244">
        <w:rPr>
          <w:b w:val="0"/>
        </w:rPr>
        <w:br/>
        <w:t>PJM will be issuing a data request to generating units to establish pre-summer fuel and non-fuel consumable inventories (where applicable) as well as assess any emergent supply chain disruptions.</w:t>
      </w:r>
    </w:p>
    <w:p w:rsidR="00E76244" w:rsidRPr="006922B1" w:rsidP="006922B1">
      <w:pPr>
        <w:pStyle w:val="ListSubhead1"/>
        <w:rPr>
          <w:u w:val="single"/>
        </w:rPr>
      </w:pPr>
      <w:r w:rsidRPr="007D6B20">
        <w:rPr>
          <w:b w:val="0"/>
          <w:u w:val="single"/>
        </w:rPr>
        <w:t>PJM-NYISO JOA Update</w:t>
      </w:r>
      <w:r w:rsidR="006922B1">
        <w:rPr>
          <w:u w:val="single"/>
        </w:rPr>
        <w:br/>
      </w:r>
      <w:bookmarkStart w:id="2" w:name="_GoBack"/>
      <w:bookmarkEnd w:id="2"/>
      <w:r w:rsidRPr="006922B1">
        <w:rPr>
          <w:b w:val="0"/>
        </w:rPr>
        <w:t>Informational posting of an update on the PJM-NYISO Joint Operating Agreement</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7"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8" w:history="1">
        <w:r>
          <w:rPr>
            <w:rStyle w:val="Hyperlink"/>
            <w:b w:val="0"/>
          </w:rPr>
          <w:t>DMS Website</w:t>
        </w:r>
      </w:hyperlink>
      <w:r w:rsidRPr="0061632D">
        <w:rPr>
          <w:b w:val="0"/>
        </w:rPr>
        <w:t xml:space="preserve">   </w:t>
      </w:r>
    </w:p>
    <w:p w:rsidR="003C3320" w:rsidRPr="00783DE0" w:rsidP="00783DE0">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9"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B02B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83DE0" w:rsidRPr="003C3320" w:rsidP="008741D9">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83DE0" w:rsidRPr="00DA23DE" w:rsidP="008741D9">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83DE0" w:rsidRPr="00DA23DE" w:rsidP="008741D9">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B02B1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783DE0" w:rsidRPr="00BB6921" w:rsidP="008741D9">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June 03</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1 p</w:t>
            </w:r>
            <w:r w:rsidR="00307836">
              <w:rPr>
                <w:b w:val="0"/>
                <w:color w:val="auto"/>
                <w:sz w:val="18"/>
                <w:szCs w:val="18"/>
              </w:rPr>
              <w:t>.m.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22</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27</w:t>
            </w:r>
            <w:r w:rsidRPr="00A87C2E" w:rsidR="00307836">
              <w:rPr>
                <w:b w:val="0"/>
                <w:color w:val="auto"/>
                <w:sz w:val="18"/>
                <w:szCs w:val="18"/>
              </w:rPr>
              <w:t>, 202</w:t>
            </w:r>
            <w:r w:rsidR="001F006A">
              <w:rPr>
                <w:b w:val="0"/>
                <w:color w:val="auto"/>
                <w:sz w:val="18"/>
                <w:szCs w:val="18"/>
              </w:rPr>
              <w:t>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July</w:t>
            </w:r>
            <w:r w:rsidR="00AE5B95">
              <w:rPr>
                <w:b w:val="0"/>
                <w:i w:val="0"/>
                <w:color w:val="auto"/>
                <w:sz w:val="18"/>
                <w:szCs w:val="18"/>
              </w:rPr>
              <w:t xml:space="preserve"> 10</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June 2</w:t>
            </w:r>
            <w:r w:rsidR="00307836">
              <w:rPr>
                <w:b w:val="0"/>
                <w:color w:val="auto"/>
                <w:sz w:val="18"/>
                <w:szCs w:val="18"/>
              </w:rPr>
              <w:t>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3,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August 07</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28</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w:t>
            </w:r>
            <w:r w:rsidRPr="00A87C2E">
              <w:rPr>
                <w:b w:val="0"/>
                <w:color w:val="auto"/>
                <w:sz w:val="18"/>
                <w:szCs w:val="18"/>
              </w:rPr>
              <w:t xml:space="preserve"> </w:t>
            </w:r>
            <w:r>
              <w:rPr>
                <w:b w:val="0"/>
                <w:color w:val="auto"/>
                <w:sz w:val="18"/>
                <w:szCs w:val="18"/>
              </w:rPr>
              <w:t>3</w:t>
            </w:r>
            <w:r w:rsidR="001F006A">
              <w:rPr>
                <w:b w:val="0"/>
                <w:color w:val="auto"/>
                <w:sz w:val="18"/>
                <w:szCs w:val="18"/>
              </w:rPr>
              <w:t>1, 2025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September 11</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August 29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4</w:t>
            </w:r>
            <w:r w:rsidR="001F006A">
              <w:rPr>
                <w:b w:val="0"/>
                <w:color w:val="auto"/>
                <w:sz w:val="18"/>
                <w:szCs w:val="18"/>
              </w:rPr>
              <w:t>,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October 10,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30</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November 06</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27</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30</w:t>
            </w:r>
            <w:r w:rsidR="001F006A">
              <w:rPr>
                <w:b w:val="0"/>
                <w:color w:val="auto"/>
                <w:sz w:val="18"/>
                <w:szCs w:val="18"/>
              </w:rPr>
              <w:t>, 2025</w:t>
            </w:r>
          </w:p>
        </w:tc>
      </w:tr>
      <w:tr w:rsidTr="00B02B18">
        <w:tblPrEx>
          <w:tblW w:w="0" w:type="auto"/>
          <w:tblLook w:val="04A0"/>
        </w:tblPrEx>
        <w:trPr>
          <w:trHeight w:val="331"/>
        </w:trPr>
        <w:tc>
          <w:tcPr>
            <w:tcW w:w="1606" w:type="dxa"/>
            <w:tcBorders>
              <w:top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December 04</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21</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26</w:t>
            </w:r>
            <w:r w:rsidR="001F006A">
              <w:rPr>
                <w:b w:val="0"/>
                <w:color w:val="auto"/>
                <w:sz w:val="18"/>
                <w:szCs w:val="18"/>
              </w:rPr>
              <w:t>, 2025</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11"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2761"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62761"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6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76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22B1">
      <w:rPr>
        <w:rStyle w:val="PageNumber"/>
        <w:noProof/>
      </w:rPr>
      <w:t>4</w:t>
    </w:r>
    <w:r>
      <w:rPr>
        <w:rStyle w:val="PageNumber"/>
      </w:rPr>
      <w:fldChar w:fldCharType="end"/>
    </w:r>
  </w:p>
  <w:bookmarkStart w:id="3" w:name="OLE_LINK1"/>
  <w:p w:rsidR="00B6276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25</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761" w:rsidRPr="004F15FA" w:rsidP="00933E4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276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B6276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0D8">
      <w:t>As of May 1</w:t>
    </w:r>
    <w: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A65"/>
    <w:multiLevelType w:val="hybridMultilevel"/>
    <w:tmpl w:val="3AD2E5F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061225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E433C"/>
    <w:multiLevelType w:val="hybridMultilevel"/>
    <w:tmpl w:val="3EFA7596"/>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38F"/>
    <w:rsid w:val="000445A8"/>
    <w:rsid w:val="00044991"/>
    <w:rsid w:val="00044A2C"/>
    <w:rsid w:val="00047866"/>
    <w:rsid w:val="00051A8C"/>
    <w:rsid w:val="00052AC7"/>
    <w:rsid w:val="00061498"/>
    <w:rsid w:val="0006262B"/>
    <w:rsid w:val="0006798D"/>
    <w:rsid w:val="00074D4A"/>
    <w:rsid w:val="000761F7"/>
    <w:rsid w:val="00084EEE"/>
    <w:rsid w:val="00092135"/>
    <w:rsid w:val="000950D8"/>
    <w:rsid w:val="000A4255"/>
    <w:rsid w:val="000A5883"/>
    <w:rsid w:val="000B6C8A"/>
    <w:rsid w:val="000D6411"/>
    <w:rsid w:val="000D6C45"/>
    <w:rsid w:val="000E376B"/>
    <w:rsid w:val="000E6E1C"/>
    <w:rsid w:val="000F0B7C"/>
    <w:rsid w:val="001016BB"/>
    <w:rsid w:val="00103809"/>
    <w:rsid w:val="00117AF9"/>
    <w:rsid w:val="00121F58"/>
    <w:rsid w:val="00134C23"/>
    <w:rsid w:val="001509D9"/>
    <w:rsid w:val="00150F44"/>
    <w:rsid w:val="001562A9"/>
    <w:rsid w:val="0016623E"/>
    <w:rsid w:val="001678E8"/>
    <w:rsid w:val="00170E02"/>
    <w:rsid w:val="00170F6F"/>
    <w:rsid w:val="001819A7"/>
    <w:rsid w:val="001952C6"/>
    <w:rsid w:val="0019770B"/>
    <w:rsid w:val="001A2BAB"/>
    <w:rsid w:val="001A7D50"/>
    <w:rsid w:val="001B1EDE"/>
    <w:rsid w:val="001B2242"/>
    <w:rsid w:val="001B48F4"/>
    <w:rsid w:val="001B7ECC"/>
    <w:rsid w:val="001C0CC0"/>
    <w:rsid w:val="001C2A77"/>
    <w:rsid w:val="001C71FA"/>
    <w:rsid w:val="001D3218"/>
    <w:rsid w:val="001D3B68"/>
    <w:rsid w:val="001D65F1"/>
    <w:rsid w:val="001D7455"/>
    <w:rsid w:val="001E0702"/>
    <w:rsid w:val="001E1057"/>
    <w:rsid w:val="001E4C81"/>
    <w:rsid w:val="001E62B3"/>
    <w:rsid w:val="001E7444"/>
    <w:rsid w:val="001F006A"/>
    <w:rsid w:val="001F5214"/>
    <w:rsid w:val="00203A48"/>
    <w:rsid w:val="0020722E"/>
    <w:rsid w:val="002113BD"/>
    <w:rsid w:val="002128C8"/>
    <w:rsid w:val="00212C33"/>
    <w:rsid w:val="00232649"/>
    <w:rsid w:val="00232BDA"/>
    <w:rsid w:val="002366BC"/>
    <w:rsid w:val="00243FBD"/>
    <w:rsid w:val="00247468"/>
    <w:rsid w:val="0025139E"/>
    <w:rsid w:val="0025606A"/>
    <w:rsid w:val="002604F0"/>
    <w:rsid w:val="0027548E"/>
    <w:rsid w:val="00283EC0"/>
    <w:rsid w:val="002A3B02"/>
    <w:rsid w:val="002A5CFE"/>
    <w:rsid w:val="002B2F98"/>
    <w:rsid w:val="002B73EE"/>
    <w:rsid w:val="002C6057"/>
    <w:rsid w:val="002D2017"/>
    <w:rsid w:val="002D4C29"/>
    <w:rsid w:val="002F10B4"/>
    <w:rsid w:val="002F44E6"/>
    <w:rsid w:val="002F47FB"/>
    <w:rsid w:val="003030D8"/>
    <w:rsid w:val="00303D8C"/>
    <w:rsid w:val="00305238"/>
    <w:rsid w:val="00307836"/>
    <w:rsid w:val="003251CE"/>
    <w:rsid w:val="00326986"/>
    <w:rsid w:val="00327652"/>
    <w:rsid w:val="00333578"/>
    <w:rsid w:val="0033662C"/>
    <w:rsid w:val="00336A99"/>
    <w:rsid w:val="00337321"/>
    <w:rsid w:val="0034139C"/>
    <w:rsid w:val="00344D4C"/>
    <w:rsid w:val="0035539F"/>
    <w:rsid w:val="00361865"/>
    <w:rsid w:val="00365213"/>
    <w:rsid w:val="00370352"/>
    <w:rsid w:val="00376D54"/>
    <w:rsid w:val="00383C92"/>
    <w:rsid w:val="003876F1"/>
    <w:rsid w:val="00394850"/>
    <w:rsid w:val="00394BBE"/>
    <w:rsid w:val="00395540"/>
    <w:rsid w:val="00395DC9"/>
    <w:rsid w:val="003A76FE"/>
    <w:rsid w:val="003B55E1"/>
    <w:rsid w:val="003C17E2"/>
    <w:rsid w:val="003C3320"/>
    <w:rsid w:val="003D17B5"/>
    <w:rsid w:val="003D672E"/>
    <w:rsid w:val="003D7E5C"/>
    <w:rsid w:val="003E0270"/>
    <w:rsid w:val="003E0D1A"/>
    <w:rsid w:val="003E67B0"/>
    <w:rsid w:val="003E7A73"/>
    <w:rsid w:val="003F3356"/>
    <w:rsid w:val="00413975"/>
    <w:rsid w:val="004200EB"/>
    <w:rsid w:val="00421DBF"/>
    <w:rsid w:val="00422C2A"/>
    <w:rsid w:val="00423C02"/>
    <w:rsid w:val="00425081"/>
    <w:rsid w:val="00434430"/>
    <w:rsid w:val="0043704E"/>
    <w:rsid w:val="00447DA0"/>
    <w:rsid w:val="0046043F"/>
    <w:rsid w:val="00466026"/>
    <w:rsid w:val="00474A77"/>
    <w:rsid w:val="004836CB"/>
    <w:rsid w:val="00491490"/>
    <w:rsid w:val="00494494"/>
    <w:rsid w:val="004969FA"/>
    <w:rsid w:val="00497E6F"/>
    <w:rsid w:val="004A15BA"/>
    <w:rsid w:val="004A5E9C"/>
    <w:rsid w:val="004A6F01"/>
    <w:rsid w:val="004A7450"/>
    <w:rsid w:val="004A7F03"/>
    <w:rsid w:val="004B4374"/>
    <w:rsid w:val="004B71DF"/>
    <w:rsid w:val="004B7381"/>
    <w:rsid w:val="004C0D9A"/>
    <w:rsid w:val="004D0381"/>
    <w:rsid w:val="004D2DEC"/>
    <w:rsid w:val="004D792B"/>
    <w:rsid w:val="004E20B7"/>
    <w:rsid w:val="004F15FA"/>
    <w:rsid w:val="004F2B02"/>
    <w:rsid w:val="00501F1A"/>
    <w:rsid w:val="005024CE"/>
    <w:rsid w:val="00523017"/>
    <w:rsid w:val="00525BDD"/>
    <w:rsid w:val="00527104"/>
    <w:rsid w:val="00532CA4"/>
    <w:rsid w:val="00544941"/>
    <w:rsid w:val="00545BBC"/>
    <w:rsid w:val="005552F4"/>
    <w:rsid w:val="0056250A"/>
    <w:rsid w:val="00564DEE"/>
    <w:rsid w:val="0057441E"/>
    <w:rsid w:val="0059108D"/>
    <w:rsid w:val="0059435D"/>
    <w:rsid w:val="005A5A56"/>
    <w:rsid w:val="005A5D0D"/>
    <w:rsid w:val="005B1BCE"/>
    <w:rsid w:val="005C3DB0"/>
    <w:rsid w:val="005C46B7"/>
    <w:rsid w:val="005C6F82"/>
    <w:rsid w:val="005D280A"/>
    <w:rsid w:val="005D6D05"/>
    <w:rsid w:val="005E52F0"/>
    <w:rsid w:val="005F62FB"/>
    <w:rsid w:val="006024A0"/>
    <w:rsid w:val="00602967"/>
    <w:rsid w:val="006054E8"/>
    <w:rsid w:val="00606F11"/>
    <w:rsid w:val="0061632D"/>
    <w:rsid w:val="00624069"/>
    <w:rsid w:val="006314A5"/>
    <w:rsid w:val="006401FF"/>
    <w:rsid w:val="00642F0E"/>
    <w:rsid w:val="00653786"/>
    <w:rsid w:val="00653A0D"/>
    <w:rsid w:val="00664E95"/>
    <w:rsid w:val="00667DDD"/>
    <w:rsid w:val="00690600"/>
    <w:rsid w:val="006922B1"/>
    <w:rsid w:val="006B4C6B"/>
    <w:rsid w:val="006B709E"/>
    <w:rsid w:val="006C141B"/>
    <w:rsid w:val="006C512A"/>
    <w:rsid w:val="006C738F"/>
    <w:rsid w:val="006D1793"/>
    <w:rsid w:val="006D24E5"/>
    <w:rsid w:val="006E5CA2"/>
    <w:rsid w:val="006E7A33"/>
    <w:rsid w:val="006F70DF"/>
    <w:rsid w:val="006F7A52"/>
    <w:rsid w:val="00711249"/>
    <w:rsid w:val="00712CAA"/>
    <w:rsid w:val="00716A8B"/>
    <w:rsid w:val="0072390B"/>
    <w:rsid w:val="00727375"/>
    <w:rsid w:val="00730F76"/>
    <w:rsid w:val="00735C5E"/>
    <w:rsid w:val="00736820"/>
    <w:rsid w:val="00743466"/>
    <w:rsid w:val="00744A45"/>
    <w:rsid w:val="00750D71"/>
    <w:rsid w:val="00752403"/>
    <w:rsid w:val="0075340F"/>
    <w:rsid w:val="00753952"/>
    <w:rsid w:val="00754C6D"/>
    <w:rsid w:val="00755096"/>
    <w:rsid w:val="00762558"/>
    <w:rsid w:val="00763F0A"/>
    <w:rsid w:val="00764F4A"/>
    <w:rsid w:val="007703B4"/>
    <w:rsid w:val="00772EF1"/>
    <w:rsid w:val="00777623"/>
    <w:rsid w:val="00783330"/>
    <w:rsid w:val="00783DE0"/>
    <w:rsid w:val="0078469F"/>
    <w:rsid w:val="00791C55"/>
    <w:rsid w:val="007A04FA"/>
    <w:rsid w:val="007A0640"/>
    <w:rsid w:val="007A1C39"/>
    <w:rsid w:val="007A34A3"/>
    <w:rsid w:val="007A4BB2"/>
    <w:rsid w:val="007B00CB"/>
    <w:rsid w:val="007B5408"/>
    <w:rsid w:val="007C00D8"/>
    <w:rsid w:val="007C2306"/>
    <w:rsid w:val="007C2502"/>
    <w:rsid w:val="007C2954"/>
    <w:rsid w:val="007C4F0E"/>
    <w:rsid w:val="007D32DB"/>
    <w:rsid w:val="007D4F70"/>
    <w:rsid w:val="007D6B20"/>
    <w:rsid w:val="007D71CD"/>
    <w:rsid w:val="007D7A34"/>
    <w:rsid w:val="007E3F74"/>
    <w:rsid w:val="007E59CB"/>
    <w:rsid w:val="007E7CAB"/>
    <w:rsid w:val="007F0E1F"/>
    <w:rsid w:val="007F496E"/>
    <w:rsid w:val="00802392"/>
    <w:rsid w:val="00810C88"/>
    <w:rsid w:val="00817299"/>
    <w:rsid w:val="00837B12"/>
    <w:rsid w:val="00837B2D"/>
    <w:rsid w:val="00841282"/>
    <w:rsid w:val="008552A3"/>
    <w:rsid w:val="00867CD1"/>
    <w:rsid w:val="008741D9"/>
    <w:rsid w:val="00874D57"/>
    <w:rsid w:val="00882475"/>
    <w:rsid w:val="00882652"/>
    <w:rsid w:val="008902AE"/>
    <w:rsid w:val="008933EE"/>
    <w:rsid w:val="00894C14"/>
    <w:rsid w:val="008A6981"/>
    <w:rsid w:val="008C0763"/>
    <w:rsid w:val="008C3173"/>
    <w:rsid w:val="008C6525"/>
    <w:rsid w:val="008C723D"/>
    <w:rsid w:val="008E0919"/>
    <w:rsid w:val="008E0C9A"/>
    <w:rsid w:val="008E24D0"/>
    <w:rsid w:val="008E3B3B"/>
    <w:rsid w:val="008F4B9C"/>
    <w:rsid w:val="008F6AB2"/>
    <w:rsid w:val="00900DB3"/>
    <w:rsid w:val="00905F8C"/>
    <w:rsid w:val="00912D4C"/>
    <w:rsid w:val="009156B8"/>
    <w:rsid w:val="009172A9"/>
    <w:rsid w:val="00917386"/>
    <w:rsid w:val="009204E8"/>
    <w:rsid w:val="00933E44"/>
    <w:rsid w:val="00934F3D"/>
    <w:rsid w:val="00936028"/>
    <w:rsid w:val="00937FC7"/>
    <w:rsid w:val="00960F41"/>
    <w:rsid w:val="00962E90"/>
    <w:rsid w:val="00963998"/>
    <w:rsid w:val="00967321"/>
    <w:rsid w:val="00971D00"/>
    <w:rsid w:val="0097702E"/>
    <w:rsid w:val="0097741F"/>
    <w:rsid w:val="00991528"/>
    <w:rsid w:val="009944EB"/>
    <w:rsid w:val="009955FF"/>
    <w:rsid w:val="00996325"/>
    <w:rsid w:val="009A1E29"/>
    <w:rsid w:val="009A5430"/>
    <w:rsid w:val="009B5C8A"/>
    <w:rsid w:val="009C15C4"/>
    <w:rsid w:val="009F2FD0"/>
    <w:rsid w:val="009F53F9"/>
    <w:rsid w:val="00A01FC3"/>
    <w:rsid w:val="00A05391"/>
    <w:rsid w:val="00A06E4F"/>
    <w:rsid w:val="00A07888"/>
    <w:rsid w:val="00A14463"/>
    <w:rsid w:val="00A2016A"/>
    <w:rsid w:val="00A22D37"/>
    <w:rsid w:val="00A23740"/>
    <w:rsid w:val="00A23B10"/>
    <w:rsid w:val="00A317A9"/>
    <w:rsid w:val="00A343F0"/>
    <w:rsid w:val="00A34DC5"/>
    <w:rsid w:val="00A41149"/>
    <w:rsid w:val="00A412AC"/>
    <w:rsid w:val="00A4178A"/>
    <w:rsid w:val="00A50738"/>
    <w:rsid w:val="00A56D57"/>
    <w:rsid w:val="00A65545"/>
    <w:rsid w:val="00A65B8F"/>
    <w:rsid w:val="00A66959"/>
    <w:rsid w:val="00A71991"/>
    <w:rsid w:val="00A723D9"/>
    <w:rsid w:val="00A72CA3"/>
    <w:rsid w:val="00A87C2E"/>
    <w:rsid w:val="00A931C3"/>
    <w:rsid w:val="00AA1703"/>
    <w:rsid w:val="00AA2ED1"/>
    <w:rsid w:val="00AA3359"/>
    <w:rsid w:val="00AA4D2E"/>
    <w:rsid w:val="00AA4F3F"/>
    <w:rsid w:val="00AA6C34"/>
    <w:rsid w:val="00AB4BB2"/>
    <w:rsid w:val="00AC162E"/>
    <w:rsid w:val="00AC2247"/>
    <w:rsid w:val="00AC3867"/>
    <w:rsid w:val="00AD21A7"/>
    <w:rsid w:val="00AE5B95"/>
    <w:rsid w:val="00AF3F5A"/>
    <w:rsid w:val="00B02B18"/>
    <w:rsid w:val="00B03B22"/>
    <w:rsid w:val="00B0777E"/>
    <w:rsid w:val="00B1081A"/>
    <w:rsid w:val="00B15EA3"/>
    <w:rsid w:val="00B16D95"/>
    <w:rsid w:val="00B20316"/>
    <w:rsid w:val="00B30A08"/>
    <w:rsid w:val="00B34E3C"/>
    <w:rsid w:val="00B4669E"/>
    <w:rsid w:val="00B52686"/>
    <w:rsid w:val="00B536EE"/>
    <w:rsid w:val="00B56E7B"/>
    <w:rsid w:val="00B61A73"/>
    <w:rsid w:val="00B62597"/>
    <w:rsid w:val="00B62761"/>
    <w:rsid w:val="00B770EF"/>
    <w:rsid w:val="00B80C96"/>
    <w:rsid w:val="00B8157B"/>
    <w:rsid w:val="00B8227C"/>
    <w:rsid w:val="00B826AC"/>
    <w:rsid w:val="00BA6146"/>
    <w:rsid w:val="00BB44A8"/>
    <w:rsid w:val="00BB531B"/>
    <w:rsid w:val="00BB66D6"/>
    <w:rsid w:val="00BB6921"/>
    <w:rsid w:val="00BC0CFA"/>
    <w:rsid w:val="00BC44DF"/>
    <w:rsid w:val="00BD4CBC"/>
    <w:rsid w:val="00BD651E"/>
    <w:rsid w:val="00BE4188"/>
    <w:rsid w:val="00BF26EA"/>
    <w:rsid w:val="00BF2AC6"/>
    <w:rsid w:val="00BF331B"/>
    <w:rsid w:val="00C0239B"/>
    <w:rsid w:val="00C06893"/>
    <w:rsid w:val="00C074F6"/>
    <w:rsid w:val="00C10A93"/>
    <w:rsid w:val="00C224D2"/>
    <w:rsid w:val="00C237AD"/>
    <w:rsid w:val="00C439EC"/>
    <w:rsid w:val="00C439FE"/>
    <w:rsid w:val="00C525D3"/>
    <w:rsid w:val="00C5307B"/>
    <w:rsid w:val="00C56B91"/>
    <w:rsid w:val="00C66757"/>
    <w:rsid w:val="00C72168"/>
    <w:rsid w:val="00C757F4"/>
    <w:rsid w:val="00C75A9D"/>
    <w:rsid w:val="00C833A3"/>
    <w:rsid w:val="00C8755C"/>
    <w:rsid w:val="00CA49B9"/>
    <w:rsid w:val="00CB19DE"/>
    <w:rsid w:val="00CB475B"/>
    <w:rsid w:val="00CC1A50"/>
    <w:rsid w:val="00CC1B47"/>
    <w:rsid w:val="00CD04FE"/>
    <w:rsid w:val="00CE4D1B"/>
    <w:rsid w:val="00CF1B3D"/>
    <w:rsid w:val="00CF33FE"/>
    <w:rsid w:val="00CF3F9B"/>
    <w:rsid w:val="00CF6BE1"/>
    <w:rsid w:val="00D060CC"/>
    <w:rsid w:val="00D06EC8"/>
    <w:rsid w:val="00D11A9A"/>
    <w:rsid w:val="00D136EA"/>
    <w:rsid w:val="00D223AB"/>
    <w:rsid w:val="00D2316E"/>
    <w:rsid w:val="00D251ED"/>
    <w:rsid w:val="00D26F28"/>
    <w:rsid w:val="00D3016D"/>
    <w:rsid w:val="00D3131B"/>
    <w:rsid w:val="00D435FB"/>
    <w:rsid w:val="00D44C92"/>
    <w:rsid w:val="00D45F92"/>
    <w:rsid w:val="00D509F3"/>
    <w:rsid w:val="00D55BE3"/>
    <w:rsid w:val="00D62645"/>
    <w:rsid w:val="00D7044E"/>
    <w:rsid w:val="00D72188"/>
    <w:rsid w:val="00D74A6F"/>
    <w:rsid w:val="00D824B6"/>
    <w:rsid w:val="00D831E4"/>
    <w:rsid w:val="00D8406A"/>
    <w:rsid w:val="00D86B62"/>
    <w:rsid w:val="00D8739E"/>
    <w:rsid w:val="00D90EC7"/>
    <w:rsid w:val="00D9473B"/>
    <w:rsid w:val="00D95949"/>
    <w:rsid w:val="00DA061B"/>
    <w:rsid w:val="00DA1518"/>
    <w:rsid w:val="00DA23DE"/>
    <w:rsid w:val="00DA6C96"/>
    <w:rsid w:val="00DB29E9"/>
    <w:rsid w:val="00DB3601"/>
    <w:rsid w:val="00DC5960"/>
    <w:rsid w:val="00DC65C0"/>
    <w:rsid w:val="00DD1027"/>
    <w:rsid w:val="00DE34CF"/>
    <w:rsid w:val="00DE5CC6"/>
    <w:rsid w:val="00DF1112"/>
    <w:rsid w:val="00DF49AA"/>
    <w:rsid w:val="00E00D91"/>
    <w:rsid w:val="00E03034"/>
    <w:rsid w:val="00E05C11"/>
    <w:rsid w:val="00E11250"/>
    <w:rsid w:val="00E1605D"/>
    <w:rsid w:val="00E26FAC"/>
    <w:rsid w:val="00E27B5B"/>
    <w:rsid w:val="00E32B6B"/>
    <w:rsid w:val="00E42266"/>
    <w:rsid w:val="00E479B8"/>
    <w:rsid w:val="00E527FA"/>
    <w:rsid w:val="00E5387A"/>
    <w:rsid w:val="00E543E6"/>
    <w:rsid w:val="00E55E84"/>
    <w:rsid w:val="00E6082B"/>
    <w:rsid w:val="00E745AA"/>
    <w:rsid w:val="00E76244"/>
    <w:rsid w:val="00E77919"/>
    <w:rsid w:val="00E834EC"/>
    <w:rsid w:val="00E87E72"/>
    <w:rsid w:val="00E9057B"/>
    <w:rsid w:val="00E907D0"/>
    <w:rsid w:val="00E9703D"/>
    <w:rsid w:val="00EA4D0F"/>
    <w:rsid w:val="00EB1B9E"/>
    <w:rsid w:val="00EB68B0"/>
    <w:rsid w:val="00EC2907"/>
    <w:rsid w:val="00ED6243"/>
    <w:rsid w:val="00EE481C"/>
    <w:rsid w:val="00EE7237"/>
    <w:rsid w:val="00EF3FF4"/>
    <w:rsid w:val="00EF6B57"/>
    <w:rsid w:val="00F070F8"/>
    <w:rsid w:val="00F13BD2"/>
    <w:rsid w:val="00F244FE"/>
    <w:rsid w:val="00F4100C"/>
    <w:rsid w:val="00F4190F"/>
    <w:rsid w:val="00F46C0B"/>
    <w:rsid w:val="00F504C3"/>
    <w:rsid w:val="00F5077C"/>
    <w:rsid w:val="00F56E8A"/>
    <w:rsid w:val="00F618B7"/>
    <w:rsid w:val="00F63FB5"/>
    <w:rsid w:val="00F65A0B"/>
    <w:rsid w:val="00FA5955"/>
    <w:rsid w:val="00FA61ED"/>
    <w:rsid w:val="00FB1739"/>
    <w:rsid w:val="00FB7639"/>
    <w:rsid w:val="00FC2B9A"/>
    <w:rsid w:val="00FC31B3"/>
    <w:rsid w:val="00FD4BB7"/>
    <w:rsid w:val="00FD7130"/>
    <w:rsid w:val="00FE01D8"/>
    <w:rsid w:val="00FE57CB"/>
    <w:rsid w:val="00FF01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CF55A6"/>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44"/>
    <w:pPr>
      <w:spacing w:after="0" w:line="240" w:lineRule="auto"/>
    </w:pPr>
    <w:rPr>
      <w:rFonts w:ascii="Calibri" w:hAnsi="Calibri" w:cs="Calibri"/>
    </w:rPr>
  </w:style>
  <w:style w:type="paragraph" w:styleId="Heading1">
    <w:name w:val="heading 1"/>
    <w:basedOn w:val="Normal"/>
    <w:next w:val="Normal"/>
    <w:link w:val="Heading1Char"/>
    <w:uiPriority w:val="9"/>
    <w:qFormat/>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7C00D8"/>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uiPriority w:val="99"/>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uiPriority w:val="99"/>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uiPriority w:val="99"/>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uiPriority w:val="99"/>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uiPriority w:val="99"/>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uiPriority w:val="99"/>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 w:type="numbering" w:customStyle="1" w:styleId="NoList1">
    <w:name w:val="No List1"/>
    <w:next w:val="NoList"/>
    <w:uiPriority w:val="99"/>
    <w:semiHidden/>
    <w:unhideWhenUsed/>
    <w:rsid w:val="00307836"/>
  </w:style>
  <w:style w:type="paragraph" w:customStyle="1" w:styleId="msonormal">
    <w:name w:val="msonormal"/>
    <w:basedOn w:val="Normal"/>
    <w:uiPriority w:val="99"/>
    <w:semiHidden/>
    <w:rsid w:val="00307836"/>
    <w:pPr>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078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307836"/>
    <w:pPr>
      <w:spacing w:after="0" w:line="240" w:lineRule="auto"/>
    </w:pPr>
    <w:rPr>
      <w:rFonts w:ascii="Calibri" w:eastAsia="Calibri" w:hAnsi="Calibri" w:cs="Times New Roman"/>
    </w:rPr>
    <w:tblPr>
      <w:tblStyleRowBandSize w:val="1"/>
      <w:tblStyleColBandSize w:val="1"/>
      <w:tblInd w:w="0" w:type="dxa"/>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customStyle="1" w:styleId="GridTable3-Accent51">
    <w:name w:val="Grid Table 3 - Accent 51"/>
    <w:basedOn w:val="TableNormal"/>
    <w:next w:val="GridTable3Accent5"/>
    <w:uiPriority w:val="48"/>
    <w:rsid w:val="00307836"/>
    <w:pPr>
      <w:spacing w:after="0" w:line="240" w:lineRule="auto"/>
    </w:pPr>
    <w:rPr>
      <w:rFonts w:ascii="Calibri" w:eastAsia="Calibri" w:hAnsi="Calibri" w:cs="Times New Roman"/>
    </w:rPr>
    <w:tblPr>
      <w:tblStyleRowBandSize w:val="1"/>
      <w:tblStyleColBandSize w:val="1"/>
      <w:tblInd w:w="0" w:type="dxa"/>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Heading2Char">
    <w:name w:val="Heading 2 Char"/>
    <w:basedOn w:val="DefaultParagraphFont"/>
    <w:link w:val="Heading2"/>
    <w:uiPriority w:val="9"/>
    <w:semiHidden/>
    <w:rsid w:val="007C00D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hyperlink" Target="https://www.pjm.com/about-pjm/who-we-are/code-of-conduct"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049c9d4-1da7-43d0-bd6a-130d86d5922c" TargetMode="External" /><Relationship Id="rId6" Type="http://schemas.openxmlformats.org/officeDocument/2006/relationships/hyperlink" Target="file:///C:\Users\Lacekm\AppData\Roaming\OpenText\OTEdit\EC_Cera\c267288193\Lauby-Briefs-FERC-on-NERC-Actions-to-Address-Reliability-Impacts-from-Large-Load-Integration-.aspx" TargetMode="External" /><Relationship Id="rId7" Type="http://schemas.openxmlformats.org/officeDocument/2006/relationships/hyperlink" Target="https://www.pjm.com/committees-and-groups/subcommittees/sos.aspx" TargetMode="External" /><Relationship Id="rId8" Type="http://schemas.openxmlformats.org/officeDocument/2006/relationships/hyperlink" Target="https://www.pjm.com/committees-and-groups/subcommittees/dms.aspx" TargetMode="External" /><Relationship Id="rId9" Type="http://schemas.openxmlformats.org/officeDocument/2006/relationships/hyperlink" Target="https://www.pjm.com/committees-and-groups/subcommittees/disr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6E952-BBE7-49DB-BF2F-4651F753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