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02" w:rsidRDefault="00DF3D02" w:rsidP="00DF3D02">
      <w:pPr>
        <w:pStyle w:val="AgndaTitle"/>
        <w:rPr>
          <w:sz w:val="32"/>
          <w:szCs w:val="24"/>
          <w:u w:val="single"/>
        </w:rPr>
      </w:pPr>
      <w:bookmarkStart w:id="0" w:name="_GoBack"/>
      <w:bookmarkEnd w:id="0"/>
      <w:r>
        <w:rPr>
          <w:sz w:val="32"/>
          <w:szCs w:val="24"/>
          <w:u w:val="single"/>
        </w:rPr>
        <w:t>AGENDA</w:t>
      </w:r>
    </w:p>
    <w:p w:rsidR="00DF3D02" w:rsidRDefault="00DF3D02" w:rsidP="00DF3D02">
      <w:pPr>
        <w:pStyle w:val="AgndaTitle"/>
        <w:rPr>
          <w:sz w:val="32"/>
          <w:szCs w:val="24"/>
          <w:u w:val="single"/>
        </w:rPr>
      </w:pPr>
      <w:r>
        <w:rPr>
          <w:sz w:val="32"/>
          <w:szCs w:val="24"/>
          <w:u w:val="single"/>
        </w:rPr>
        <w:t>PJM Interconnection</w:t>
      </w:r>
    </w:p>
    <w:p w:rsidR="00DF3D02" w:rsidRDefault="00DF3D02" w:rsidP="00DF3D02">
      <w:pPr>
        <w:pStyle w:val="AgndaTitle"/>
        <w:rPr>
          <w:sz w:val="32"/>
          <w:szCs w:val="24"/>
          <w:u w:val="single"/>
        </w:rPr>
      </w:pPr>
      <w:r>
        <w:rPr>
          <w:sz w:val="32"/>
          <w:szCs w:val="24"/>
          <w:u w:val="single"/>
        </w:rPr>
        <w:t>Planning Committee</w:t>
      </w:r>
    </w:p>
    <w:p w:rsidR="00DF3D02" w:rsidRDefault="00DF3D02" w:rsidP="00DF3D02">
      <w:pPr>
        <w:pStyle w:val="AgndaTitle"/>
        <w:rPr>
          <w:sz w:val="32"/>
          <w:szCs w:val="24"/>
          <w:u w:val="single"/>
        </w:rPr>
      </w:pPr>
      <w:r>
        <w:rPr>
          <w:sz w:val="32"/>
          <w:szCs w:val="24"/>
          <w:u w:val="single"/>
        </w:rPr>
        <w:t>PJM Conference and Training Center</w:t>
      </w:r>
    </w:p>
    <w:p w:rsidR="00DF3D02" w:rsidRDefault="00DF3D02" w:rsidP="00DF3D02">
      <w:pPr>
        <w:pStyle w:val="AgndaTitle"/>
        <w:rPr>
          <w:sz w:val="32"/>
          <w:szCs w:val="24"/>
          <w:u w:val="single"/>
        </w:rPr>
      </w:pPr>
      <w:r>
        <w:rPr>
          <w:sz w:val="32"/>
          <w:szCs w:val="24"/>
          <w:u w:val="single"/>
        </w:rPr>
        <w:t>PJM Campus, Valley Forge, PA</w:t>
      </w:r>
    </w:p>
    <w:p w:rsidR="00DF3D02" w:rsidRDefault="00F872B5" w:rsidP="00DF3D02">
      <w:pPr>
        <w:pStyle w:val="AgndaTitle"/>
        <w:rPr>
          <w:sz w:val="32"/>
          <w:szCs w:val="24"/>
          <w:u w:val="single"/>
        </w:rPr>
      </w:pPr>
      <w:r>
        <w:rPr>
          <w:sz w:val="32"/>
          <w:szCs w:val="24"/>
          <w:u w:val="single"/>
        </w:rPr>
        <w:t>Thurs</w:t>
      </w:r>
      <w:r w:rsidR="00DF3D02">
        <w:rPr>
          <w:sz w:val="32"/>
          <w:szCs w:val="24"/>
          <w:u w:val="single"/>
        </w:rPr>
        <w:t xml:space="preserve">day, </w:t>
      </w:r>
      <w:r>
        <w:rPr>
          <w:sz w:val="32"/>
          <w:szCs w:val="24"/>
          <w:u w:val="single"/>
        </w:rPr>
        <w:t>February 12th</w:t>
      </w:r>
      <w:r w:rsidR="00DF3D02">
        <w:rPr>
          <w:sz w:val="32"/>
          <w:szCs w:val="24"/>
          <w:u w:val="single"/>
        </w:rPr>
        <w:t>, 2015</w:t>
      </w:r>
    </w:p>
    <w:p w:rsidR="00DF3D02" w:rsidRDefault="00DF3D02" w:rsidP="00DF3D02">
      <w:pPr>
        <w:pStyle w:val="AgndaTitle"/>
        <w:rPr>
          <w:sz w:val="32"/>
          <w:szCs w:val="24"/>
          <w:u w:val="single"/>
        </w:rPr>
      </w:pPr>
      <w:r>
        <w:rPr>
          <w:sz w:val="32"/>
          <w:szCs w:val="24"/>
          <w:u w:val="single"/>
        </w:rPr>
        <w:t>9:30 AM – 11:00 AM</w:t>
      </w:r>
    </w:p>
    <w:p w:rsidR="00DF3D02" w:rsidRDefault="00DF3D02" w:rsidP="00DF3D02">
      <w:pPr>
        <w:pStyle w:val="IndTextS"/>
        <w:ind w:left="0"/>
        <w:jc w:val="center"/>
      </w:pPr>
      <w:r>
        <w:t>* Items for endorsement</w:t>
      </w:r>
    </w:p>
    <w:p w:rsidR="00DF3D02" w:rsidRDefault="00DF3D02" w:rsidP="00DF3D02">
      <w:pPr>
        <w:pStyle w:val="StyleHeading1Underline"/>
        <w:numPr>
          <w:ilvl w:val="0"/>
          <w:numId w:val="35"/>
        </w:numPr>
        <w:tabs>
          <w:tab w:val="left" w:pos="720"/>
        </w:tabs>
        <w:rPr>
          <w:szCs w:val="24"/>
        </w:rPr>
      </w:pPr>
      <w:r>
        <w:rPr>
          <w:szCs w:val="24"/>
        </w:rPr>
        <w:t xml:space="preserve">Administration (9:30 – </w:t>
      </w:r>
      <w:r>
        <w:rPr>
          <w:szCs w:val="24"/>
          <w:lang w:val="en-US"/>
        </w:rPr>
        <w:t>9</w:t>
      </w:r>
      <w:r>
        <w:rPr>
          <w:szCs w:val="24"/>
        </w:rPr>
        <w:t>:</w:t>
      </w:r>
      <w:r>
        <w:rPr>
          <w:szCs w:val="24"/>
          <w:lang w:val="en-US"/>
        </w:rPr>
        <w:t>45</w:t>
      </w:r>
      <w:r>
        <w:rPr>
          <w:szCs w:val="24"/>
        </w:rPr>
        <w:t>)</w:t>
      </w:r>
    </w:p>
    <w:p w:rsidR="00DF3D02" w:rsidRDefault="00DF3D02" w:rsidP="00DF3D02">
      <w:pPr>
        <w:pStyle w:val="IndTextSChar"/>
        <w:numPr>
          <w:ilvl w:val="0"/>
          <w:numId w:val="36"/>
        </w:numPr>
        <w:rPr>
          <w:szCs w:val="24"/>
        </w:rPr>
      </w:pPr>
      <w:r>
        <w:rPr>
          <w:szCs w:val="24"/>
        </w:rPr>
        <w:t xml:space="preserve">Call to order, roll call, and request for additional agenda items.  </w:t>
      </w:r>
    </w:p>
    <w:p w:rsidR="00DF3D02" w:rsidRDefault="00DF3D02" w:rsidP="00DF3D02">
      <w:pPr>
        <w:pStyle w:val="IndTextSChar"/>
        <w:numPr>
          <w:ilvl w:val="0"/>
          <w:numId w:val="36"/>
        </w:numPr>
        <w:rPr>
          <w:szCs w:val="24"/>
          <w:lang w:val="en-US"/>
        </w:rPr>
      </w:pPr>
      <w:r>
        <w:rPr>
          <w:szCs w:val="24"/>
        </w:rPr>
        <w:t xml:space="preserve">The Planning Committee will review and approve the draft minutes from the </w:t>
      </w:r>
      <w:r w:rsidR="009C3C5A">
        <w:rPr>
          <w:szCs w:val="24"/>
          <w:lang w:val="en-US"/>
        </w:rPr>
        <w:t>January 7</w:t>
      </w:r>
      <w:r>
        <w:rPr>
          <w:szCs w:val="24"/>
          <w:vertAlign w:val="superscript"/>
          <w:lang w:val="en-US"/>
        </w:rPr>
        <w:t>th</w:t>
      </w:r>
      <w:r>
        <w:rPr>
          <w:szCs w:val="24"/>
          <w:lang w:val="en-US"/>
        </w:rPr>
        <w:t xml:space="preserve"> </w:t>
      </w:r>
      <w:r>
        <w:rPr>
          <w:szCs w:val="24"/>
        </w:rPr>
        <w:t>, 201</w:t>
      </w:r>
      <w:r w:rsidR="002E6009">
        <w:rPr>
          <w:szCs w:val="24"/>
          <w:lang w:val="en-US"/>
        </w:rPr>
        <w:t>5</w:t>
      </w:r>
      <w:r>
        <w:rPr>
          <w:szCs w:val="24"/>
        </w:rPr>
        <w:t xml:space="preserve"> Planning Committee meeting.</w:t>
      </w:r>
    </w:p>
    <w:p w:rsidR="00DF3D02" w:rsidRDefault="00DF3D02" w:rsidP="00DF3D02">
      <w:pPr>
        <w:numPr>
          <w:ilvl w:val="0"/>
          <w:numId w:val="36"/>
        </w:numPr>
        <w:rPr>
          <w:rFonts w:ascii="Arial Narrow" w:hAnsi="Arial Narrow"/>
          <w:sz w:val="24"/>
          <w:szCs w:val="24"/>
          <w:lang w:val="x-none" w:eastAsia="x-none" w:bidi="ar-SA"/>
        </w:rPr>
      </w:pPr>
      <w:r>
        <w:rPr>
          <w:rFonts w:ascii="Arial Narrow" w:hAnsi="Arial Narrow"/>
          <w:sz w:val="24"/>
          <w:szCs w:val="24"/>
          <w:lang w:eastAsia="x-none" w:bidi="ar-SA"/>
        </w:rPr>
        <w:t>Proposal Windows Lessons Learned</w:t>
      </w:r>
    </w:p>
    <w:p w:rsidR="00DF3D02" w:rsidRPr="007C4FA0" w:rsidRDefault="00DF3D02" w:rsidP="00DF3D02">
      <w:pPr>
        <w:numPr>
          <w:ilvl w:val="0"/>
          <w:numId w:val="36"/>
        </w:numPr>
        <w:rPr>
          <w:rFonts w:ascii="Arial Narrow" w:hAnsi="Arial Narrow"/>
          <w:sz w:val="24"/>
          <w:szCs w:val="24"/>
          <w:lang w:val="x-none" w:eastAsia="x-none" w:bidi="ar-SA"/>
        </w:rPr>
      </w:pPr>
      <w:r>
        <w:rPr>
          <w:rFonts w:ascii="Arial Narrow" w:hAnsi="Arial Narrow"/>
          <w:sz w:val="24"/>
          <w:szCs w:val="24"/>
          <w:lang w:eastAsia="x-none" w:bidi="ar-SA"/>
        </w:rPr>
        <w:t>PAR/FWR education session</w:t>
      </w:r>
    </w:p>
    <w:p w:rsidR="007C4FA0" w:rsidRDefault="007C4FA0" w:rsidP="00DF3D02">
      <w:pPr>
        <w:numPr>
          <w:ilvl w:val="0"/>
          <w:numId w:val="36"/>
        </w:numPr>
        <w:rPr>
          <w:rFonts w:ascii="Arial Narrow" w:hAnsi="Arial Narrow"/>
          <w:sz w:val="24"/>
          <w:szCs w:val="24"/>
          <w:lang w:val="x-none" w:eastAsia="x-none" w:bidi="ar-SA"/>
        </w:rPr>
      </w:pPr>
      <w:r>
        <w:rPr>
          <w:rFonts w:ascii="Arial Narrow" w:hAnsi="Arial Narrow"/>
          <w:sz w:val="24"/>
          <w:szCs w:val="24"/>
          <w:lang w:eastAsia="x-none" w:bidi="ar-SA"/>
        </w:rPr>
        <w:t>Enhanced Inverters Sunset</w:t>
      </w:r>
    </w:p>
    <w:p w:rsidR="00DF3D02" w:rsidRDefault="00DF3D02" w:rsidP="00DF3D02">
      <w:pPr>
        <w:pStyle w:val="StyleHeading1Underline"/>
        <w:numPr>
          <w:ilvl w:val="0"/>
          <w:numId w:val="35"/>
        </w:numPr>
        <w:tabs>
          <w:tab w:val="left" w:pos="720"/>
        </w:tabs>
        <w:rPr>
          <w:szCs w:val="24"/>
        </w:rPr>
      </w:pPr>
      <w:r>
        <w:rPr>
          <w:lang w:val="en-US"/>
        </w:rPr>
        <w:t>NERC/RRO Update (9:45 – 10:00)</w:t>
      </w:r>
    </w:p>
    <w:p w:rsidR="00DF3D02" w:rsidRDefault="00DF3D02" w:rsidP="00DF3D02">
      <w:pPr>
        <w:ind w:left="720"/>
        <w:rPr>
          <w:rFonts w:ascii="Arial Narrow" w:hAnsi="Arial Narrow"/>
          <w:sz w:val="24"/>
          <w:szCs w:val="24"/>
          <w:lang w:bidi="ar-SA"/>
        </w:rPr>
      </w:pPr>
      <w:r>
        <w:rPr>
          <w:rFonts w:ascii="Arial Narrow" w:hAnsi="Arial Narrow"/>
          <w:sz w:val="24"/>
          <w:szCs w:val="24"/>
          <w:lang w:bidi="ar-SA"/>
        </w:rPr>
        <w:t xml:space="preserve">Mr. Kuras will provide an update to the membership on the activities, issues and items of interest at NERC, SERC, and RFC. </w:t>
      </w:r>
    </w:p>
    <w:p w:rsidR="00B3098E" w:rsidRDefault="00B3098E" w:rsidP="00B3098E">
      <w:pPr>
        <w:pStyle w:val="ListParagraph"/>
        <w:numPr>
          <w:ilvl w:val="0"/>
          <w:numId w:val="35"/>
        </w:numPr>
        <w:rPr>
          <w:rFonts w:ascii="Arial Narrow" w:hAnsi="Arial Narrow"/>
          <w:b/>
          <w:bCs/>
          <w:caps/>
          <w:kern w:val="28"/>
          <w:sz w:val="24"/>
          <w:szCs w:val="20"/>
          <w:u w:val="single"/>
          <w:lang w:eastAsia="x-none" w:bidi="ar-SA"/>
        </w:rPr>
      </w:pPr>
      <w:r>
        <w:rPr>
          <w:rFonts w:ascii="Arial Narrow" w:hAnsi="Arial Narrow"/>
          <w:b/>
          <w:bCs/>
          <w:caps/>
          <w:kern w:val="28"/>
          <w:sz w:val="24"/>
          <w:szCs w:val="20"/>
          <w:u w:val="single"/>
          <w:lang w:eastAsia="x-none" w:bidi="ar-SA"/>
        </w:rPr>
        <w:t>PJM Manual 14A Data Sheet (10:</w:t>
      </w:r>
      <w:r w:rsidR="00120ABE">
        <w:rPr>
          <w:rFonts w:ascii="Arial Narrow" w:hAnsi="Arial Narrow"/>
          <w:b/>
          <w:bCs/>
          <w:caps/>
          <w:kern w:val="28"/>
          <w:sz w:val="24"/>
          <w:szCs w:val="20"/>
          <w:u w:val="single"/>
          <w:lang w:eastAsia="x-none" w:bidi="ar-SA"/>
        </w:rPr>
        <w:t>00</w:t>
      </w:r>
      <w:r>
        <w:rPr>
          <w:rFonts w:ascii="Arial Narrow" w:hAnsi="Arial Narrow"/>
          <w:b/>
          <w:bCs/>
          <w:caps/>
          <w:kern w:val="28"/>
          <w:sz w:val="24"/>
          <w:szCs w:val="20"/>
          <w:u w:val="single"/>
          <w:lang w:eastAsia="x-none" w:bidi="ar-SA"/>
        </w:rPr>
        <w:t xml:space="preserve"> – 10:</w:t>
      </w:r>
      <w:r w:rsidR="00120ABE">
        <w:rPr>
          <w:rFonts w:ascii="Arial Narrow" w:hAnsi="Arial Narrow"/>
          <w:b/>
          <w:bCs/>
          <w:caps/>
          <w:kern w:val="28"/>
          <w:sz w:val="24"/>
          <w:szCs w:val="20"/>
          <w:u w:val="single"/>
          <w:lang w:eastAsia="x-none" w:bidi="ar-SA"/>
        </w:rPr>
        <w:t>15</w:t>
      </w:r>
      <w:r>
        <w:rPr>
          <w:rFonts w:ascii="Arial Narrow" w:hAnsi="Arial Narrow"/>
          <w:b/>
          <w:bCs/>
          <w:caps/>
          <w:kern w:val="28"/>
          <w:sz w:val="24"/>
          <w:szCs w:val="20"/>
          <w:u w:val="single"/>
          <w:lang w:eastAsia="x-none" w:bidi="ar-SA"/>
        </w:rPr>
        <w:t>)*</w:t>
      </w:r>
    </w:p>
    <w:p w:rsidR="00B3098E" w:rsidRDefault="00B3098E" w:rsidP="00B3098E">
      <w:pPr>
        <w:ind w:left="720"/>
        <w:rPr>
          <w:rFonts w:ascii="Arial Narrow" w:hAnsi="Arial Narrow"/>
          <w:sz w:val="24"/>
          <w:szCs w:val="24"/>
          <w:lang w:bidi="ar-SA"/>
        </w:rPr>
      </w:pPr>
      <w:r>
        <w:rPr>
          <w:rFonts w:ascii="Arial Narrow" w:hAnsi="Arial Narrow"/>
          <w:sz w:val="24"/>
          <w:szCs w:val="24"/>
          <w:lang w:bidi="ar-SA"/>
        </w:rPr>
        <w:t>Mr. Sanchez will be seeking endorsement of the Data Sheet addition to PJM Manual 14A.</w:t>
      </w:r>
    </w:p>
    <w:p w:rsidR="00B3098E" w:rsidRPr="00B3098E" w:rsidRDefault="00B3098E" w:rsidP="00B3098E">
      <w:pPr>
        <w:pStyle w:val="StyleHeading1Underline"/>
        <w:numPr>
          <w:ilvl w:val="0"/>
          <w:numId w:val="35"/>
        </w:numPr>
        <w:tabs>
          <w:tab w:val="left" w:pos="720"/>
        </w:tabs>
      </w:pPr>
      <w:r>
        <w:rPr>
          <w:lang w:val="en-US"/>
        </w:rPr>
        <w:t>PJM Manual 14B Updates (10:</w:t>
      </w:r>
      <w:r w:rsidR="00120ABE">
        <w:rPr>
          <w:lang w:val="en-US"/>
        </w:rPr>
        <w:t>15</w:t>
      </w:r>
      <w:r>
        <w:rPr>
          <w:lang w:val="en-US"/>
        </w:rPr>
        <w:t xml:space="preserve"> – 10:</w:t>
      </w:r>
      <w:r w:rsidR="00120ABE">
        <w:rPr>
          <w:lang w:val="en-US"/>
        </w:rPr>
        <w:t>30</w:t>
      </w:r>
      <w:r>
        <w:rPr>
          <w:lang w:val="en-US"/>
        </w:rPr>
        <w:t>)*</w:t>
      </w:r>
    </w:p>
    <w:p w:rsidR="00B3098E" w:rsidRDefault="00B3098E" w:rsidP="00B3098E">
      <w:pPr>
        <w:pStyle w:val="StyleHeading1Underline"/>
        <w:tabs>
          <w:tab w:val="left" w:pos="720"/>
        </w:tabs>
        <w:ind w:firstLine="0"/>
        <w:rPr>
          <w:b w:val="0"/>
          <w:bCs w:val="0"/>
          <w:caps w:val="0"/>
          <w:kern w:val="0"/>
          <w:szCs w:val="24"/>
          <w:u w:val="none"/>
          <w:lang w:val="en-US" w:eastAsia="en-US"/>
        </w:rPr>
      </w:pPr>
      <w:r w:rsidRPr="00B3098E">
        <w:rPr>
          <w:b w:val="0"/>
          <w:bCs w:val="0"/>
          <w:caps w:val="0"/>
          <w:kern w:val="0"/>
          <w:szCs w:val="24"/>
          <w:u w:val="none"/>
          <w:lang w:val="en-US" w:eastAsia="en-US"/>
        </w:rPr>
        <w:t xml:space="preserve">Mr. Sims will seek endorsement of a new section of PJM Manual 14B detailing the process used for RTEP Long Term Analysis. Additionally, Mr. Sims will seek endorsement of changes to PJM Manual 14B regarding Voltage Drop Analysis, Generator Deliverability Analysis, Load Deliverability Analysis and Cost </w:t>
      </w:r>
      <w:r>
        <w:rPr>
          <w:b w:val="0"/>
          <w:bCs w:val="0"/>
          <w:caps w:val="0"/>
          <w:kern w:val="0"/>
          <w:szCs w:val="24"/>
          <w:u w:val="none"/>
          <w:lang w:val="en-US" w:eastAsia="en-US"/>
        </w:rPr>
        <w:t>Allocation sections of the manual. All of these changes are to update the manual language with current practices.</w:t>
      </w:r>
    </w:p>
    <w:p w:rsidR="00DF3D02" w:rsidRDefault="00DF3D02" w:rsidP="00DF3D02">
      <w:pPr>
        <w:pStyle w:val="ListParagraph"/>
        <w:numPr>
          <w:ilvl w:val="0"/>
          <w:numId w:val="35"/>
        </w:numPr>
      </w:pPr>
      <w:r>
        <w:rPr>
          <w:rFonts w:ascii="Arial Narrow" w:hAnsi="Arial Narrow"/>
          <w:b/>
          <w:bCs/>
          <w:caps/>
          <w:kern w:val="28"/>
          <w:sz w:val="24"/>
          <w:szCs w:val="20"/>
          <w:u w:val="single"/>
          <w:lang w:eastAsia="x-none" w:bidi="ar-SA"/>
        </w:rPr>
        <w:t>Review of MOD-032 Process changes (10:</w:t>
      </w:r>
      <w:r w:rsidR="00120ABE">
        <w:rPr>
          <w:rFonts w:ascii="Arial Narrow" w:hAnsi="Arial Narrow"/>
          <w:b/>
          <w:bCs/>
          <w:caps/>
          <w:kern w:val="28"/>
          <w:sz w:val="24"/>
          <w:szCs w:val="20"/>
          <w:u w:val="single"/>
          <w:lang w:eastAsia="x-none" w:bidi="ar-SA"/>
        </w:rPr>
        <w:t>30</w:t>
      </w:r>
      <w:r w:rsidR="00B3098E">
        <w:rPr>
          <w:rFonts w:ascii="Arial Narrow" w:hAnsi="Arial Narrow"/>
          <w:b/>
          <w:bCs/>
          <w:caps/>
          <w:kern w:val="28"/>
          <w:sz w:val="24"/>
          <w:szCs w:val="20"/>
          <w:u w:val="single"/>
          <w:lang w:eastAsia="x-none" w:bidi="ar-SA"/>
        </w:rPr>
        <w:t xml:space="preserve"> </w:t>
      </w:r>
      <w:r>
        <w:rPr>
          <w:rFonts w:ascii="Arial Narrow" w:hAnsi="Arial Narrow"/>
          <w:b/>
          <w:bCs/>
          <w:caps/>
          <w:kern w:val="28"/>
          <w:sz w:val="24"/>
          <w:szCs w:val="20"/>
          <w:u w:val="single"/>
          <w:lang w:eastAsia="x-none" w:bidi="ar-SA"/>
        </w:rPr>
        <w:t xml:space="preserve">– </w:t>
      </w:r>
      <w:r w:rsidR="00B3098E">
        <w:rPr>
          <w:rFonts w:ascii="Arial Narrow" w:hAnsi="Arial Narrow"/>
          <w:b/>
          <w:bCs/>
          <w:caps/>
          <w:kern w:val="28"/>
          <w:sz w:val="24"/>
          <w:szCs w:val="20"/>
          <w:u w:val="single"/>
          <w:lang w:eastAsia="x-none" w:bidi="ar-SA"/>
        </w:rPr>
        <w:t>1</w:t>
      </w:r>
      <w:r w:rsidR="00120ABE">
        <w:rPr>
          <w:rFonts w:ascii="Arial Narrow" w:hAnsi="Arial Narrow"/>
          <w:b/>
          <w:bCs/>
          <w:caps/>
          <w:kern w:val="28"/>
          <w:sz w:val="24"/>
          <w:szCs w:val="20"/>
          <w:u w:val="single"/>
          <w:lang w:eastAsia="x-none" w:bidi="ar-SA"/>
        </w:rPr>
        <w:t>0</w:t>
      </w:r>
      <w:r w:rsidR="00B3098E">
        <w:rPr>
          <w:rFonts w:ascii="Arial Narrow" w:hAnsi="Arial Narrow"/>
          <w:b/>
          <w:bCs/>
          <w:caps/>
          <w:kern w:val="28"/>
          <w:sz w:val="24"/>
          <w:szCs w:val="20"/>
          <w:u w:val="single"/>
          <w:lang w:eastAsia="x-none" w:bidi="ar-SA"/>
        </w:rPr>
        <w:t>:</w:t>
      </w:r>
      <w:r w:rsidR="00120ABE">
        <w:rPr>
          <w:rFonts w:ascii="Arial Narrow" w:hAnsi="Arial Narrow"/>
          <w:b/>
          <w:bCs/>
          <w:caps/>
          <w:kern w:val="28"/>
          <w:sz w:val="24"/>
          <w:szCs w:val="20"/>
          <w:u w:val="single"/>
          <w:lang w:eastAsia="x-none" w:bidi="ar-SA"/>
        </w:rPr>
        <w:t>45</w:t>
      </w:r>
      <w:r>
        <w:rPr>
          <w:rFonts w:ascii="Arial Narrow" w:hAnsi="Arial Narrow"/>
          <w:b/>
          <w:bCs/>
          <w:caps/>
          <w:kern w:val="28"/>
          <w:sz w:val="24"/>
          <w:szCs w:val="20"/>
          <w:u w:val="single"/>
          <w:lang w:eastAsia="x-none" w:bidi="ar-SA"/>
        </w:rPr>
        <w:t>)</w:t>
      </w:r>
    </w:p>
    <w:p w:rsidR="00DF3D02" w:rsidRDefault="00DF3D02" w:rsidP="00DF3D02">
      <w:pPr>
        <w:ind w:left="720"/>
        <w:rPr>
          <w:rFonts w:ascii="Arial Narrow" w:hAnsi="Arial Narrow"/>
          <w:sz w:val="24"/>
          <w:szCs w:val="24"/>
          <w:lang w:bidi="ar-SA"/>
        </w:rPr>
      </w:pPr>
      <w:r>
        <w:rPr>
          <w:rFonts w:ascii="Arial Narrow" w:hAnsi="Arial Narrow"/>
          <w:sz w:val="24"/>
          <w:szCs w:val="24"/>
          <w:lang w:bidi="ar-SA"/>
        </w:rPr>
        <w:t xml:space="preserve">Mr. Thompson will </w:t>
      </w:r>
      <w:r w:rsidR="00B31DF4">
        <w:rPr>
          <w:rFonts w:ascii="Arial Narrow" w:hAnsi="Arial Narrow"/>
          <w:sz w:val="24"/>
          <w:szCs w:val="24"/>
          <w:lang w:bidi="ar-SA"/>
        </w:rPr>
        <w:t>review MOD-032 data requirements and ask for stakeholder feedback</w:t>
      </w:r>
      <w:r>
        <w:rPr>
          <w:rFonts w:ascii="Arial Narrow" w:hAnsi="Arial Narrow"/>
          <w:sz w:val="24"/>
          <w:szCs w:val="24"/>
          <w:lang w:bidi="ar-SA"/>
        </w:rPr>
        <w:t>.</w:t>
      </w:r>
    </w:p>
    <w:p w:rsidR="00F872B5" w:rsidRPr="00F872B5" w:rsidRDefault="00F872B5" w:rsidP="00DF3D02">
      <w:pPr>
        <w:pStyle w:val="StyleHeading1Underline"/>
        <w:numPr>
          <w:ilvl w:val="0"/>
          <w:numId w:val="35"/>
        </w:numPr>
        <w:tabs>
          <w:tab w:val="left" w:pos="720"/>
        </w:tabs>
      </w:pPr>
      <w:r>
        <w:lastRenderedPageBreak/>
        <w:t>DEMAND RESPONSE FORECAST FOR USE IN 2015 RTEP</w:t>
      </w:r>
      <w:r w:rsidR="00B3098E">
        <w:rPr>
          <w:lang w:val="en-US"/>
        </w:rPr>
        <w:t xml:space="preserve"> (1</w:t>
      </w:r>
      <w:r w:rsidR="00120ABE">
        <w:rPr>
          <w:lang w:val="en-US"/>
        </w:rPr>
        <w:t>0:45</w:t>
      </w:r>
      <w:r w:rsidR="00B3098E">
        <w:rPr>
          <w:lang w:val="en-US"/>
        </w:rPr>
        <w:t xml:space="preserve"> - 11:</w:t>
      </w:r>
      <w:r w:rsidR="00120ABE">
        <w:rPr>
          <w:lang w:val="en-US"/>
        </w:rPr>
        <w:t>00</w:t>
      </w:r>
      <w:r w:rsidR="00B3098E">
        <w:rPr>
          <w:lang w:val="en-US"/>
        </w:rPr>
        <w:t>)</w:t>
      </w:r>
    </w:p>
    <w:p w:rsidR="00F872B5" w:rsidRPr="00F872B5" w:rsidRDefault="00671C93" w:rsidP="00F872B5">
      <w:pPr>
        <w:pStyle w:val="StyleHeading1Underline"/>
        <w:tabs>
          <w:tab w:val="left" w:pos="720"/>
        </w:tabs>
        <w:ind w:firstLine="0"/>
        <w:rPr>
          <w:b w:val="0"/>
          <w:bCs w:val="0"/>
          <w:caps w:val="0"/>
          <w:kern w:val="0"/>
          <w:szCs w:val="24"/>
          <w:u w:val="none"/>
          <w:lang w:val="en-US" w:eastAsia="en-US"/>
        </w:rPr>
      </w:pPr>
      <w:r>
        <w:rPr>
          <w:b w:val="0"/>
          <w:bCs w:val="0"/>
          <w:caps w:val="0"/>
          <w:kern w:val="0"/>
          <w:szCs w:val="24"/>
          <w:u w:val="none"/>
          <w:lang w:val="en-US" w:eastAsia="en-US"/>
        </w:rPr>
        <w:t>PJM s</w:t>
      </w:r>
      <w:r w:rsidR="00F872B5" w:rsidRPr="00F872B5">
        <w:rPr>
          <w:b w:val="0"/>
          <w:bCs w:val="0"/>
          <w:caps w:val="0"/>
          <w:kern w:val="0"/>
          <w:szCs w:val="24"/>
          <w:u w:val="none"/>
          <w:lang w:val="en-US" w:eastAsia="en-US"/>
        </w:rPr>
        <w:t>taff will discuss the demand response modeling assumptions for Load Deliverability Analysis.</w:t>
      </w:r>
    </w:p>
    <w:p w:rsidR="00671C93" w:rsidRPr="00361D0D" w:rsidRDefault="00671C93" w:rsidP="00671C93">
      <w:pPr>
        <w:pStyle w:val="StyleHeading1Underline"/>
        <w:numPr>
          <w:ilvl w:val="0"/>
          <w:numId w:val="35"/>
        </w:numPr>
        <w:tabs>
          <w:tab w:val="left" w:pos="720"/>
        </w:tabs>
        <w:rPr>
          <w:b w:val="0"/>
          <w:bCs w:val="0"/>
          <w:caps w:val="0"/>
          <w:kern w:val="0"/>
          <w:szCs w:val="24"/>
          <w:u w:val="none"/>
          <w:lang w:val="en-US" w:eastAsia="en-US"/>
        </w:rPr>
      </w:pPr>
      <w:r w:rsidRPr="00361D0D">
        <w:t xml:space="preserve">Design, Engineering and Construction Standards </w:t>
      </w:r>
      <w:r w:rsidR="004E77BA">
        <w:rPr>
          <w:lang w:val="en-US"/>
        </w:rPr>
        <w:t>(11:00 – 11:15)</w:t>
      </w:r>
    </w:p>
    <w:p w:rsidR="00671C93" w:rsidRPr="00361D0D" w:rsidRDefault="00671C93" w:rsidP="00671C93">
      <w:pPr>
        <w:pStyle w:val="StyleHeading1Underline"/>
        <w:tabs>
          <w:tab w:val="left" w:pos="720"/>
        </w:tabs>
        <w:ind w:firstLine="0"/>
        <w:rPr>
          <w:b w:val="0"/>
          <w:bCs w:val="0"/>
          <w:caps w:val="0"/>
          <w:kern w:val="0"/>
          <w:szCs w:val="24"/>
          <w:u w:val="none"/>
          <w:lang w:val="en-US" w:eastAsia="en-US"/>
        </w:rPr>
      </w:pPr>
      <w:r w:rsidRPr="00361D0D">
        <w:rPr>
          <w:b w:val="0"/>
          <w:bCs w:val="0"/>
          <w:caps w:val="0"/>
          <w:kern w:val="0"/>
          <w:szCs w:val="24"/>
          <w:u w:val="none"/>
          <w:lang w:val="en-US" w:eastAsia="en-US"/>
        </w:rPr>
        <w:t>PJM Staff will discuss design, engineering and construction standards for non-incumbent</w:t>
      </w:r>
    </w:p>
    <w:p w:rsidR="000927F4" w:rsidRPr="00361D0D" w:rsidRDefault="000927F4" w:rsidP="00DF3D02">
      <w:pPr>
        <w:pStyle w:val="StyleHeading1Underline"/>
        <w:numPr>
          <w:ilvl w:val="0"/>
          <w:numId w:val="35"/>
        </w:numPr>
        <w:tabs>
          <w:tab w:val="left" w:pos="720"/>
        </w:tabs>
      </w:pPr>
      <w:r w:rsidRPr="00361D0D">
        <w:rPr>
          <w:lang w:val="en-US"/>
        </w:rPr>
        <w:t>LIGHT LOAD CRITERIA</w:t>
      </w:r>
      <w:r w:rsidR="00530295" w:rsidRPr="00361D0D">
        <w:rPr>
          <w:lang w:val="en-US"/>
        </w:rPr>
        <w:t xml:space="preserve"> </w:t>
      </w:r>
      <w:r w:rsidR="00671C93" w:rsidRPr="00361D0D">
        <w:rPr>
          <w:lang w:val="en-US"/>
        </w:rPr>
        <w:t xml:space="preserve">UPDATE </w:t>
      </w:r>
      <w:r w:rsidR="00530295" w:rsidRPr="00361D0D">
        <w:rPr>
          <w:lang w:val="en-US"/>
        </w:rPr>
        <w:t>(11:</w:t>
      </w:r>
      <w:r w:rsidR="00120ABE" w:rsidRPr="00361D0D">
        <w:rPr>
          <w:lang w:val="en-US"/>
        </w:rPr>
        <w:t>15</w:t>
      </w:r>
      <w:r w:rsidR="00530295" w:rsidRPr="00361D0D">
        <w:rPr>
          <w:lang w:val="en-US"/>
        </w:rPr>
        <w:t xml:space="preserve"> – 11:</w:t>
      </w:r>
      <w:r w:rsidR="00120ABE" w:rsidRPr="00361D0D">
        <w:rPr>
          <w:lang w:val="en-US"/>
        </w:rPr>
        <w:t>30</w:t>
      </w:r>
      <w:r w:rsidR="00530295" w:rsidRPr="00361D0D">
        <w:rPr>
          <w:lang w:val="en-US"/>
        </w:rPr>
        <w:t>)</w:t>
      </w:r>
    </w:p>
    <w:p w:rsidR="0062674B" w:rsidRPr="0062674B" w:rsidRDefault="00671C93" w:rsidP="0062674B">
      <w:pPr>
        <w:pStyle w:val="StyleHeading1Underline"/>
        <w:tabs>
          <w:tab w:val="left" w:pos="720"/>
        </w:tabs>
        <w:ind w:firstLine="0"/>
        <w:rPr>
          <w:b w:val="0"/>
          <w:bCs w:val="0"/>
          <w:caps w:val="0"/>
          <w:kern w:val="0"/>
          <w:szCs w:val="24"/>
          <w:u w:val="none"/>
          <w:lang w:val="en-US" w:eastAsia="en-US"/>
        </w:rPr>
      </w:pPr>
      <w:r w:rsidRPr="00671C93">
        <w:rPr>
          <w:b w:val="0"/>
          <w:bCs w:val="0"/>
          <w:caps w:val="0"/>
          <w:kern w:val="0"/>
          <w:szCs w:val="24"/>
          <w:u w:val="none"/>
          <w:lang w:val="en-US" w:eastAsia="en-US"/>
        </w:rPr>
        <w:t>Mr. Sims will provide the Planning Committee with an update of the observed conditions during light load periods in PJM Operations</w:t>
      </w:r>
      <w:r w:rsidR="0062674B">
        <w:rPr>
          <w:b w:val="0"/>
          <w:bCs w:val="0"/>
          <w:caps w:val="0"/>
          <w:kern w:val="0"/>
          <w:szCs w:val="24"/>
          <w:u w:val="none"/>
          <w:lang w:val="en-US" w:eastAsia="en-US"/>
        </w:rPr>
        <w:t>.</w:t>
      </w:r>
    </w:p>
    <w:p w:rsidR="00A85B1F" w:rsidRPr="00A85B1F" w:rsidRDefault="00A85B1F" w:rsidP="00DF3D02">
      <w:pPr>
        <w:pStyle w:val="StyleHeading1Underline"/>
        <w:numPr>
          <w:ilvl w:val="0"/>
          <w:numId w:val="35"/>
        </w:numPr>
        <w:tabs>
          <w:tab w:val="left" w:pos="720"/>
        </w:tabs>
      </w:pPr>
      <w:r w:rsidRPr="00A85B1F">
        <w:t>Problem Statement on the Merchant Transmission Process</w:t>
      </w:r>
      <w:r>
        <w:rPr>
          <w:lang w:val="en-US"/>
        </w:rPr>
        <w:t xml:space="preserve"> (11:</w:t>
      </w:r>
      <w:r w:rsidR="00120ABE">
        <w:rPr>
          <w:lang w:val="en-US"/>
        </w:rPr>
        <w:t>30</w:t>
      </w:r>
      <w:r>
        <w:rPr>
          <w:lang w:val="en-US"/>
        </w:rPr>
        <w:t xml:space="preserve"> – 1</w:t>
      </w:r>
      <w:r w:rsidR="00120ABE">
        <w:rPr>
          <w:lang w:val="en-US"/>
        </w:rPr>
        <w:t>1</w:t>
      </w:r>
      <w:r>
        <w:rPr>
          <w:lang w:val="en-US"/>
        </w:rPr>
        <w:t>:</w:t>
      </w:r>
      <w:r w:rsidR="00120ABE">
        <w:rPr>
          <w:lang w:val="en-US"/>
        </w:rPr>
        <w:t>45</w:t>
      </w:r>
      <w:r>
        <w:rPr>
          <w:lang w:val="en-US"/>
        </w:rPr>
        <w:t>)</w:t>
      </w:r>
    </w:p>
    <w:p w:rsidR="00A85B1F" w:rsidRPr="00A85B1F" w:rsidRDefault="00A85B1F" w:rsidP="00A85B1F">
      <w:pPr>
        <w:pStyle w:val="StyleHeading1Underline"/>
        <w:tabs>
          <w:tab w:val="left" w:pos="720"/>
        </w:tabs>
        <w:ind w:firstLine="0"/>
        <w:rPr>
          <w:b w:val="0"/>
          <w:bCs w:val="0"/>
          <w:caps w:val="0"/>
          <w:kern w:val="0"/>
          <w:szCs w:val="24"/>
          <w:u w:val="none"/>
          <w:lang w:val="en-US" w:eastAsia="en-US"/>
        </w:rPr>
      </w:pPr>
      <w:r w:rsidRPr="00A85B1F">
        <w:rPr>
          <w:b w:val="0"/>
          <w:bCs w:val="0"/>
          <w:caps w:val="0"/>
          <w:kern w:val="0"/>
          <w:szCs w:val="24"/>
          <w:u w:val="none"/>
          <w:lang w:val="en-US" w:eastAsia="en-US"/>
        </w:rPr>
        <w:t>Mr. Egan will be presenting a problem statement regarding definitional problems in the Tariff pertaining to Merchant Network Upgrades and Upgrade Customers.</w:t>
      </w:r>
    </w:p>
    <w:p w:rsidR="00DF3D02" w:rsidRDefault="00DF3D02" w:rsidP="00DF3D02">
      <w:pPr>
        <w:pStyle w:val="StyleHeading1Underline"/>
        <w:numPr>
          <w:ilvl w:val="0"/>
          <w:numId w:val="35"/>
        </w:numPr>
        <w:tabs>
          <w:tab w:val="left" w:pos="720"/>
        </w:tabs>
      </w:pPr>
      <w:r>
        <w:t>future meeting dates</w:t>
      </w:r>
      <w:r>
        <w:rPr>
          <w:lang w:val="en-US"/>
        </w:rPr>
        <w:t xml:space="preserve"> </w:t>
      </w:r>
    </w:p>
    <w:tbl>
      <w:tblPr>
        <w:tblW w:w="8691"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947"/>
        <w:gridCol w:w="4864"/>
      </w:tblGrid>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March 12,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April 9,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May 7,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June 11,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July 9,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August 13,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September 10,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October 8,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November 5,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r w:rsidR="00DF3D02" w:rsidTr="00DF3D02">
        <w:trPr>
          <w:trHeight w:val="491"/>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Thursday, December 3, 2015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9:30 AM</w:t>
            </w:r>
          </w:p>
        </w:tc>
        <w:tc>
          <w:tcPr>
            <w:tcW w:w="4864" w:type="dxa"/>
            <w:tcBorders>
              <w:top w:val="single" w:sz="4" w:space="0" w:color="000000"/>
              <w:left w:val="single" w:sz="4" w:space="0" w:color="000000"/>
              <w:bottom w:val="single" w:sz="4" w:space="0" w:color="000000"/>
              <w:right w:val="single" w:sz="4" w:space="0" w:color="000000"/>
            </w:tcBorders>
            <w:vAlign w:val="center"/>
            <w:hideMark/>
          </w:tcPr>
          <w:p w:rsidR="00DF3D02" w:rsidRDefault="00DF3D02">
            <w:pPr>
              <w:spacing w:after="0" w:line="240" w:lineRule="auto"/>
              <w:rPr>
                <w:rFonts w:ascii="Arial Narrow" w:hAnsi="Arial Narrow" w:cs="Arial"/>
              </w:rPr>
            </w:pPr>
            <w:r>
              <w:rPr>
                <w:rFonts w:ascii="Arial Narrow" w:hAnsi="Arial Narrow" w:cs="Arial"/>
              </w:rPr>
              <w:t>PJM Conference and Training Center, Valley Forge, PA</w:t>
            </w:r>
          </w:p>
        </w:tc>
      </w:tr>
    </w:tbl>
    <w:p w:rsidR="00DF3D02" w:rsidRDefault="00DF3D02" w:rsidP="00DF3D02">
      <w:pPr>
        <w:autoSpaceDE w:val="0"/>
        <w:autoSpaceDN w:val="0"/>
        <w:adjustRightInd w:val="0"/>
        <w:rPr>
          <w:rFonts w:ascii="Arial Narrow" w:hAnsi="Arial Narrow" w:cs="Arial Narrow"/>
          <w:b/>
          <w:bCs/>
          <w:caps/>
          <w:color w:val="000000"/>
          <w:sz w:val="28"/>
          <w:szCs w:val="28"/>
          <w:u w:val="single"/>
        </w:rPr>
      </w:pPr>
    </w:p>
    <w:p w:rsidR="00DF3D02" w:rsidRDefault="00DF3D02" w:rsidP="00DF3D02">
      <w:pPr>
        <w:autoSpaceDE w:val="0"/>
        <w:autoSpaceDN w:val="0"/>
        <w:adjustRightInd w:val="0"/>
        <w:rPr>
          <w:rFonts w:ascii="Arial Narrow" w:hAnsi="Arial Narrow" w:cs="Arial Narrow"/>
          <w:color w:val="000000"/>
          <w:szCs w:val="24"/>
        </w:rPr>
      </w:pPr>
      <w:r>
        <w:rPr>
          <w:rFonts w:ascii="Arial Narrow" w:hAnsi="Arial Narrow" w:cs="Arial Narrow"/>
          <w:b/>
          <w:bCs/>
          <w:caps/>
          <w:color w:val="000000"/>
          <w:sz w:val="28"/>
          <w:szCs w:val="28"/>
          <w:u w:val="single"/>
        </w:rPr>
        <w:t>Conclusion of PC MEETING</w:t>
      </w:r>
      <w:r>
        <w:rPr>
          <w:rFonts w:ascii="Arial Narrow" w:hAnsi="Arial Narrow" w:cs="Arial Narrow"/>
          <w:b/>
          <w:bCs/>
          <w:color w:val="000000"/>
          <w:szCs w:val="24"/>
        </w:rPr>
        <w:t xml:space="preserve"> - </w:t>
      </w:r>
      <w:r>
        <w:rPr>
          <w:rFonts w:ascii="Arial Narrow" w:hAnsi="Arial Narrow" w:cs="Arial Narrow"/>
          <w:color w:val="000000"/>
          <w:szCs w:val="24"/>
        </w:rPr>
        <w:t xml:space="preserve">At this point in the agenda, the Planning Committee will officially end. </w:t>
      </w:r>
    </w:p>
    <w:p w:rsidR="00DF3D02" w:rsidRDefault="00DF3D02" w:rsidP="00DF3D02">
      <w:pPr>
        <w:autoSpaceDE w:val="0"/>
        <w:autoSpaceDN w:val="0"/>
        <w:adjustRightInd w:val="0"/>
        <w:rPr>
          <w:rFonts w:ascii="Arial Narrow" w:hAnsi="Arial Narrow" w:cs="Arial Narrow"/>
          <w:b/>
          <w:bCs/>
          <w:caps/>
          <w:color w:val="000000"/>
          <w:sz w:val="28"/>
          <w:szCs w:val="28"/>
          <w:u w:val="single"/>
        </w:rPr>
      </w:pPr>
    </w:p>
    <w:p w:rsidR="00DF3D02" w:rsidRDefault="00DF3D02" w:rsidP="00DF3D02">
      <w:pPr>
        <w:autoSpaceDE w:val="0"/>
        <w:autoSpaceDN w:val="0"/>
        <w:adjustRightInd w:val="0"/>
        <w:rPr>
          <w:rFonts w:ascii="Arial Narrow" w:hAnsi="Arial Narrow" w:cs="Arial Narrow"/>
          <w:color w:val="000000"/>
          <w:szCs w:val="24"/>
        </w:rPr>
      </w:pPr>
      <w:r>
        <w:rPr>
          <w:rFonts w:ascii="Arial Narrow" w:hAnsi="Arial Narrow" w:cs="Arial Narrow"/>
          <w:b/>
          <w:bCs/>
          <w:caps/>
          <w:color w:val="000000"/>
          <w:sz w:val="28"/>
          <w:szCs w:val="28"/>
          <w:u w:val="single"/>
        </w:rPr>
        <w:lastRenderedPageBreak/>
        <w:t>11:00 AM  – Start of the TEAC Meeting</w:t>
      </w:r>
      <w:r>
        <w:rPr>
          <w:rFonts w:ascii="Arial Narrow" w:hAnsi="Arial Narrow" w:cs="Arial Narrow"/>
          <w:color w:val="000000"/>
          <w:szCs w:val="24"/>
        </w:rPr>
        <w:t>.  All who are planning to call in for the TEAC meeting should call at 11:00 AM.  If the Planning Committee is still in session, an update will be given regarding the approximate start time of the TEAC.</w:t>
      </w:r>
    </w:p>
    <w:p w:rsidR="00DF3D02" w:rsidRDefault="00DF3D02" w:rsidP="00DF3D02">
      <w:pPr>
        <w:rPr>
          <w:rFonts w:ascii="Arial Narrow" w:hAnsi="Arial Narrow" w:cs="Arial Narrow"/>
          <w:color w:val="000000"/>
          <w:szCs w:val="24"/>
        </w:rPr>
      </w:pPr>
      <w:r>
        <w:rPr>
          <w:rFonts w:ascii="Arial Narrow" w:hAnsi="Arial Narrow" w:cs="Arial Narrow"/>
          <w:color w:val="000000"/>
          <w:szCs w:val="24"/>
        </w:rPr>
        <w:t>TEAC Agenda:</w:t>
      </w:r>
    </w:p>
    <w:p w:rsidR="00DF3D02" w:rsidRDefault="00DF3D02" w:rsidP="00DF3D02">
      <w:pPr>
        <w:pStyle w:val="ListParagraph"/>
        <w:numPr>
          <w:ilvl w:val="0"/>
          <w:numId w:val="37"/>
        </w:numPr>
        <w:rPr>
          <w:rFonts w:ascii="Arial Narrow" w:hAnsi="Arial Narrow"/>
        </w:rPr>
      </w:pPr>
      <w:r>
        <w:rPr>
          <w:rFonts w:ascii="Arial Narrow" w:hAnsi="Arial Narrow"/>
        </w:rPr>
        <w:t>Reliability Analysis Update</w:t>
      </w:r>
    </w:p>
    <w:p w:rsidR="00DF3D02" w:rsidRDefault="00DF3D02" w:rsidP="00DF3D02">
      <w:pPr>
        <w:pStyle w:val="ListParagraph"/>
        <w:numPr>
          <w:ilvl w:val="0"/>
          <w:numId w:val="37"/>
        </w:numPr>
        <w:rPr>
          <w:rFonts w:ascii="Arial Narrow" w:hAnsi="Arial Narrow"/>
        </w:rPr>
      </w:pPr>
      <w:r>
        <w:rPr>
          <w:rFonts w:ascii="Arial Narrow" w:hAnsi="Arial Narrow"/>
        </w:rPr>
        <w:t>Market Efficiency Update</w:t>
      </w:r>
    </w:p>
    <w:p w:rsidR="00DF3D02" w:rsidRDefault="00DF3D02" w:rsidP="00DF3D02">
      <w:pPr>
        <w:spacing w:after="0" w:line="240" w:lineRule="auto"/>
        <w:ind w:left="360"/>
        <w:rPr>
          <w:rFonts w:ascii="Arial Narrow" w:hAnsi="Arial Narrow"/>
        </w:rPr>
      </w:pPr>
    </w:p>
    <w:p w:rsidR="00DF3D02" w:rsidRDefault="00DF3D02" w:rsidP="00DF3D02">
      <w:pPr>
        <w:pStyle w:val="prepinfo"/>
        <w:rPr>
          <w:sz w:val="16"/>
          <w:szCs w:val="16"/>
        </w:rPr>
      </w:pPr>
      <w:r>
        <w:rPr>
          <w:sz w:val="16"/>
          <w:szCs w:val="16"/>
        </w:rPr>
        <w:t>Author:</w:t>
      </w:r>
      <w:r>
        <w:rPr>
          <w:sz w:val="16"/>
          <w:szCs w:val="16"/>
        </w:rPr>
        <w:tab/>
      </w:r>
      <w:r w:rsidR="00C43547">
        <w:rPr>
          <w:sz w:val="16"/>
          <w:szCs w:val="16"/>
        </w:rPr>
        <w:t>Amber Thomas</w:t>
      </w:r>
    </w:p>
    <w:p w:rsidR="00DF3D02" w:rsidRDefault="00DF3D02" w:rsidP="00DF3D02">
      <w:pPr>
        <w:pStyle w:val="prepinfo"/>
      </w:pPr>
      <w:r>
        <w:rPr>
          <w:sz w:val="16"/>
          <w:szCs w:val="16"/>
        </w:rPr>
        <w:t>CERA Document Number:</w:t>
      </w:r>
      <w:r>
        <w:rPr>
          <w:sz w:val="16"/>
          <w:szCs w:val="16"/>
        </w:rPr>
        <w:tab/>
      </w:r>
      <w:r w:rsidR="007F3B38">
        <w:rPr>
          <w:rFonts w:ascii="Tahoma" w:hAnsi="Tahoma" w:cs="Tahoma"/>
          <w:sz w:val="17"/>
          <w:szCs w:val="17"/>
        </w:rPr>
        <w:t>4361942</w:t>
      </w:r>
    </w:p>
    <w:p w:rsidR="00DF3D02" w:rsidRDefault="00DF3D02" w:rsidP="00DF3D02">
      <w:pPr>
        <w:pStyle w:val="disclaimer"/>
      </w:pPr>
    </w:p>
    <w:p w:rsidR="00DF3D02" w:rsidRDefault="00DF3D02" w:rsidP="00DF3D02">
      <w:pPr>
        <w:pStyle w:val="disclaimer"/>
      </w:pPr>
      <w:r>
        <w:t>Anti-trust:</w:t>
      </w:r>
    </w:p>
    <w:p w:rsidR="00DF3D02" w:rsidRDefault="00DF3D02" w:rsidP="00DF3D02">
      <w:pPr>
        <w:pStyle w:val="disclaimer"/>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F3D02" w:rsidRDefault="00DF3D02" w:rsidP="00DF3D02">
      <w:pPr>
        <w:pStyle w:val="disclaimer"/>
      </w:pPr>
    </w:p>
    <w:p w:rsidR="00DF3D02" w:rsidRDefault="00DF3D02" w:rsidP="00DF3D02">
      <w:pPr>
        <w:pStyle w:val="disclaimer"/>
      </w:pPr>
      <w:r>
        <w:t>Code of Conduct:</w:t>
      </w:r>
    </w:p>
    <w:p w:rsidR="00DF3D02" w:rsidRDefault="00DF3D02" w:rsidP="00DF3D02">
      <w:pPr>
        <w:pStyle w:val="disclaimer"/>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F3D02" w:rsidRDefault="00DF3D02" w:rsidP="00DF3D02">
      <w:pPr>
        <w:pStyle w:val="disclaimer"/>
      </w:pPr>
    </w:p>
    <w:p w:rsidR="00DF3D02" w:rsidRDefault="00DF3D02" w:rsidP="00DF3D02">
      <w:pPr>
        <w:pStyle w:val="disclaimer"/>
      </w:pPr>
      <w:r>
        <w:t xml:space="preserve">Public Meetings/Media Participation: </w:t>
      </w:r>
    </w:p>
    <w:p w:rsidR="00DF3D02" w:rsidRDefault="00DF3D02" w:rsidP="00DF3D02">
      <w:pPr>
        <w:rPr>
          <w:rFonts w:ascii="Arial Narrow" w:hAnsi="Arial Narrow"/>
        </w:rPr>
      </w:pPr>
      <w:r>
        <w:rPr>
          <w:rFonts w:ascii="Arial Narrow" w:hAnsi="Arial Narrow"/>
          <w:sz w:val="18"/>
          <w:szCs w:val="18"/>
          <w:lang w:bidi="ar-SA"/>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PJM Members are also not allowed to create audio, video or online recordings of PJM meetings.</w:t>
      </w:r>
    </w:p>
    <w:p w:rsidR="00DF3D02" w:rsidRDefault="00DF3D02" w:rsidP="00DF3D02">
      <w:pPr>
        <w:ind w:left="720"/>
        <w:rPr>
          <w:rFonts w:ascii="Arial Narrow" w:hAnsi="Arial Narrow"/>
          <w:sz w:val="24"/>
          <w:szCs w:val="24"/>
          <w:lang w:val="x-none" w:eastAsia="x-none" w:bidi="ar-SA"/>
        </w:rPr>
      </w:pPr>
    </w:p>
    <w:p w:rsidR="004F0886" w:rsidRPr="00DF3D02" w:rsidRDefault="004F0886" w:rsidP="00DF3D02"/>
    <w:sectPr w:rsidR="004F0886" w:rsidRPr="00DF3D02">
      <w:headerReference w:type="default" r:id="rId9"/>
      <w:footerReference w:type="default" r:id="rId10"/>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7E" w:rsidRDefault="005E597E">
      <w:pPr>
        <w:spacing w:after="0" w:line="240" w:lineRule="auto"/>
      </w:pPr>
      <w:r>
        <w:separator/>
      </w:r>
    </w:p>
  </w:endnote>
  <w:endnote w:type="continuationSeparator" w:id="0">
    <w:p w:rsidR="005E597E" w:rsidRDefault="005E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3A" w:rsidRDefault="0065523A">
    <w:pPr>
      <w:pStyle w:val="Footer"/>
      <w:rPr>
        <w:rFonts w:ascii="Arial Narrow" w:hAnsi="Arial Narrow"/>
        <w:sz w:val="8"/>
      </w:rPr>
    </w:pPr>
  </w:p>
  <w:tbl>
    <w:tblPr>
      <w:tblW w:w="0" w:type="auto"/>
      <w:tblBorders>
        <w:top w:val="single" w:sz="4" w:space="0" w:color="auto"/>
      </w:tblBorders>
      <w:tblLook w:val="04A0" w:firstRow="1" w:lastRow="0" w:firstColumn="1" w:lastColumn="0" w:noHBand="0" w:noVBand="1"/>
    </w:tblPr>
    <w:tblGrid>
      <w:gridCol w:w="5148"/>
      <w:gridCol w:w="5148"/>
    </w:tblGrid>
    <w:tr w:rsidR="0065523A">
      <w:tc>
        <w:tcPr>
          <w:tcW w:w="5148" w:type="dxa"/>
        </w:tcPr>
        <w:p w:rsidR="0065523A" w:rsidRDefault="0065523A" w:rsidP="00EA34E0">
          <w:pPr>
            <w:pStyle w:val="Footer"/>
            <w:rPr>
              <w:rFonts w:ascii="Arial Narrow" w:hAnsi="Arial Narrow"/>
            </w:rPr>
          </w:pPr>
          <w:r>
            <w:rPr>
              <w:rFonts w:ascii="Arial Narrow" w:hAnsi="Arial Narrow"/>
            </w:rPr>
            <w:t>PJM © 201</w:t>
          </w:r>
          <w:r w:rsidR="002E6009">
            <w:rPr>
              <w:rFonts w:ascii="Arial Narrow" w:hAnsi="Arial Narrow"/>
            </w:rPr>
            <w:t>5</w:t>
          </w:r>
        </w:p>
      </w:tc>
      <w:tc>
        <w:tcPr>
          <w:tcW w:w="5148" w:type="dxa"/>
        </w:tcPr>
        <w:p w:rsidR="0065523A" w:rsidRDefault="0065523A">
          <w:pPr>
            <w:jc w:val="right"/>
            <w:rPr>
              <w:rFonts w:ascii="Arial Narrow" w:hAnsi="Arial Narrow"/>
            </w:rPr>
          </w:pPr>
          <w:r>
            <w:rPr>
              <w:rFonts w:ascii="Arial Narrow" w:hAnsi="Arial Narrow"/>
            </w:rPr>
            <w:t xml:space="preserve">Page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D048DF">
            <w:rPr>
              <w:rFonts w:ascii="Arial Narrow" w:hAnsi="Arial Narrow"/>
              <w:noProof/>
            </w:rPr>
            <w:t>1</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D048DF">
            <w:rPr>
              <w:rFonts w:ascii="Arial Narrow" w:hAnsi="Arial Narrow"/>
              <w:noProof/>
            </w:rPr>
            <w:t>3</w:t>
          </w:r>
          <w:r>
            <w:rPr>
              <w:rFonts w:ascii="Arial Narrow" w:hAnsi="Arial Narrow"/>
            </w:rPr>
            <w:fldChar w:fldCharType="end"/>
          </w:r>
        </w:p>
        <w:p w:rsidR="0065523A" w:rsidRDefault="0065523A">
          <w:pPr>
            <w:pStyle w:val="Footer"/>
            <w:jc w:val="right"/>
            <w:rPr>
              <w:rFonts w:ascii="Arial Narrow" w:hAnsi="Arial Narrow"/>
            </w:rPr>
          </w:pPr>
        </w:p>
      </w:tc>
    </w:tr>
  </w:tbl>
  <w:p w:rsidR="0065523A" w:rsidRDefault="0065523A">
    <w:pPr>
      <w:pStyle w:val="Footer"/>
      <w:rPr>
        <w:rFonts w:ascii="Arial Narrow" w:hAnsi="Arial Narrow"/>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7E" w:rsidRDefault="005E597E">
      <w:pPr>
        <w:spacing w:after="0" w:line="240" w:lineRule="auto"/>
      </w:pPr>
      <w:r>
        <w:separator/>
      </w:r>
    </w:p>
  </w:footnote>
  <w:footnote w:type="continuationSeparator" w:id="0">
    <w:p w:rsidR="005E597E" w:rsidRDefault="005E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8"/>
      <w:gridCol w:w="5148"/>
    </w:tblGrid>
    <w:tr w:rsidR="0065523A">
      <w:tc>
        <w:tcPr>
          <w:tcW w:w="5148" w:type="dxa"/>
        </w:tcPr>
        <w:p w:rsidR="0065523A" w:rsidRDefault="00774F5C">
          <w:pPr>
            <w:pStyle w:val="Header"/>
            <w:rPr>
              <w:rFonts w:ascii="Arial Narrow" w:hAnsi="Arial Narrow"/>
            </w:rPr>
          </w:pPr>
          <w:r>
            <w:rPr>
              <w:rFonts w:ascii="Arial Narrow" w:hAnsi="Arial Narrow"/>
              <w:noProof/>
              <w:sz w:val="16"/>
              <w:lang w:bidi="ar-SA"/>
            </w:rPr>
            <w:drawing>
              <wp:inline distT="0" distB="0" distL="0" distR="0">
                <wp:extent cx="885825" cy="314325"/>
                <wp:effectExtent l="0" t="0" r="9525" b="9525"/>
                <wp:docPr id="1" name="Picture 1" descr="pjm-logo2c with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m-logo2c with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p>
      </w:tc>
      <w:tc>
        <w:tcPr>
          <w:tcW w:w="5148" w:type="dxa"/>
        </w:tcPr>
        <w:p w:rsidR="0065523A" w:rsidRDefault="0065523A">
          <w:pPr>
            <w:pStyle w:val="Header"/>
            <w:jc w:val="right"/>
            <w:rPr>
              <w:rFonts w:ascii="Arial Narrow" w:hAnsi="Arial Narrow"/>
              <w:sz w:val="40"/>
              <w:szCs w:val="48"/>
            </w:rPr>
          </w:pPr>
        </w:p>
      </w:tc>
    </w:tr>
  </w:tbl>
  <w:p w:rsidR="0065523A" w:rsidRDefault="0065523A">
    <w:pPr>
      <w:pStyle w:val="Header"/>
      <w:rPr>
        <w:rFonts w:ascii="Arial Narrow" w:hAnsi="Arial Narrow"/>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03F"/>
    <w:multiLevelType w:val="hybridMultilevel"/>
    <w:tmpl w:val="42842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F3E05"/>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556A54"/>
    <w:multiLevelType w:val="hybridMultilevel"/>
    <w:tmpl w:val="BD96A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43AF0"/>
    <w:multiLevelType w:val="hybridMultilevel"/>
    <w:tmpl w:val="9850BC92"/>
    <w:lvl w:ilvl="0" w:tplc="8C869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C22C8"/>
    <w:multiLevelType w:val="hybridMultilevel"/>
    <w:tmpl w:val="C366B676"/>
    <w:lvl w:ilvl="0" w:tplc="1DF22B48">
      <w:start w:val="1"/>
      <w:numFmt w:val="decimal"/>
      <w:lvlText w:val="%1."/>
      <w:lvlJc w:val="left"/>
      <w:pPr>
        <w:ind w:left="720" w:hanging="360"/>
      </w:pPr>
    </w:lvl>
    <w:lvl w:ilvl="1" w:tplc="B2E23C20" w:tentative="1">
      <w:start w:val="1"/>
      <w:numFmt w:val="lowerLetter"/>
      <w:lvlText w:val="%2."/>
      <w:lvlJc w:val="left"/>
      <w:pPr>
        <w:ind w:left="1440" w:hanging="360"/>
      </w:pPr>
    </w:lvl>
    <w:lvl w:ilvl="2" w:tplc="16FC1436" w:tentative="1">
      <w:start w:val="1"/>
      <w:numFmt w:val="lowerRoman"/>
      <w:lvlText w:val="%3."/>
      <w:lvlJc w:val="right"/>
      <w:pPr>
        <w:ind w:left="2160" w:hanging="180"/>
      </w:pPr>
    </w:lvl>
    <w:lvl w:ilvl="3" w:tplc="D99CDF5A" w:tentative="1">
      <w:start w:val="1"/>
      <w:numFmt w:val="decimal"/>
      <w:lvlText w:val="%4."/>
      <w:lvlJc w:val="left"/>
      <w:pPr>
        <w:ind w:left="2880" w:hanging="360"/>
      </w:pPr>
    </w:lvl>
    <w:lvl w:ilvl="4" w:tplc="3E442016" w:tentative="1">
      <w:start w:val="1"/>
      <w:numFmt w:val="lowerLetter"/>
      <w:lvlText w:val="%5."/>
      <w:lvlJc w:val="left"/>
      <w:pPr>
        <w:ind w:left="3600" w:hanging="360"/>
      </w:pPr>
    </w:lvl>
    <w:lvl w:ilvl="5" w:tplc="5D6A48CC" w:tentative="1">
      <w:start w:val="1"/>
      <w:numFmt w:val="lowerRoman"/>
      <w:lvlText w:val="%6."/>
      <w:lvlJc w:val="right"/>
      <w:pPr>
        <w:ind w:left="4320" w:hanging="180"/>
      </w:pPr>
    </w:lvl>
    <w:lvl w:ilvl="6" w:tplc="37E0D9D6" w:tentative="1">
      <w:start w:val="1"/>
      <w:numFmt w:val="decimal"/>
      <w:lvlText w:val="%7."/>
      <w:lvlJc w:val="left"/>
      <w:pPr>
        <w:ind w:left="5040" w:hanging="360"/>
      </w:pPr>
    </w:lvl>
    <w:lvl w:ilvl="7" w:tplc="88CCA016" w:tentative="1">
      <w:start w:val="1"/>
      <w:numFmt w:val="lowerLetter"/>
      <w:lvlText w:val="%8."/>
      <w:lvlJc w:val="left"/>
      <w:pPr>
        <w:ind w:left="5760" w:hanging="360"/>
      </w:pPr>
    </w:lvl>
    <w:lvl w:ilvl="8" w:tplc="E88CDAC4" w:tentative="1">
      <w:start w:val="1"/>
      <w:numFmt w:val="lowerRoman"/>
      <w:lvlText w:val="%9."/>
      <w:lvlJc w:val="right"/>
      <w:pPr>
        <w:ind w:left="6480" w:hanging="180"/>
      </w:pPr>
    </w:lvl>
  </w:abstractNum>
  <w:abstractNum w:abstractNumId="5">
    <w:nsid w:val="16032D5F"/>
    <w:multiLevelType w:val="hybridMultilevel"/>
    <w:tmpl w:val="3AE4BA6C"/>
    <w:lvl w:ilvl="0" w:tplc="3570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4C0BA8"/>
    <w:multiLevelType w:val="hybridMultilevel"/>
    <w:tmpl w:val="D0BC70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567F29"/>
    <w:multiLevelType w:val="hybridMultilevel"/>
    <w:tmpl w:val="765E97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62ABA"/>
    <w:multiLevelType w:val="hybridMultilevel"/>
    <w:tmpl w:val="32B0F85C"/>
    <w:lvl w:ilvl="0" w:tplc="45EA79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16C96"/>
    <w:multiLevelType w:val="hybridMultilevel"/>
    <w:tmpl w:val="7166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151004"/>
    <w:multiLevelType w:val="hybridMultilevel"/>
    <w:tmpl w:val="4624419C"/>
    <w:lvl w:ilvl="0" w:tplc="37261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9E4D25"/>
    <w:multiLevelType w:val="hybridMultilevel"/>
    <w:tmpl w:val="736A4ED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B458FB"/>
    <w:multiLevelType w:val="hybridMultilevel"/>
    <w:tmpl w:val="5AD4E588"/>
    <w:lvl w:ilvl="0" w:tplc="7FDCB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A57691"/>
    <w:multiLevelType w:val="hybridMultilevel"/>
    <w:tmpl w:val="B3A2D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E8591F"/>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E17516"/>
    <w:multiLevelType w:val="hybridMultilevel"/>
    <w:tmpl w:val="6E4484FA"/>
    <w:lvl w:ilvl="0" w:tplc="11DEA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F74EB9"/>
    <w:multiLevelType w:val="hybridMultilevel"/>
    <w:tmpl w:val="75A471C2"/>
    <w:lvl w:ilvl="0" w:tplc="AB8A8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3D2B38"/>
    <w:multiLevelType w:val="hybridMultilevel"/>
    <w:tmpl w:val="E40E73CA"/>
    <w:lvl w:ilvl="0" w:tplc="AEE624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AF3790"/>
    <w:multiLevelType w:val="hybridMultilevel"/>
    <w:tmpl w:val="869EF84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97761"/>
    <w:multiLevelType w:val="hybridMultilevel"/>
    <w:tmpl w:val="21DEB4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57E5A"/>
    <w:multiLevelType w:val="hybridMultilevel"/>
    <w:tmpl w:val="77764F54"/>
    <w:lvl w:ilvl="0" w:tplc="E64212F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1B019A"/>
    <w:multiLevelType w:val="hybridMultilevel"/>
    <w:tmpl w:val="96ACBE06"/>
    <w:lvl w:ilvl="0" w:tplc="6FF45F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79750E"/>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9240AD"/>
    <w:multiLevelType w:val="multilevel"/>
    <w:tmpl w:val="07188166"/>
    <w:lvl w:ilvl="0">
      <w:start w:val="1"/>
      <w:numFmt w:val="upperLetter"/>
      <w:pStyle w:val="Numbering"/>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C12022"/>
    <w:multiLevelType w:val="hybridMultilevel"/>
    <w:tmpl w:val="6E9E3A2E"/>
    <w:lvl w:ilvl="0" w:tplc="04090001">
      <w:start w:val="1"/>
      <w:numFmt w:val="bullet"/>
      <w:lvlText w:val=""/>
      <w:lvlJc w:val="left"/>
      <w:pPr>
        <w:ind w:left="1440" w:hanging="360"/>
      </w:pPr>
      <w:rPr>
        <w:rFonts w:ascii="Symbol" w:hAnsi="Symbol" w:hint="default"/>
      </w:rPr>
    </w:lvl>
    <w:lvl w:ilvl="1" w:tplc="856C1BFE" w:tentative="1">
      <w:start w:val="1"/>
      <w:numFmt w:val="lowerLetter"/>
      <w:lvlText w:val="%2."/>
      <w:lvlJc w:val="left"/>
      <w:pPr>
        <w:ind w:left="2160" w:hanging="360"/>
      </w:pPr>
    </w:lvl>
    <w:lvl w:ilvl="2" w:tplc="42A40278" w:tentative="1">
      <w:start w:val="1"/>
      <w:numFmt w:val="lowerRoman"/>
      <w:lvlText w:val="%3."/>
      <w:lvlJc w:val="right"/>
      <w:pPr>
        <w:ind w:left="2880" w:hanging="180"/>
      </w:pPr>
    </w:lvl>
    <w:lvl w:ilvl="3" w:tplc="27CC44A4" w:tentative="1">
      <w:start w:val="1"/>
      <w:numFmt w:val="decimal"/>
      <w:lvlText w:val="%4."/>
      <w:lvlJc w:val="left"/>
      <w:pPr>
        <w:ind w:left="3600" w:hanging="360"/>
      </w:pPr>
    </w:lvl>
    <w:lvl w:ilvl="4" w:tplc="A0207E72" w:tentative="1">
      <w:start w:val="1"/>
      <w:numFmt w:val="lowerLetter"/>
      <w:lvlText w:val="%5."/>
      <w:lvlJc w:val="left"/>
      <w:pPr>
        <w:ind w:left="4320" w:hanging="360"/>
      </w:pPr>
    </w:lvl>
    <w:lvl w:ilvl="5" w:tplc="7EECB7EE" w:tentative="1">
      <w:start w:val="1"/>
      <w:numFmt w:val="lowerRoman"/>
      <w:lvlText w:val="%6."/>
      <w:lvlJc w:val="right"/>
      <w:pPr>
        <w:ind w:left="5040" w:hanging="180"/>
      </w:pPr>
    </w:lvl>
    <w:lvl w:ilvl="6" w:tplc="BDF61D42" w:tentative="1">
      <w:start w:val="1"/>
      <w:numFmt w:val="decimal"/>
      <w:lvlText w:val="%7."/>
      <w:lvlJc w:val="left"/>
      <w:pPr>
        <w:ind w:left="5760" w:hanging="360"/>
      </w:pPr>
    </w:lvl>
    <w:lvl w:ilvl="7" w:tplc="E814D9C6" w:tentative="1">
      <w:start w:val="1"/>
      <w:numFmt w:val="lowerLetter"/>
      <w:lvlText w:val="%8."/>
      <w:lvlJc w:val="left"/>
      <w:pPr>
        <w:ind w:left="6480" w:hanging="360"/>
      </w:pPr>
    </w:lvl>
    <w:lvl w:ilvl="8" w:tplc="37065D30" w:tentative="1">
      <w:start w:val="1"/>
      <w:numFmt w:val="lowerRoman"/>
      <w:lvlText w:val="%9."/>
      <w:lvlJc w:val="right"/>
      <w:pPr>
        <w:ind w:left="7200" w:hanging="180"/>
      </w:pPr>
    </w:lvl>
  </w:abstractNum>
  <w:abstractNum w:abstractNumId="25">
    <w:nsid w:val="53F64B0E"/>
    <w:multiLevelType w:val="hybridMultilevel"/>
    <w:tmpl w:val="5ED47CBA"/>
    <w:lvl w:ilvl="0" w:tplc="98C6502E">
      <w:start w:val="1"/>
      <w:numFmt w:val="decimal"/>
      <w:lvlText w:val="%1)"/>
      <w:lvlJc w:val="left"/>
      <w:pPr>
        <w:ind w:left="720" w:hanging="360"/>
      </w:pPr>
      <w:rPr>
        <w:rFonts w:cs="Arial Narro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B483B"/>
    <w:multiLevelType w:val="hybridMultilevel"/>
    <w:tmpl w:val="A84E5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12A6595"/>
    <w:multiLevelType w:val="hybridMultilevel"/>
    <w:tmpl w:val="C450B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4C7AC7"/>
    <w:multiLevelType w:val="hybridMultilevel"/>
    <w:tmpl w:val="EF982E60"/>
    <w:lvl w:ilvl="0" w:tplc="2D1C1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7563B5"/>
    <w:multiLevelType w:val="hybridMultilevel"/>
    <w:tmpl w:val="0B0AFB0A"/>
    <w:lvl w:ilvl="0" w:tplc="0409000F">
      <w:start w:val="1"/>
      <w:numFmt w:val="decimal"/>
      <w:lvlText w:val="%1."/>
      <w:lvlJc w:val="left"/>
      <w:pPr>
        <w:ind w:left="720" w:hanging="360"/>
      </w:pPr>
      <w:rPr>
        <w:rFonts w:hint="default"/>
        <w:b/>
        <w:sz w:val="24"/>
        <w:szCs w:val="24"/>
      </w:rPr>
    </w:lvl>
    <w:lvl w:ilvl="1" w:tplc="45AE866E">
      <w:start w:val="1"/>
      <w:numFmt w:val="upperLetter"/>
      <w:lvlText w:val="%2."/>
      <w:lvlJc w:val="left"/>
      <w:pPr>
        <w:ind w:left="1440" w:hanging="360"/>
      </w:pPr>
      <w:rPr>
        <w:rFonts w:ascii="Arial Narrow" w:eastAsia="Times New Roman" w:hAnsi="Arial Narrow" w:cs="Times New Roman"/>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FAF2F97"/>
    <w:multiLevelType w:val="hybridMultilevel"/>
    <w:tmpl w:val="69F8B0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7"/>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num>
  <w:num w:numId="12">
    <w:abstractNumId w:val="15"/>
  </w:num>
  <w:num w:numId="13">
    <w:abstractNumId w:val="11"/>
  </w:num>
  <w:num w:numId="14">
    <w:abstractNumId w:val="30"/>
  </w:num>
  <w:num w:numId="15">
    <w:abstractNumId w:val="21"/>
  </w:num>
  <w:num w:numId="16">
    <w:abstractNumId w:val="20"/>
  </w:num>
  <w:num w:numId="17">
    <w:abstractNumId w:val="6"/>
  </w:num>
  <w:num w:numId="18">
    <w:abstractNumId w:val="28"/>
  </w:num>
  <w:num w:numId="19">
    <w:abstractNumId w:val="12"/>
  </w:num>
  <w:num w:numId="20">
    <w:abstractNumId w:val="14"/>
  </w:num>
  <w:num w:numId="21">
    <w:abstractNumId w:val="3"/>
  </w:num>
  <w:num w:numId="22">
    <w:abstractNumId w:val="0"/>
  </w:num>
  <w:num w:numId="23">
    <w:abstractNumId w:val="13"/>
  </w:num>
  <w:num w:numId="24">
    <w:abstractNumId w:val="26"/>
  </w:num>
  <w:num w:numId="25">
    <w:abstractNumId w:val="5"/>
  </w:num>
  <w:num w:numId="26">
    <w:abstractNumId w:val="22"/>
  </w:num>
  <w:num w:numId="27">
    <w:abstractNumId w:val="18"/>
  </w:num>
  <w:num w:numId="28">
    <w:abstractNumId w:val="10"/>
  </w:num>
  <w:num w:numId="29">
    <w:abstractNumId w:val="8"/>
  </w:num>
  <w:num w:numId="30">
    <w:abstractNumId w:val="16"/>
  </w:num>
  <w:num w:numId="31">
    <w:abstractNumId w:val="17"/>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2"/>
  </w:num>
  <w:num w:numId="34">
    <w:abstractNumId w:val="25"/>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3"/>
    <w:rsid w:val="00000FAB"/>
    <w:rsid w:val="00006490"/>
    <w:rsid w:val="00031D51"/>
    <w:rsid w:val="00032EB6"/>
    <w:rsid w:val="00034CFA"/>
    <w:rsid w:val="000451C7"/>
    <w:rsid w:val="000465AC"/>
    <w:rsid w:val="00054798"/>
    <w:rsid w:val="000623F0"/>
    <w:rsid w:val="00063597"/>
    <w:rsid w:val="00066E49"/>
    <w:rsid w:val="00084821"/>
    <w:rsid w:val="00085EC6"/>
    <w:rsid w:val="000927F4"/>
    <w:rsid w:val="00095AE7"/>
    <w:rsid w:val="000A1F62"/>
    <w:rsid w:val="000A63AE"/>
    <w:rsid w:val="000A780F"/>
    <w:rsid w:val="000A7D41"/>
    <w:rsid w:val="000B75A0"/>
    <w:rsid w:val="000E0AB3"/>
    <w:rsid w:val="000E19E1"/>
    <w:rsid w:val="000F10B3"/>
    <w:rsid w:val="000F627E"/>
    <w:rsid w:val="00103594"/>
    <w:rsid w:val="00113D7C"/>
    <w:rsid w:val="00120ABE"/>
    <w:rsid w:val="00120CA5"/>
    <w:rsid w:val="00132795"/>
    <w:rsid w:val="00137E48"/>
    <w:rsid w:val="00153A5F"/>
    <w:rsid w:val="0016721C"/>
    <w:rsid w:val="0017055E"/>
    <w:rsid w:val="0017281A"/>
    <w:rsid w:val="00180368"/>
    <w:rsid w:val="001940F3"/>
    <w:rsid w:val="001B25F4"/>
    <w:rsid w:val="001B4FEC"/>
    <w:rsid w:val="001B7AE8"/>
    <w:rsid w:val="001C052C"/>
    <w:rsid w:val="001C29A0"/>
    <w:rsid w:val="001C5F43"/>
    <w:rsid w:val="001D2745"/>
    <w:rsid w:val="001D6B2C"/>
    <w:rsid w:val="001E6832"/>
    <w:rsid w:val="001F15CF"/>
    <w:rsid w:val="001F66AA"/>
    <w:rsid w:val="00203B96"/>
    <w:rsid w:val="00205DE4"/>
    <w:rsid w:val="002145EA"/>
    <w:rsid w:val="00217E52"/>
    <w:rsid w:val="00222D05"/>
    <w:rsid w:val="00222DAD"/>
    <w:rsid w:val="00226FDD"/>
    <w:rsid w:val="0022739E"/>
    <w:rsid w:val="002319FC"/>
    <w:rsid w:val="002331D4"/>
    <w:rsid w:val="00233D1D"/>
    <w:rsid w:val="00236822"/>
    <w:rsid w:val="0023713E"/>
    <w:rsid w:val="0024135B"/>
    <w:rsid w:val="002451E8"/>
    <w:rsid w:val="002660FC"/>
    <w:rsid w:val="00266632"/>
    <w:rsid w:val="00274037"/>
    <w:rsid w:val="002819F7"/>
    <w:rsid w:val="00297F57"/>
    <w:rsid w:val="002A5CAA"/>
    <w:rsid w:val="002B3CC8"/>
    <w:rsid w:val="002B7D09"/>
    <w:rsid w:val="002C39C4"/>
    <w:rsid w:val="002D0605"/>
    <w:rsid w:val="002D4D20"/>
    <w:rsid w:val="002D629F"/>
    <w:rsid w:val="002D6DEC"/>
    <w:rsid w:val="002D7C24"/>
    <w:rsid w:val="002E6009"/>
    <w:rsid w:val="002E6E46"/>
    <w:rsid w:val="00301A47"/>
    <w:rsid w:val="0031759F"/>
    <w:rsid w:val="00321634"/>
    <w:rsid w:val="003218EF"/>
    <w:rsid w:val="003323B4"/>
    <w:rsid w:val="0033590E"/>
    <w:rsid w:val="00341E05"/>
    <w:rsid w:val="00346D7A"/>
    <w:rsid w:val="00350902"/>
    <w:rsid w:val="00360C18"/>
    <w:rsid w:val="00361D0D"/>
    <w:rsid w:val="003630FB"/>
    <w:rsid w:val="00364C5F"/>
    <w:rsid w:val="0036569D"/>
    <w:rsid w:val="00365F8D"/>
    <w:rsid w:val="00375DD7"/>
    <w:rsid w:val="0038156E"/>
    <w:rsid w:val="00390E28"/>
    <w:rsid w:val="00394ABA"/>
    <w:rsid w:val="003A11B6"/>
    <w:rsid w:val="003A4B3B"/>
    <w:rsid w:val="003A5978"/>
    <w:rsid w:val="003A7E1C"/>
    <w:rsid w:val="003B0BDA"/>
    <w:rsid w:val="003B19F4"/>
    <w:rsid w:val="003B46AE"/>
    <w:rsid w:val="003B4CCF"/>
    <w:rsid w:val="003C15A8"/>
    <w:rsid w:val="003C3168"/>
    <w:rsid w:val="003C6639"/>
    <w:rsid w:val="003D7AA6"/>
    <w:rsid w:val="003E081D"/>
    <w:rsid w:val="003E6D16"/>
    <w:rsid w:val="003F04D3"/>
    <w:rsid w:val="003F1DB5"/>
    <w:rsid w:val="003F6329"/>
    <w:rsid w:val="00401B78"/>
    <w:rsid w:val="004070A5"/>
    <w:rsid w:val="00410C10"/>
    <w:rsid w:val="004343E8"/>
    <w:rsid w:val="00437584"/>
    <w:rsid w:val="00444CAC"/>
    <w:rsid w:val="004467D1"/>
    <w:rsid w:val="00453226"/>
    <w:rsid w:val="0045751F"/>
    <w:rsid w:val="00475E9F"/>
    <w:rsid w:val="0048298A"/>
    <w:rsid w:val="0049081E"/>
    <w:rsid w:val="004A2DF8"/>
    <w:rsid w:val="004A3298"/>
    <w:rsid w:val="004B334E"/>
    <w:rsid w:val="004D6F78"/>
    <w:rsid w:val="004E77BA"/>
    <w:rsid w:val="004F0886"/>
    <w:rsid w:val="004F27D3"/>
    <w:rsid w:val="004F4949"/>
    <w:rsid w:val="00504CD6"/>
    <w:rsid w:val="00510E9D"/>
    <w:rsid w:val="00512459"/>
    <w:rsid w:val="0051328C"/>
    <w:rsid w:val="00517D6C"/>
    <w:rsid w:val="0052292E"/>
    <w:rsid w:val="00524202"/>
    <w:rsid w:val="00530295"/>
    <w:rsid w:val="00533EFE"/>
    <w:rsid w:val="005359B0"/>
    <w:rsid w:val="005443F5"/>
    <w:rsid w:val="00544856"/>
    <w:rsid w:val="00547E92"/>
    <w:rsid w:val="00552365"/>
    <w:rsid w:val="00552EE4"/>
    <w:rsid w:val="00560F4F"/>
    <w:rsid w:val="0056211F"/>
    <w:rsid w:val="0056696B"/>
    <w:rsid w:val="00571ABB"/>
    <w:rsid w:val="00580AFD"/>
    <w:rsid w:val="00581B0B"/>
    <w:rsid w:val="00592E95"/>
    <w:rsid w:val="005A1049"/>
    <w:rsid w:val="005A1853"/>
    <w:rsid w:val="005A1E29"/>
    <w:rsid w:val="005B53DD"/>
    <w:rsid w:val="005B79AA"/>
    <w:rsid w:val="005D4AFE"/>
    <w:rsid w:val="005D641A"/>
    <w:rsid w:val="005E07D3"/>
    <w:rsid w:val="005E1B50"/>
    <w:rsid w:val="005E4862"/>
    <w:rsid w:val="005E597E"/>
    <w:rsid w:val="005E7096"/>
    <w:rsid w:val="005E78C2"/>
    <w:rsid w:val="005F34A1"/>
    <w:rsid w:val="005F4A55"/>
    <w:rsid w:val="005F6123"/>
    <w:rsid w:val="00600995"/>
    <w:rsid w:val="0060203A"/>
    <w:rsid w:val="00602662"/>
    <w:rsid w:val="00611564"/>
    <w:rsid w:val="00611ED9"/>
    <w:rsid w:val="00620AB4"/>
    <w:rsid w:val="00620D60"/>
    <w:rsid w:val="0062674B"/>
    <w:rsid w:val="00635BF0"/>
    <w:rsid w:val="006418E2"/>
    <w:rsid w:val="0065523A"/>
    <w:rsid w:val="00655916"/>
    <w:rsid w:val="00665BF1"/>
    <w:rsid w:val="00671C93"/>
    <w:rsid w:val="00672C59"/>
    <w:rsid w:val="00675D6D"/>
    <w:rsid w:val="00685D86"/>
    <w:rsid w:val="00694B04"/>
    <w:rsid w:val="00696742"/>
    <w:rsid w:val="00696F8F"/>
    <w:rsid w:val="006A27B3"/>
    <w:rsid w:val="006A6852"/>
    <w:rsid w:val="006B3CE4"/>
    <w:rsid w:val="006C4105"/>
    <w:rsid w:val="006C775F"/>
    <w:rsid w:val="006E3A4B"/>
    <w:rsid w:val="006E52E5"/>
    <w:rsid w:val="00717969"/>
    <w:rsid w:val="00724BB8"/>
    <w:rsid w:val="00724DD8"/>
    <w:rsid w:val="0072507B"/>
    <w:rsid w:val="00735071"/>
    <w:rsid w:val="00736232"/>
    <w:rsid w:val="00741334"/>
    <w:rsid w:val="00745EC8"/>
    <w:rsid w:val="00751232"/>
    <w:rsid w:val="00764230"/>
    <w:rsid w:val="007647FF"/>
    <w:rsid w:val="00766057"/>
    <w:rsid w:val="00774F5C"/>
    <w:rsid w:val="0079509B"/>
    <w:rsid w:val="00797157"/>
    <w:rsid w:val="007A4F31"/>
    <w:rsid w:val="007C4FA0"/>
    <w:rsid w:val="007D13CF"/>
    <w:rsid w:val="007F227F"/>
    <w:rsid w:val="007F3B38"/>
    <w:rsid w:val="00801D1A"/>
    <w:rsid w:val="0080593E"/>
    <w:rsid w:val="0080741F"/>
    <w:rsid w:val="00807EB0"/>
    <w:rsid w:val="00813D0E"/>
    <w:rsid w:val="00815F17"/>
    <w:rsid w:val="008263D9"/>
    <w:rsid w:val="008308C4"/>
    <w:rsid w:val="008412D3"/>
    <w:rsid w:val="00850C4F"/>
    <w:rsid w:val="00856DB6"/>
    <w:rsid w:val="00865EAF"/>
    <w:rsid w:val="00872C17"/>
    <w:rsid w:val="0087579C"/>
    <w:rsid w:val="00885181"/>
    <w:rsid w:val="00890BA0"/>
    <w:rsid w:val="00891467"/>
    <w:rsid w:val="008B1479"/>
    <w:rsid w:val="008B3172"/>
    <w:rsid w:val="008B3ED4"/>
    <w:rsid w:val="008B5A29"/>
    <w:rsid w:val="008D5D40"/>
    <w:rsid w:val="008F1624"/>
    <w:rsid w:val="008F1D00"/>
    <w:rsid w:val="008F1D80"/>
    <w:rsid w:val="00901ADF"/>
    <w:rsid w:val="00901C74"/>
    <w:rsid w:val="0091374B"/>
    <w:rsid w:val="00923747"/>
    <w:rsid w:val="009254A0"/>
    <w:rsid w:val="00933506"/>
    <w:rsid w:val="009358AC"/>
    <w:rsid w:val="009459BB"/>
    <w:rsid w:val="0094727E"/>
    <w:rsid w:val="00954F05"/>
    <w:rsid w:val="009714D6"/>
    <w:rsid w:val="00985D29"/>
    <w:rsid w:val="00987809"/>
    <w:rsid w:val="00996D97"/>
    <w:rsid w:val="009A0BA2"/>
    <w:rsid w:val="009A3B24"/>
    <w:rsid w:val="009A7153"/>
    <w:rsid w:val="009B3492"/>
    <w:rsid w:val="009C0286"/>
    <w:rsid w:val="009C3C5A"/>
    <w:rsid w:val="009D1703"/>
    <w:rsid w:val="009E1D58"/>
    <w:rsid w:val="009E223B"/>
    <w:rsid w:val="009E2B1A"/>
    <w:rsid w:val="009E3CC1"/>
    <w:rsid w:val="009E5486"/>
    <w:rsid w:val="009F1F01"/>
    <w:rsid w:val="00A00E96"/>
    <w:rsid w:val="00A10A48"/>
    <w:rsid w:val="00A13CB8"/>
    <w:rsid w:val="00A16907"/>
    <w:rsid w:val="00A316A8"/>
    <w:rsid w:val="00A36770"/>
    <w:rsid w:val="00A5426B"/>
    <w:rsid w:val="00A634B3"/>
    <w:rsid w:val="00A70002"/>
    <w:rsid w:val="00A8062C"/>
    <w:rsid w:val="00A85B1F"/>
    <w:rsid w:val="00AA000E"/>
    <w:rsid w:val="00AA057D"/>
    <w:rsid w:val="00AA7A5E"/>
    <w:rsid w:val="00AB292B"/>
    <w:rsid w:val="00AB55EE"/>
    <w:rsid w:val="00AB62FE"/>
    <w:rsid w:val="00AD083C"/>
    <w:rsid w:val="00AD2DEC"/>
    <w:rsid w:val="00AD691E"/>
    <w:rsid w:val="00AE2F9D"/>
    <w:rsid w:val="00AE7FBD"/>
    <w:rsid w:val="00AF1030"/>
    <w:rsid w:val="00B05350"/>
    <w:rsid w:val="00B05857"/>
    <w:rsid w:val="00B11A77"/>
    <w:rsid w:val="00B257E9"/>
    <w:rsid w:val="00B3098E"/>
    <w:rsid w:val="00B31DF4"/>
    <w:rsid w:val="00B3620C"/>
    <w:rsid w:val="00B367B9"/>
    <w:rsid w:val="00B42A67"/>
    <w:rsid w:val="00B430C1"/>
    <w:rsid w:val="00B51045"/>
    <w:rsid w:val="00B51BB5"/>
    <w:rsid w:val="00B54BD5"/>
    <w:rsid w:val="00B56A33"/>
    <w:rsid w:val="00B61DFB"/>
    <w:rsid w:val="00B700BD"/>
    <w:rsid w:val="00B7113C"/>
    <w:rsid w:val="00B73F8A"/>
    <w:rsid w:val="00B7625F"/>
    <w:rsid w:val="00B830C7"/>
    <w:rsid w:val="00B95070"/>
    <w:rsid w:val="00BA0B58"/>
    <w:rsid w:val="00BA45AA"/>
    <w:rsid w:val="00BB06FC"/>
    <w:rsid w:val="00BB1820"/>
    <w:rsid w:val="00BC73FD"/>
    <w:rsid w:val="00BD0582"/>
    <w:rsid w:val="00BD2B09"/>
    <w:rsid w:val="00BD3956"/>
    <w:rsid w:val="00BD6079"/>
    <w:rsid w:val="00BE25E5"/>
    <w:rsid w:val="00BE6722"/>
    <w:rsid w:val="00BE6F72"/>
    <w:rsid w:val="00C03638"/>
    <w:rsid w:val="00C15659"/>
    <w:rsid w:val="00C224A4"/>
    <w:rsid w:val="00C255AE"/>
    <w:rsid w:val="00C30AC8"/>
    <w:rsid w:val="00C34059"/>
    <w:rsid w:val="00C34D0A"/>
    <w:rsid w:val="00C366ED"/>
    <w:rsid w:val="00C43547"/>
    <w:rsid w:val="00C44D1A"/>
    <w:rsid w:val="00C4752D"/>
    <w:rsid w:val="00C50682"/>
    <w:rsid w:val="00C5175A"/>
    <w:rsid w:val="00C51909"/>
    <w:rsid w:val="00C54159"/>
    <w:rsid w:val="00C54988"/>
    <w:rsid w:val="00C64B0D"/>
    <w:rsid w:val="00C65CC7"/>
    <w:rsid w:val="00C720A8"/>
    <w:rsid w:val="00C85B2B"/>
    <w:rsid w:val="00C872FE"/>
    <w:rsid w:val="00C96A7C"/>
    <w:rsid w:val="00C96FD5"/>
    <w:rsid w:val="00CA53C7"/>
    <w:rsid w:val="00CA7CCA"/>
    <w:rsid w:val="00CB4151"/>
    <w:rsid w:val="00CB4EE9"/>
    <w:rsid w:val="00CC34A3"/>
    <w:rsid w:val="00CC4796"/>
    <w:rsid w:val="00CC4804"/>
    <w:rsid w:val="00CD46ED"/>
    <w:rsid w:val="00CE549E"/>
    <w:rsid w:val="00CF7D55"/>
    <w:rsid w:val="00D00474"/>
    <w:rsid w:val="00D03DD1"/>
    <w:rsid w:val="00D048DF"/>
    <w:rsid w:val="00D120CE"/>
    <w:rsid w:val="00D1280F"/>
    <w:rsid w:val="00D142F2"/>
    <w:rsid w:val="00D16CCF"/>
    <w:rsid w:val="00D25A88"/>
    <w:rsid w:val="00D321F6"/>
    <w:rsid w:val="00D32AA6"/>
    <w:rsid w:val="00D34E5B"/>
    <w:rsid w:val="00D4045B"/>
    <w:rsid w:val="00D46612"/>
    <w:rsid w:val="00D50DEC"/>
    <w:rsid w:val="00D51123"/>
    <w:rsid w:val="00D518A3"/>
    <w:rsid w:val="00D77038"/>
    <w:rsid w:val="00D86597"/>
    <w:rsid w:val="00D927A4"/>
    <w:rsid w:val="00D95928"/>
    <w:rsid w:val="00DA6DE3"/>
    <w:rsid w:val="00DB13A3"/>
    <w:rsid w:val="00DB2F64"/>
    <w:rsid w:val="00DC1619"/>
    <w:rsid w:val="00DC3474"/>
    <w:rsid w:val="00DD335B"/>
    <w:rsid w:val="00DD61BC"/>
    <w:rsid w:val="00DD6AF7"/>
    <w:rsid w:val="00DE3DE3"/>
    <w:rsid w:val="00DF1C20"/>
    <w:rsid w:val="00DF3D02"/>
    <w:rsid w:val="00DF67BC"/>
    <w:rsid w:val="00E01F51"/>
    <w:rsid w:val="00E06F16"/>
    <w:rsid w:val="00E12FE5"/>
    <w:rsid w:val="00E178FE"/>
    <w:rsid w:val="00E2712B"/>
    <w:rsid w:val="00E358A1"/>
    <w:rsid w:val="00E666FC"/>
    <w:rsid w:val="00E66876"/>
    <w:rsid w:val="00E80D75"/>
    <w:rsid w:val="00E927E2"/>
    <w:rsid w:val="00EA0D3A"/>
    <w:rsid w:val="00EA34E0"/>
    <w:rsid w:val="00EA64E4"/>
    <w:rsid w:val="00EA77FB"/>
    <w:rsid w:val="00EB00F5"/>
    <w:rsid w:val="00EC13ED"/>
    <w:rsid w:val="00EC2FE8"/>
    <w:rsid w:val="00EC514B"/>
    <w:rsid w:val="00ED3DAE"/>
    <w:rsid w:val="00EE20A4"/>
    <w:rsid w:val="00EE268D"/>
    <w:rsid w:val="00EE4E05"/>
    <w:rsid w:val="00EE61F2"/>
    <w:rsid w:val="00EF0E9F"/>
    <w:rsid w:val="00EF1F43"/>
    <w:rsid w:val="00F02841"/>
    <w:rsid w:val="00F029B7"/>
    <w:rsid w:val="00F05DD2"/>
    <w:rsid w:val="00F1444F"/>
    <w:rsid w:val="00F26DFD"/>
    <w:rsid w:val="00F279E8"/>
    <w:rsid w:val="00F32F59"/>
    <w:rsid w:val="00F33B36"/>
    <w:rsid w:val="00F36AB5"/>
    <w:rsid w:val="00F4236F"/>
    <w:rsid w:val="00F457CF"/>
    <w:rsid w:val="00F770EA"/>
    <w:rsid w:val="00F77F69"/>
    <w:rsid w:val="00F8482B"/>
    <w:rsid w:val="00F872B5"/>
    <w:rsid w:val="00F943BF"/>
    <w:rsid w:val="00FA1EA3"/>
    <w:rsid w:val="00FB28FD"/>
    <w:rsid w:val="00FB2B36"/>
    <w:rsid w:val="00FB5360"/>
    <w:rsid w:val="00FB61EB"/>
    <w:rsid w:val="00FC1E38"/>
    <w:rsid w:val="00FC6646"/>
    <w:rsid w:val="00FD3EF9"/>
    <w:rsid w:val="00FD5111"/>
    <w:rsid w:val="00FD6F55"/>
    <w:rsid w:val="00FE4FDC"/>
    <w:rsid w:val="00FE5637"/>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496">
      <w:bodyDiv w:val="1"/>
      <w:marLeft w:val="0"/>
      <w:marRight w:val="0"/>
      <w:marTop w:val="0"/>
      <w:marBottom w:val="0"/>
      <w:divBdr>
        <w:top w:val="none" w:sz="0" w:space="0" w:color="auto"/>
        <w:left w:val="none" w:sz="0" w:space="0" w:color="auto"/>
        <w:bottom w:val="none" w:sz="0" w:space="0" w:color="auto"/>
        <w:right w:val="none" w:sz="0" w:space="0" w:color="auto"/>
      </w:divBdr>
    </w:div>
    <w:div w:id="299111422">
      <w:bodyDiv w:val="1"/>
      <w:marLeft w:val="0"/>
      <w:marRight w:val="0"/>
      <w:marTop w:val="0"/>
      <w:marBottom w:val="0"/>
      <w:divBdr>
        <w:top w:val="none" w:sz="0" w:space="0" w:color="auto"/>
        <w:left w:val="none" w:sz="0" w:space="0" w:color="auto"/>
        <w:bottom w:val="none" w:sz="0" w:space="0" w:color="auto"/>
        <w:right w:val="none" w:sz="0" w:space="0" w:color="auto"/>
      </w:divBdr>
    </w:div>
    <w:div w:id="353532251">
      <w:bodyDiv w:val="1"/>
      <w:marLeft w:val="0"/>
      <w:marRight w:val="0"/>
      <w:marTop w:val="0"/>
      <w:marBottom w:val="0"/>
      <w:divBdr>
        <w:top w:val="none" w:sz="0" w:space="0" w:color="auto"/>
        <w:left w:val="none" w:sz="0" w:space="0" w:color="auto"/>
        <w:bottom w:val="none" w:sz="0" w:space="0" w:color="auto"/>
        <w:right w:val="none" w:sz="0" w:space="0" w:color="auto"/>
      </w:divBdr>
    </w:div>
    <w:div w:id="365566212">
      <w:bodyDiv w:val="1"/>
      <w:marLeft w:val="0"/>
      <w:marRight w:val="0"/>
      <w:marTop w:val="0"/>
      <w:marBottom w:val="0"/>
      <w:divBdr>
        <w:top w:val="none" w:sz="0" w:space="0" w:color="auto"/>
        <w:left w:val="none" w:sz="0" w:space="0" w:color="auto"/>
        <w:bottom w:val="none" w:sz="0" w:space="0" w:color="auto"/>
        <w:right w:val="none" w:sz="0" w:space="0" w:color="auto"/>
      </w:divBdr>
    </w:div>
    <w:div w:id="391588946">
      <w:bodyDiv w:val="1"/>
      <w:marLeft w:val="0"/>
      <w:marRight w:val="0"/>
      <w:marTop w:val="0"/>
      <w:marBottom w:val="0"/>
      <w:divBdr>
        <w:top w:val="none" w:sz="0" w:space="0" w:color="auto"/>
        <w:left w:val="none" w:sz="0" w:space="0" w:color="auto"/>
        <w:bottom w:val="none" w:sz="0" w:space="0" w:color="auto"/>
        <w:right w:val="none" w:sz="0" w:space="0" w:color="auto"/>
      </w:divBdr>
    </w:div>
    <w:div w:id="654458262">
      <w:bodyDiv w:val="1"/>
      <w:marLeft w:val="0"/>
      <w:marRight w:val="0"/>
      <w:marTop w:val="0"/>
      <w:marBottom w:val="0"/>
      <w:divBdr>
        <w:top w:val="none" w:sz="0" w:space="0" w:color="auto"/>
        <w:left w:val="none" w:sz="0" w:space="0" w:color="auto"/>
        <w:bottom w:val="none" w:sz="0" w:space="0" w:color="auto"/>
        <w:right w:val="none" w:sz="0" w:space="0" w:color="auto"/>
      </w:divBdr>
    </w:div>
    <w:div w:id="887690693">
      <w:bodyDiv w:val="1"/>
      <w:marLeft w:val="0"/>
      <w:marRight w:val="0"/>
      <w:marTop w:val="0"/>
      <w:marBottom w:val="0"/>
      <w:divBdr>
        <w:top w:val="none" w:sz="0" w:space="0" w:color="auto"/>
        <w:left w:val="none" w:sz="0" w:space="0" w:color="auto"/>
        <w:bottom w:val="none" w:sz="0" w:space="0" w:color="auto"/>
        <w:right w:val="none" w:sz="0" w:space="0" w:color="auto"/>
      </w:divBdr>
    </w:div>
    <w:div w:id="910237938">
      <w:bodyDiv w:val="1"/>
      <w:marLeft w:val="0"/>
      <w:marRight w:val="0"/>
      <w:marTop w:val="0"/>
      <w:marBottom w:val="0"/>
      <w:divBdr>
        <w:top w:val="none" w:sz="0" w:space="0" w:color="auto"/>
        <w:left w:val="none" w:sz="0" w:space="0" w:color="auto"/>
        <w:bottom w:val="none" w:sz="0" w:space="0" w:color="auto"/>
        <w:right w:val="none" w:sz="0" w:space="0" w:color="auto"/>
      </w:divBdr>
    </w:div>
    <w:div w:id="1076128957">
      <w:bodyDiv w:val="1"/>
      <w:marLeft w:val="0"/>
      <w:marRight w:val="0"/>
      <w:marTop w:val="0"/>
      <w:marBottom w:val="0"/>
      <w:divBdr>
        <w:top w:val="none" w:sz="0" w:space="0" w:color="auto"/>
        <w:left w:val="none" w:sz="0" w:space="0" w:color="auto"/>
        <w:bottom w:val="none" w:sz="0" w:space="0" w:color="auto"/>
        <w:right w:val="none" w:sz="0" w:space="0" w:color="auto"/>
      </w:divBdr>
    </w:div>
    <w:div w:id="1148129767">
      <w:bodyDiv w:val="1"/>
      <w:marLeft w:val="0"/>
      <w:marRight w:val="0"/>
      <w:marTop w:val="0"/>
      <w:marBottom w:val="0"/>
      <w:divBdr>
        <w:top w:val="none" w:sz="0" w:space="0" w:color="auto"/>
        <w:left w:val="none" w:sz="0" w:space="0" w:color="auto"/>
        <w:bottom w:val="none" w:sz="0" w:space="0" w:color="auto"/>
        <w:right w:val="none" w:sz="0" w:space="0" w:color="auto"/>
      </w:divBdr>
    </w:div>
    <w:div w:id="1148546886">
      <w:bodyDiv w:val="1"/>
      <w:marLeft w:val="0"/>
      <w:marRight w:val="0"/>
      <w:marTop w:val="0"/>
      <w:marBottom w:val="0"/>
      <w:divBdr>
        <w:top w:val="none" w:sz="0" w:space="0" w:color="auto"/>
        <w:left w:val="none" w:sz="0" w:space="0" w:color="auto"/>
        <w:bottom w:val="none" w:sz="0" w:space="0" w:color="auto"/>
        <w:right w:val="none" w:sz="0" w:space="0" w:color="auto"/>
      </w:divBdr>
    </w:div>
    <w:div w:id="1152604495">
      <w:bodyDiv w:val="1"/>
      <w:marLeft w:val="0"/>
      <w:marRight w:val="0"/>
      <w:marTop w:val="0"/>
      <w:marBottom w:val="0"/>
      <w:divBdr>
        <w:top w:val="none" w:sz="0" w:space="0" w:color="auto"/>
        <w:left w:val="none" w:sz="0" w:space="0" w:color="auto"/>
        <w:bottom w:val="none" w:sz="0" w:space="0" w:color="auto"/>
        <w:right w:val="none" w:sz="0" w:space="0" w:color="auto"/>
      </w:divBdr>
    </w:div>
    <w:div w:id="1166242792">
      <w:bodyDiv w:val="1"/>
      <w:marLeft w:val="0"/>
      <w:marRight w:val="0"/>
      <w:marTop w:val="0"/>
      <w:marBottom w:val="0"/>
      <w:divBdr>
        <w:top w:val="none" w:sz="0" w:space="0" w:color="auto"/>
        <w:left w:val="none" w:sz="0" w:space="0" w:color="auto"/>
        <w:bottom w:val="none" w:sz="0" w:space="0" w:color="auto"/>
        <w:right w:val="none" w:sz="0" w:space="0" w:color="auto"/>
      </w:divBdr>
    </w:div>
    <w:div w:id="1178815656">
      <w:bodyDiv w:val="1"/>
      <w:marLeft w:val="0"/>
      <w:marRight w:val="0"/>
      <w:marTop w:val="0"/>
      <w:marBottom w:val="0"/>
      <w:divBdr>
        <w:top w:val="none" w:sz="0" w:space="0" w:color="auto"/>
        <w:left w:val="none" w:sz="0" w:space="0" w:color="auto"/>
        <w:bottom w:val="none" w:sz="0" w:space="0" w:color="auto"/>
        <w:right w:val="none" w:sz="0" w:space="0" w:color="auto"/>
      </w:divBdr>
    </w:div>
    <w:div w:id="1337029615">
      <w:bodyDiv w:val="1"/>
      <w:marLeft w:val="0"/>
      <w:marRight w:val="0"/>
      <w:marTop w:val="0"/>
      <w:marBottom w:val="0"/>
      <w:divBdr>
        <w:top w:val="none" w:sz="0" w:space="0" w:color="auto"/>
        <w:left w:val="none" w:sz="0" w:space="0" w:color="auto"/>
        <w:bottom w:val="none" w:sz="0" w:space="0" w:color="auto"/>
        <w:right w:val="none" w:sz="0" w:space="0" w:color="auto"/>
      </w:divBdr>
    </w:div>
    <w:div w:id="1410734460">
      <w:bodyDiv w:val="1"/>
      <w:marLeft w:val="0"/>
      <w:marRight w:val="0"/>
      <w:marTop w:val="0"/>
      <w:marBottom w:val="0"/>
      <w:divBdr>
        <w:top w:val="none" w:sz="0" w:space="0" w:color="auto"/>
        <w:left w:val="none" w:sz="0" w:space="0" w:color="auto"/>
        <w:bottom w:val="none" w:sz="0" w:space="0" w:color="auto"/>
        <w:right w:val="none" w:sz="0" w:space="0" w:color="auto"/>
      </w:divBdr>
    </w:div>
    <w:div w:id="1470901502">
      <w:bodyDiv w:val="1"/>
      <w:marLeft w:val="0"/>
      <w:marRight w:val="0"/>
      <w:marTop w:val="0"/>
      <w:marBottom w:val="0"/>
      <w:divBdr>
        <w:top w:val="none" w:sz="0" w:space="0" w:color="auto"/>
        <w:left w:val="none" w:sz="0" w:space="0" w:color="auto"/>
        <w:bottom w:val="none" w:sz="0" w:space="0" w:color="auto"/>
        <w:right w:val="none" w:sz="0" w:space="0" w:color="auto"/>
      </w:divBdr>
    </w:div>
    <w:div w:id="1543905600">
      <w:bodyDiv w:val="1"/>
      <w:marLeft w:val="0"/>
      <w:marRight w:val="0"/>
      <w:marTop w:val="0"/>
      <w:marBottom w:val="0"/>
      <w:divBdr>
        <w:top w:val="none" w:sz="0" w:space="0" w:color="auto"/>
        <w:left w:val="none" w:sz="0" w:space="0" w:color="auto"/>
        <w:bottom w:val="none" w:sz="0" w:space="0" w:color="auto"/>
        <w:right w:val="none" w:sz="0" w:space="0" w:color="auto"/>
      </w:divBdr>
    </w:div>
    <w:div w:id="1596861561">
      <w:bodyDiv w:val="1"/>
      <w:marLeft w:val="0"/>
      <w:marRight w:val="0"/>
      <w:marTop w:val="0"/>
      <w:marBottom w:val="0"/>
      <w:divBdr>
        <w:top w:val="none" w:sz="0" w:space="0" w:color="auto"/>
        <w:left w:val="none" w:sz="0" w:space="0" w:color="auto"/>
        <w:bottom w:val="none" w:sz="0" w:space="0" w:color="auto"/>
        <w:right w:val="none" w:sz="0" w:space="0" w:color="auto"/>
      </w:divBdr>
    </w:div>
    <w:div w:id="1694187872">
      <w:bodyDiv w:val="1"/>
      <w:marLeft w:val="0"/>
      <w:marRight w:val="0"/>
      <w:marTop w:val="0"/>
      <w:marBottom w:val="0"/>
      <w:divBdr>
        <w:top w:val="none" w:sz="0" w:space="0" w:color="auto"/>
        <w:left w:val="none" w:sz="0" w:space="0" w:color="auto"/>
        <w:bottom w:val="none" w:sz="0" w:space="0" w:color="auto"/>
        <w:right w:val="none" w:sz="0" w:space="0" w:color="auto"/>
      </w:divBdr>
    </w:div>
    <w:div w:id="1911190911">
      <w:bodyDiv w:val="1"/>
      <w:marLeft w:val="0"/>
      <w:marRight w:val="0"/>
      <w:marTop w:val="0"/>
      <w:marBottom w:val="0"/>
      <w:divBdr>
        <w:top w:val="none" w:sz="0" w:space="0" w:color="auto"/>
        <w:left w:val="none" w:sz="0" w:space="0" w:color="auto"/>
        <w:bottom w:val="none" w:sz="0" w:space="0" w:color="auto"/>
        <w:right w:val="none" w:sz="0" w:space="0" w:color="auto"/>
      </w:divBdr>
    </w:div>
    <w:div w:id="2086799022">
      <w:bodyDiv w:val="1"/>
      <w:marLeft w:val="0"/>
      <w:marRight w:val="0"/>
      <w:marTop w:val="0"/>
      <w:marBottom w:val="0"/>
      <w:divBdr>
        <w:top w:val="none" w:sz="0" w:space="0" w:color="auto"/>
        <w:left w:val="none" w:sz="0" w:space="0" w:color="auto"/>
        <w:bottom w:val="none" w:sz="0" w:space="0" w:color="auto"/>
        <w:right w:val="none" w:sz="0" w:space="0" w:color="auto"/>
      </w:divBdr>
    </w:div>
    <w:div w:id="2092192868">
      <w:bodyDiv w:val="1"/>
      <w:marLeft w:val="0"/>
      <w:marRight w:val="0"/>
      <w:marTop w:val="0"/>
      <w:marBottom w:val="0"/>
      <w:divBdr>
        <w:top w:val="none" w:sz="0" w:space="0" w:color="auto"/>
        <w:left w:val="none" w:sz="0" w:space="0" w:color="auto"/>
        <w:bottom w:val="none" w:sz="0" w:space="0" w:color="auto"/>
        <w:right w:val="none" w:sz="0" w:space="0" w:color="auto"/>
      </w:divBdr>
    </w:div>
    <w:div w:id="20948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2B34-BED8-40D9-8B9E-4930050B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Alesius</dc:creator>
  <cp:lastModifiedBy>Heun, Nicole A.</cp:lastModifiedBy>
  <cp:revision>2</cp:revision>
  <cp:lastPrinted>2015-02-06T19:47:00Z</cp:lastPrinted>
  <dcterms:created xsi:type="dcterms:W3CDTF">2018-10-05T18:25:00Z</dcterms:created>
  <dcterms:modified xsi:type="dcterms:W3CDTF">2018-10-05T18:25:00Z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ABAAVOAfoSrQoywPObp9C8BWqjx/gvf+ss7ieSVlh/qKZaZjGFu1rGUMawp3Kz5Ct9VD</vt:lpwstr>
  </property>
  <property fmtid="{D5CDD505-2E9C-101B-9397-08002B2CF9AE}" pid="3" name="RESPONSE_SENDER_NAME">
    <vt:lpwstr>gAAAdya76B99d4hLGUR1rQ+8TxTv0GGEPdix</vt:lpwstr>
  </property>
  <property fmtid="{D5CDD505-2E9C-101B-9397-08002B2CF9AE}" pid="4" name="EMAIL_OWNER_ADDRESS">
    <vt:lpwstr>4AAAUmLmXdMZevSX5cRKcjT20/sAlMl8UJqN62oIXk5Z4LiYq0yd0VZiVw==</vt:lpwstr>
  </property>
</Properties>
</file>