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759632E1" w14:textId="1918745A">
      <w:pPr>
        <w:pStyle w:val="PostingDate"/>
        <w:rPr>
          <w:sz w:val="16"/>
        </w:rPr>
      </w:pPr>
      <w:r>
        <w:t xml:space="preserve">As </w:t>
      </w:r>
      <w:r w:rsidR="0087424D">
        <w:t>of</w:t>
      </w:r>
      <w:r w:rsidR="00E37050">
        <w:t xml:space="preserve"> October 16</w:t>
      </w:r>
      <w:r w:rsidRPr="000D32F5" w:rsidR="000D32F5">
        <w:rPr>
          <w:vertAlign w:val="superscript"/>
        </w:rPr>
        <w:t>th</w:t>
      </w:r>
      <w:r w:rsidR="0087424D">
        <w:t>, 2026</w:t>
      </w:r>
      <w:r w:rsidR="0056775C">
        <w:t xml:space="preserve">  </w:t>
      </w:r>
    </w:p>
    <w:p w:rsidR="00260F75" w:rsidRPr="00C814F0" w:rsidP="00260F75" w14:paraId="1E2AE8E9" w14:textId="77777777">
      <w:pPr>
        <w:spacing w:after="0" w:line="240" w:lineRule="auto"/>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Sub-regional RTEP Committee for PJM </w:t>
      </w:r>
      <w:r w:rsidR="0063536F">
        <w:rPr>
          <w:rFonts w:ascii="Arial Narrow" w:eastAsia="Times New Roman" w:hAnsi="Arial Narrow" w:cs="Times New Roman"/>
          <w:b/>
          <w:sz w:val="24"/>
          <w:szCs w:val="24"/>
        </w:rPr>
        <w:t>Mid-Atlantic/South</w:t>
      </w:r>
    </w:p>
    <w:p w:rsidR="00260F75" w:rsidRPr="00C814F0" w:rsidP="00260F75" w14:paraId="6F360031" w14:textId="77777777">
      <w:pPr>
        <w:spacing w:after="0" w:line="240" w:lineRule="auto"/>
        <w:rPr>
          <w:rFonts w:ascii="Arial Narrow" w:eastAsia="Times New Roman" w:hAnsi="Arial Narrow" w:cs="Times New Roman"/>
          <w:b/>
          <w:sz w:val="24"/>
          <w:szCs w:val="24"/>
        </w:rPr>
      </w:pPr>
      <w:r w:rsidRPr="00C814F0">
        <w:rPr>
          <w:rFonts w:ascii="Arial Narrow" w:eastAsia="Times New Roman" w:hAnsi="Arial Narrow" w:cs="Times New Roman"/>
          <w:b/>
          <w:sz w:val="24"/>
          <w:szCs w:val="24"/>
        </w:rPr>
        <w:t>Via teleconference</w:t>
      </w:r>
    </w:p>
    <w:p w:rsidR="00260F75" w:rsidRPr="00C814F0" w:rsidP="00260F75" w14:paraId="05B257EF" w14:textId="53435EE1">
      <w:pPr>
        <w:pStyle w:val="MeetingDetails"/>
      </w:pPr>
      <w:r>
        <w:t>Friday October 16</w:t>
      </w:r>
      <w:r w:rsidRPr="00E37050">
        <w:rPr>
          <w:vertAlign w:val="superscript"/>
        </w:rPr>
        <w:t>th</w:t>
      </w:r>
      <w:r w:rsidRPr="00C814F0" w:rsidR="00741870">
        <w:t>, 20</w:t>
      </w:r>
      <w:r w:rsidR="00741870">
        <w:t>2</w:t>
      </w:r>
      <w:r w:rsidR="00630C31">
        <w:t>6</w:t>
      </w:r>
    </w:p>
    <w:p w:rsidR="00260F75" w:rsidRPr="00C814F0" w:rsidP="00260F75" w14:paraId="25E41051" w14:textId="352D591F">
      <w:pPr>
        <w:pStyle w:val="MeetingDetails"/>
        <w:rPr>
          <w:u w:val="single"/>
        </w:rPr>
      </w:pPr>
      <w:r>
        <w:t>9:00AM – 10:30AM</w:t>
      </w:r>
      <w:r w:rsidRPr="00C814F0" w:rsidR="00364A13">
        <w:t xml:space="preserve"> EPT</w:t>
      </w:r>
    </w:p>
    <w:p w:rsidR="00B62597" w:rsidRPr="00B62597" w:rsidP="00B62597" w14:paraId="3952B883" w14:textId="77777777">
      <w:pPr>
        <w:spacing w:after="0" w:line="240" w:lineRule="auto"/>
        <w:rPr>
          <w:rFonts w:ascii="Arial Narrow" w:eastAsia="Times New Roman" w:hAnsi="Arial Narrow" w:cs="Times New Roman"/>
          <w:sz w:val="24"/>
          <w:szCs w:val="20"/>
        </w:rPr>
      </w:pPr>
    </w:p>
    <w:p w:rsidR="00B62597" w:rsidRPr="00B62597" w:rsidP="007C2954" w14:paraId="357D3F33" w14:textId="317AC353">
      <w:pPr>
        <w:pStyle w:val="PrimaryHeading"/>
        <w:rPr>
          <w:caps/>
        </w:rPr>
      </w:pPr>
      <w:bookmarkStart w:id="0" w:name="OLE_LINK5"/>
      <w:bookmarkStart w:id="1" w:name="OLE_LINK3"/>
      <w:r w:rsidRPr="00527104">
        <w:t>Adm</w:t>
      </w:r>
      <w:r w:rsidRPr="007C2954">
        <w:t>inistrati</w:t>
      </w:r>
      <w:r w:rsidR="00260F75">
        <w:t xml:space="preserve">on </w:t>
      </w:r>
      <w:r w:rsidR="008133D2">
        <w:t>(</w:t>
      </w:r>
      <w:r w:rsidR="00B8031A">
        <w:t>1</w:t>
      </w:r>
      <w:r w:rsidR="003E1CEF">
        <w:t>:00-</w:t>
      </w:r>
      <w:r w:rsidR="00B8031A">
        <w:t>1</w:t>
      </w:r>
      <w:r w:rsidR="003E1CEF">
        <w:t>:05)</w:t>
      </w:r>
    </w:p>
    <w:bookmarkEnd w:id="0"/>
    <w:bookmarkEnd w:id="1"/>
    <w:p w:rsidR="002C6057" w:rsidP="002C6057" w14:paraId="20EE578E" w14:textId="77777777">
      <w:pPr>
        <w:pStyle w:val="SecondaryHeading-Numbered"/>
        <w:rPr>
          <w:b w:val="0"/>
        </w:rPr>
      </w:pPr>
      <w:r w:rsidRPr="00260F75">
        <w:rPr>
          <w:b w:val="0"/>
        </w:rPr>
        <w:t xml:space="preserve">Welcome, announcements and review of the Anti-trust, Code of Conduct, and Media Participation Guidelines. Review </w:t>
      </w:r>
      <w:r w:rsidR="00CD639C">
        <w:rPr>
          <w:b w:val="0"/>
        </w:rPr>
        <w:t>SRRTEP- Mid-Atlantic &amp; South</w:t>
      </w:r>
      <w:r w:rsidRPr="00260F75">
        <w:rPr>
          <w:b w:val="0"/>
        </w:rPr>
        <w:t xml:space="preserve"> Committee Agenda for this meeting.</w:t>
      </w:r>
    </w:p>
    <w:p w:rsidR="00260F75" w:rsidRPr="00260F75" w:rsidP="002C6057" w14:paraId="72A195C2" w14:textId="77777777">
      <w:pPr>
        <w:pStyle w:val="SecondaryHeading-Numbered"/>
        <w:rPr>
          <w:b w:val="0"/>
        </w:rPr>
      </w:pPr>
      <w:r>
        <w:rPr>
          <w:b w:val="0"/>
        </w:rPr>
        <w:t>Review Agenda for this meeting</w:t>
      </w:r>
    </w:p>
    <w:p w:rsidR="00102618" w:rsidRPr="00F937AD" w:rsidP="00F937AD" w14:paraId="3BFB3601" w14:textId="547E062A">
      <w:pPr>
        <w:pStyle w:val="PrimaryHeading"/>
      </w:pPr>
      <w:r>
        <w:t xml:space="preserve">RTEP &amp; </w:t>
      </w:r>
      <w:r w:rsidR="00D33EF7">
        <w:t xml:space="preserve">Supplemental </w:t>
      </w:r>
      <w:r w:rsidR="00D923B5">
        <w:t xml:space="preserve">Project </w:t>
      </w:r>
      <w:r w:rsidR="00D33EF7">
        <w:t xml:space="preserve">Updates </w:t>
      </w:r>
      <w:r w:rsidR="003E1CEF">
        <w:t>(</w:t>
      </w:r>
      <w:r w:rsidR="00B8031A">
        <w:t>1</w:t>
      </w:r>
      <w:r w:rsidR="009E0156">
        <w:t>:05-</w:t>
      </w:r>
      <w:r w:rsidR="00B8031A">
        <w:t>4</w:t>
      </w:r>
      <w:r w:rsidR="003E1CEF">
        <w:t>:00)</w:t>
      </w:r>
    </w:p>
    <w:p w:rsidR="0060209E" w:rsidP="0060209E" w14:paraId="2F538806" w14:textId="192F5497">
      <w:pPr>
        <w:pStyle w:val="ListSubhead1"/>
        <w:numPr>
          <w:ilvl w:val="0"/>
          <w:numId w:val="14"/>
        </w:numPr>
        <w:spacing w:after="0"/>
      </w:pPr>
      <w:r>
        <w:t>ACE</w:t>
      </w:r>
      <w:r w:rsidR="000F667C">
        <w:t xml:space="preserve"> Supplemental Projects</w:t>
      </w:r>
    </w:p>
    <w:p w:rsidR="0060209E" w:rsidRPr="00E671BF" w:rsidP="0060209E" w14:paraId="329628D8" w14:textId="4D3A6517">
      <w:pPr>
        <w:pStyle w:val="ListSubhead1"/>
        <w:numPr>
          <w:ilvl w:val="0"/>
          <w:numId w:val="0"/>
        </w:numPr>
        <w:spacing w:after="0"/>
        <w:ind w:left="360"/>
        <w:rPr>
          <w:b w:val="0"/>
          <w:szCs w:val="24"/>
        </w:rPr>
      </w:pPr>
      <w:r>
        <w:rPr>
          <w:b w:val="0"/>
          <w:szCs w:val="24"/>
        </w:rPr>
        <w:t>ACE</w:t>
      </w:r>
      <w:r w:rsidR="000F667C">
        <w:rPr>
          <w:b w:val="0"/>
          <w:szCs w:val="24"/>
        </w:rPr>
        <w:t xml:space="preserve"> will present </w:t>
      </w:r>
      <w:r w:rsidR="00552F7B">
        <w:rPr>
          <w:b w:val="0"/>
          <w:szCs w:val="24"/>
        </w:rPr>
        <w:t>1 need.</w:t>
      </w:r>
      <w:r>
        <w:rPr>
          <w:b w:val="0"/>
          <w:szCs w:val="24"/>
        </w:rPr>
        <w:t xml:space="preserve"> </w:t>
      </w:r>
    </w:p>
    <w:p w:rsidR="00630C31" w:rsidP="00630C31" w14:paraId="45A9B811" w14:textId="77777777">
      <w:pPr>
        <w:pStyle w:val="ListSubhead1"/>
        <w:numPr>
          <w:ilvl w:val="0"/>
          <w:numId w:val="0"/>
        </w:numPr>
        <w:spacing w:after="0"/>
        <w:ind w:left="360"/>
        <w:rPr>
          <w:b w:val="0"/>
          <w:szCs w:val="24"/>
        </w:rPr>
      </w:pPr>
    </w:p>
    <w:p w:rsidR="00102618" w:rsidP="00630C31" w14:paraId="1B073699" w14:textId="21E988D4">
      <w:pPr>
        <w:pStyle w:val="ListSubhead1"/>
        <w:numPr>
          <w:ilvl w:val="0"/>
          <w:numId w:val="14"/>
        </w:numPr>
        <w:spacing w:after="0"/>
      </w:pPr>
      <w:r>
        <w:t>DPL</w:t>
      </w:r>
      <w:r w:rsidRPr="005569CD" w:rsidR="000F667C">
        <w:t xml:space="preserve"> Supplemental Projects</w:t>
      </w:r>
    </w:p>
    <w:p w:rsidR="00102618" w:rsidRPr="00E671BF" w:rsidP="00102618" w14:paraId="7EC65DED" w14:textId="5ED43562">
      <w:pPr>
        <w:pStyle w:val="ListSubhead1"/>
        <w:numPr>
          <w:ilvl w:val="0"/>
          <w:numId w:val="0"/>
        </w:numPr>
        <w:spacing w:after="0"/>
        <w:ind w:left="360"/>
        <w:rPr>
          <w:b w:val="0"/>
          <w:szCs w:val="24"/>
        </w:rPr>
      </w:pPr>
      <w:r>
        <w:rPr>
          <w:b w:val="0"/>
          <w:szCs w:val="24"/>
        </w:rPr>
        <w:t>DPL</w:t>
      </w:r>
      <w:r w:rsidR="000F667C">
        <w:rPr>
          <w:b w:val="0"/>
          <w:szCs w:val="24"/>
        </w:rPr>
        <w:t xml:space="preserve"> will present </w:t>
      </w:r>
      <w:r w:rsidR="00552F7B">
        <w:rPr>
          <w:b w:val="0"/>
          <w:szCs w:val="24"/>
        </w:rPr>
        <w:t>1 need, 2 solutions</w:t>
      </w:r>
      <w:r>
        <w:rPr>
          <w:b w:val="0"/>
          <w:szCs w:val="24"/>
        </w:rPr>
        <w:t xml:space="preserve">. </w:t>
      </w:r>
    </w:p>
    <w:p w:rsidR="00102618" w:rsidP="00102618" w14:paraId="1B0E3ED7" w14:textId="77777777">
      <w:pPr>
        <w:pStyle w:val="ListSubhead1"/>
        <w:numPr>
          <w:ilvl w:val="0"/>
          <w:numId w:val="0"/>
        </w:numPr>
        <w:spacing w:after="0"/>
        <w:ind w:left="360"/>
      </w:pPr>
    </w:p>
    <w:p w:rsidR="00102618" w:rsidP="00102618" w14:paraId="0C8D8DC2" w14:textId="235D9950">
      <w:pPr>
        <w:pStyle w:val="ListSubhead1"/>
        <w:numPr>
          <w:ilvl w:val="0"/>
          <w:numId w:val="14"/>
        </w:numPr>
        <w:spacing w:after="0"/>
      </w:pPr>
      <w:r>
        <w:t>PECO</w:t>
      </w:r>
      <w:r w:rsidRPr="005569CD" w:rsidR="000F667C">
        <w:t xml:space="preserve"> Supplemental Projects</w:t>
      </w:r>
    </w:p>
    <w:p w:rsidR="00102618" w:rsidP="00102618" w14:paraId="2D84022D" w14:textId="44012E94">
      <w:pPr>
        <w:pStyle w:val="ListSubhead1"/>
        <w:numPr>
          <w:ilvl w:val="0"/>
          <w:numId w:val="0"/>
        </w:numPr>
        <w:spacing w:after="0"/>
        <w:ind w:left="360"/>
        <w:rPr>
          <w:b w:val="0"/>
          <w:szCs w:val="24"/>
        </w:rPr>
      </w:pPr>
      <w:r>
        <w:rPr>
          <w:b w:val="0"/>
          <w:szCs w:val="24"/>
        </w:rPr>
        <w:t>PECO</w:t>
      </w:r>
      <w:r w:rsidR="00630C31">
        <w:rPr>
          <w:b w:val="0"/>
          <w:szCs w:val="24"/>
        </w:rPr>
        <w:t xml:space="preserve"> </w:t>
      </w:r>
      <w:r w:rsidRPr="00D22FE4" w:rsidR="00741870">
        <w:rPr>
          <w:b w:val="0"/>
          <w:szCs w:val="24"/>
        </w:rPr>
        <w:t xml:space="preserve">will </w:t>
      </w:r>
      <w:r w:rsidR="000D32F5">
        <w:rPr>
          <w:b w:val="0"/>
          <w:szCs w:val="24"/>
        </w:rPr>
        <w:t>present</w:t>
      </w:r>
      <w:r w:rsidR="00B8031A">
        <w:rPr>
          <w:b w:val="0"/>
          <w:szCs w:val="24"/>
        </w:rPr>
        <w:t xml:space="preserve"> </w:t>
      </w:r>
      <w:r w:rsidR="00552F7B">
        <w:rPr>
          <w:b w:val="0"/>
          <w:szCs w:val="24"/>
        </w:rPr>
        <w:t>3 needs.</w:t>
      </w:r>
    </w:p>
    <w:p w:rsidR="00102618" w:rsidP="009E0156" w14:paraId="3C5442C1" w14:textId="77777777">
      <w:pPr>
        <w:pStyle w:val="ListSubhead1"/>
        <w:numPr>
          <w:ilvl w:val="0"/>
          <w:numId w:val="0"/>
        </w:numPr>
        <w:spacing w:after="0"/>
        <w:ind w:left="360"/>
        <w:rPr>
          <w:b w:val="0"/>
          <w:szCs w:val="24"/>
        </w:rPr>
      </w:pPr>
    </w:p>
    <w:p w:rsidR="000D32F5" w:rsidP="000D32F5" w14:paraId="6E6ACD0B" w14:textId="7888663A">
      <w:pPr>
        <w:pStyle w:val="ListSubhead1"/>
        <w:numPr>
          <w:ilvl w:val="0"/>
          <w:numId w:val="14"/>
        </w:numPr>
        <w:spacing w:after="0"/>
      </w:pPr>
      <w:r>
        <w:t>BGE</w:t>
      </w:r>
      <w:r w:rsidRPr="005569CD">
        <w:t xml:space="preserve"> Supplemental Projects</w:t>
      </w:r>
    </w:p>
    <w:p w:rsidR="000D32F5" w:rsidP="000D32F5" w14:paraId="12490534" w14:textId="024B3A27">
      <w:pPr>
        <w:pStyle w:val="ListSubhead1"/>
        <w:numPr>
          <w:ilvl w:val="0"/>
          <w:numId w:val="0"/>
        </w:numPr>
        <w:spacing w:after="0"/>
        <w:ind w:left="360"/>
        <w:rPr>
          <w:b w:val="0"/>
          <w:szCs w:val="24"/>
        </w:rPr>
      </w:pPr>
      <w:r>
        <w:rPr>
          <w:b w:val="0"/>
          <w:szCs w:val="24"/>
        </w:rPr>
        <w:t>BGE</w:t>
      </w:r>
      <w:r>
        <w:rPr>
          <w:b w:val="0"/>
          <w:szCs w:val="24"/>
        </w:rPr>
        <w:t xml:space="preserve"> </w:t>
      </w:r>
      <w:r w:rsidRPr="00D22FE4">
        <w:rPr>
          <w:b w:val="0"/>
          <w:szCs w:val="24"/>
        </w:rPr>
        <w:t xml:space="preserve">will </w:t>
      </w:r>
      <w:r w:rsidR="00B8031A">
        <w:rPr>
          <w:b w:val="0"/>
          <w:szCs w:val="24"/>
        </w:rPr>
        <w:t>present</w:t>
      </w:r>
      <w:r>
        <w:rPr>
          <w:b w:val="0"/>
          <w:szCs w:val="24"/>
        </w:rPr>
        <w:t xml:space="preserve"> </w:t>
      </w:r>
      <w:r w:rsidR="00552F7B">
        <w:rPr>
          <w:b w:val="0"/>
          <w:szCs w:val="24"/>
        </w:rPr>
        <w:t>1 solution.</w:t>
      </w:r>
    </w:p>
    <w:p w:rsidR="000D32F5" w:rsidP="00093807" w14:paraId="6FBFE997" w14:textId="77777777">
      <w:pPr>
        <w:pStyle w:val="ListSubhead1"/>
        <w:numPr>
          <w:ilvl w:val="0"/>
          <w:numId w:val="0"/>
        </w:numPr>
        <w:spacing w:after="0"/>
      </w:pPr>
    </w:p>
    <w:p w:rsidR="00102618" w:rsidP="00102618" w14:paraId="0791A7C1" w14:textId="724E131F">
      <w:pPr>
        <w:pStyle w:val="ListSubhead1"/>
        <w:numPr>
          <w:ilvl w:val="0"/>
          <w:numId w:val="14"/>
        </w:numPr>
        <w:spacing w:after="0"/>
      </w:pPr>
      <w:r>
        <w:t>DOM</w:t>
      </w:r>
      <w:r w:rsidRPr="005569CD" w:rsidR="000F667C">
        <w:t xml:space="preserve"> Supplemental Projects</w:t>
      </w:r>
    </w:p>
    <w:p w:rsidR="00102618" w:rsidP="004A24A6" w14:paraId="79DD4F15" w14:textId="26950F3B">
      <w:pPr>
        <w:pStyle w:val="ListSubhead1"/>
        <w:numPr>
          <w:ilvl w:val="0"/>
          <w:numId w:val="0"/>
        </w:numPr>
        <w:spacing w:after="0"/>
        <w:ind w:left="360"/>
        <w:rPr>
          <w:b w:val="0"/>
          <w:szCs w:val="24"/>
        </w:rPr>
      </w:pPr>
      <w:r>
        <w:rPr>
          <w:b w:val="0"/>
          <w:szCs w:val="24"/>
        </w:rPr>
        <w:t>DOM</w:t>
      </w:r>
      <w:r w:rsidR="000F667C">
        <w:rPr>
          <w:b w:val="0"/>
          <w:szCs w:val="24"/>
        </w:rPr>
        <w:t xml:space="preserve"> will </w:t>
      </w:r>
      <w:r>
        <w:rPr>
          <w:b w:val="0"/>
          <w:szCs w:val="24"/>
        </w:rPr>
        <w:t xml:space="preserve">present </w:t>
      </w:r>
      <w:r w:rsidR="00552F7B">
        <w:rPr>
          <w:b w:val="0"/>
          <w:szCs w:val="24"/>
        </w:rPr>
        <w:t xml:space="preserve">1 solution. </w:t>
      </w:r>
    </w:p>
    <w:p w:rsidR="00E37050" w:rsidP="004A24A6" w14:paraId="2CD7F6AF" w14:textId="77777777">
      <w:pPr>
        <w:pStyle w:val="ListSubhead1"/>
        <w:numPr>
          <w:ilvl w:val="0"/>
          <w:numId w:val="0"/>
        </w:numPr>
        <w:spacing w:after="0"/>
        <w:ind w:left="360"/>
        <w:rPr>
          <w:b w:val="0"/>
          <w:szCs w:val="24"/>
        </w:rPr>
      </w:pPr>
    </w:p>
    <w:p w:rsidR="00E37050" w:rsidP="00E37050" w14:paraId="389F50C4" w14:textId="68EDC344">
      <w:pPr>
        <w:pStyle w:val="ListSubhead1"/>
        <w:numPr>
          <w:ilvl w:val="0"/>
          <w:numId w:val="14"/>
        </w:numPr>
        <w:spacing w:after="0"/>
      </w:pPr>
      <w:r>
        <w:t>JCPL</w:t>
      </w:r>
      <w:r w:rsidRPr="005569CD">
        <w:t xml:space="preserve"> Supplemental Projects</w:t>
      </w:r>
    </w:p>
    <w:p w:rsidR="00E37050" w:rsidP="00E37050" w14:paraId="52EA3DBA" w14:textId="007774AC">
      <w:pPr>
        <w:pStyle w:val="ListSubhead1"/>
        <w:numPr>
          <w:ilvl w:val="0"/>
          <w:numId w:val="0"/>
        </w:numPr>
        <w:spacing w:after="0"/>
        <w:ind w:left="360"/>
        <w:rPr>
          <w:b w:val="0"/>
          <w:szCs w:val="24"/>
        </w:rPr>
      </w:pPr>
      <w:r>
        <w:rPr>
          <w:b w:val="0"/>
          <w:szCs w:val="24"/>
        </w:rPr>
        <w:t>JCPL</w:t>
      </w:r>
      <w:r>
        <w:rPr>
          <w:b w:val="0"/>
          <w:szCs w:val="24"/>
        </w:rPr>
        <w:t xml:space="preserve"> will present </w:t>
      </w:r>
      <w:r w:rsidR="00552F7B">
        <w:rPr>
          <w:b w:val="0"/>
          <w:szCs w:val="24"/>
        </w:rPr>
        <w:t>5 needs, 1 solution.</w:t>
      </w:r>
    </w:p>
    <w:p w:rsidR="00E37050" w:rsidP="00E37050" w14:paraId="746EA244" w14:textId="77777777">
      <w:pPr>
        <w:pStyle w:val="ListSubhead1"/>
        <w:numPr>
          <w:ilvl w:val="0"/>
          <w:numId w:val="0"/>
        </w:numPr>
        <w:spacing w:after="0"/>
        <w:ind w:left="360"/>
      </w:pPr>
    </w:p>
    <w:p w:rsidR="00E37050" w:rsidP="00E37050" w14:paraId="7F4EF031" w14:textId="0DFEEB06">
      <w:pPr>
        <w:pStyle w:val="ListSubhead1"/>
        <w:numPr>
          <w:ilvl w:val="0"/>
          <w:numId w:val="14"/>
        </w:numPr>
        <w:spacing w:after="0"/>
      </w:pPr>
      <w:r>
        <w:t>MetEd</w:t>
      </w:r>
      <w:r w:rsidRPr="005569CD">
        <w:t xml:space="preserve"> Supplemental Projects</w:t>
      </w:r>
    </w:p>
    <w:p w:rsidR="00E37050" w:rsidP="00E37050" w14:paraId="12619006" w14:textId="334FB34D">
      <w:pPr>
        <w:pStyle w:val="ListSubhead1"/>
        <w:numPr>
          <w:ilvl w:val="0"/>
          <w:numId w:val="0"/>
        </w:numPr>
        <w:spacing w:after="0"/>
        <w:ind w:left="360"/>
        <w:rPr>
          <w:b w:val="0"/>
          <w:szCs w:val="24"/>
        </w:rPr>
      </w:pPr>
      <w:r>
        <w:rPr>
          <w:b w:val="0"/>
          <w:szCs w:val="24"/>
        </w:rPr>
        <w:t>MetEd</w:t>
      </w:r>
      <w:r>
        <w:rPr>
          <w:b w:val="0"/>
          <w:szCs w:val="24"/>
        </w:rPr>
        <w:t xml:space="preserve"> will present </w:t>
      </w:r>
      <w:r w:rsidR="00552F7B">
        <w:rPr>
          <w:b w:val="0"/>
          <w:szCs w:val="24"/>
        </w:rPr>
        <w:t>1 solution.</w:t>
      </w:r>
    </w:p>
    <w:p w:rsidR="00E37050" w:rsidP="00E37050" w14:paraId="4DA70ACB" w14:textId="77777777">
      <w:pPr>
        <w:pStyle w:val="ListSubhead1"/>
        <w:numPr>
          <w:ilvl w:val="0"/>
          <w:numId w:val="0"/>
        </w:numPr>
        <w:spacing w:after="0"/>
        <w:ind w:left="360"/>
      </w:pPr>
    </w:p>
    <w:p w:rsidR="00E37050" w:rsidP="00E37050" w14:paraId="43DEF259" w14:textId="2A1EF98F">
      <w:pPr>
        <w:pStyle w:val="ListSubhead1"/>
        <w:numPr>
          <w:ilvl w:val="0"/>
          <w:numId w:val="14"/>
        </w:numPr>
        <w:spacing w:after="0"/>
      </w:pPr>
      <w:r>
        <w:t xml:space="preserve">Penelec </w:t>
      </w:r>
      <w:r w:rsidRPr="005569CD">
        <w:t>Supplemental Projects</w:t>
      </w:r>
    </w:p>
    <w:p w:rsidR="00E37050" w:rsidP="00E37050" w14:paraId="5B0414B3" w14:textId="25319704">
      <w:pPr>
        <w:pStyle w:val="ListSubhead1"/>
        <w:numPr>
          <w:ilvl w:val="0"/>
          <w:numId w:val="0"/>
        </w:numPr>
        <w:spacing w:after="0"/>
        <w:ind w:left="360"/>
        <w:rPr>
          <w:b w:val="0"/>
          <w:szCs w:val="24"/>
        </w:rPr>
      </w:pPr>
      <w:r>
        <w:rPr>
          <w:b w:val="0"/>
          <w:szCs w:val="24"/>
        </w:rPr>
        <w:t>Penelec</w:t>
      </w:r>
      <w:r>
        <w:rPr>
          <w:b w:val="0"/>
          <w:szCs w:val="24"/>
        </w:rPr>
        <w:t xml:space="preserve"> will present </w:t>
      </w:r>
      <w:r w:rsidR="00552F7B">
        <w:rPr>
          <w:b w:val="0"/>
          <w:szCs w:val="24"/>
        </w:rPr>
        <w:t>1 solution.</w:t>
      </w:r>
    </w:p>
    <w:p w:rsidR="00E37050" w:rsidP="00E37050" w14:paraId="2671595D" w14:textId="77777777">
      <w:pPr>
        <w:pStyle w:val="ListSubhead1"/>
        <w:numPr>
          <w:ilvl w:val="0"/>
          <w:numId w:val="0"/>
        </w:numPr>
        <w:spacing w:after="0"/>
        <w:ind w:left="360"/>
      </w:pPr>
    </w:p>
    <w:p w:rsidR="00E37050" w:rsidP="00E37050" w14:paraId="469B0519" w14:textId="299DDD02">
      <w:pPr>
        <w:pStyle w:val="ListSubhead1"/>
        <w:numPr>
          <w:ilvl w:val="0"/>
          <w:numId w:val="14"/>
        </w:numPr>
        <w:spacing w:after="0"/>
      </w:pPr>
      <w:r>
        <w:t xml:space="preserve">PPL </w:t>
      </w:r>
      <w:r w:rsidRPr="005569CD">
        <w:t>Supplemental Projects</w:t>
      </w:r>
    </w:p>
    <w:p w:rsidR="00E37050" w:rsidP="00E37050" w14:paraId="441F6367" w14:textId="0DA41383">
      <w:pPr>
        <w:pStyle w:val="ListSubhead1"/>
        <w:numPr>
          <w:ilvl w:val="0"/>
          <w:numId w:val="0"/>
        </w:numPr>
        <w:spacing w:after="0"/>
        <w:ind w:left="360"/>
      </w:pPr>
      <w:r>
        <w:rPr>
          <w:b w:val="0"/>
          <w:szCs w:val="24"/>
        </w:rPr>
        <w:t>PPL</w:t>
      </w:r>
      <w:r>
        <w:rPr>
          <w:b w:val="0"/>
          <w:szCs w:val="24"/>
        </w:rPr>
        <w:t xml:space="preserve"> will present </w:t>
      </w:r>
      <w:r w:rsidR="00552F7B">
        <w:rPr>
          <w:b w:val="0"/>
          <w:szCs w:val="24"/>
        </w:rPr>
        <w:t>6 needs.</w:t>
      </w:r>
    </w:p>
    <w:p w:rsidR="00E37050" w:rsidP="004A24A6" w14:paraId="5641E29C" w14:textId="77777777">
      <w:pPr>
        <w:pStyle w:val="ListSubhead1"/>
        <w:numPr>
          <w:ilvl w:val="0"/>
          <w:numId w:val="0"/>
        </w:numPr>
        <w:spacing w:after="0"/>
        <w:ind w:left="360"/>
      </w:pPr>
    </w:p>
    <w:p w:rsidR="000F667C" w:rsidP="009855ED" w14:paraId="01E8EA89" w14:textId="77777777">
      <w:pPr>
        <w:pStyle w:val="ListSubhead1"/>
        <w:numPr>
          <w:ilvl w:val="0"/>
          <w:numId w:val="0"/>
        </w:numPr>
        <w:spacing w:after="0"/>
        <w:rPr>
          <w:b w:val="0"/>
          <w:szCs w:val="24"/>
        </w:rPr>
      </w:pPr>
    </w:p>
    <w:p w:rsidR="000F667C" w:rsidP="009855ED" w14:paraId="4ADBE578" w14:textId="77777777">
      <w:pPr>
        <w:pStyle w:val="ListSubhead1"/>
        <w:numPr>
          <w:ilvl w:val="0"/>
          <w:numId w:val="0"/>
        </w:numPr>
        <w:spacing w:after="0"/>
        <w:rPr>
          <w:b w:val="0"/>
          <w:szCs w:val="24"/>
        </w:rPr>
      </w:pPr>
    </w:p>
    <w:p w:rsidR="001D3B68" w:rsidP="007C2954" w14:paraId="56CF6A05" w14:textId="77777777">
      <w:pPr>
        <w:pStyle w:val="PrimaryHeading"/>
      </w:pPr>
      <w:r>
        <w:t>Informational Only</w:t>
      </w:r>
    </w:p>
    <w:p w:rsidR="00260F75" w:rsidRPr="000B47FB" w:rsidP="000B47FB" w14:paraId="6E233474" w14:textId="77777777">
      <w:pPr>
        <w:pStyle w:val="ListSubhead1"/>
        <w:numPr>
          <w:ilvl w:val="0"/>
          <w:numId w:val="15"/>
        </w:numPr>
      </w:pPr>
      <w:r>
        <w:t xml:space="preserve">Informational Only - </w:t>
      </w:r>
      <w:r w:rsidRPr="00432194">
        <w:t>M-3 Process Needs Status</w:t>
      </w:r>
      <w:r>
        <w:br/>
      </w:r>
      <w:r w:rsidRPr="00260F75">
        <w:rPr>
          <w:b w:val="0"/>
        </w:rPr>
        <w:t>This spreadsheet allows stakeholders to track process defined in Open Access Transmission Tariff, Attachment M-3 and leading to the development of the supplemental projects.</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3A3335AA"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tcBorders>
              <w:top w:val="none" w:sz="0" w:space="0" w:color="auto"/>
              <w:bottom w:val="none" w:sz="0" w:space="0" w:color="auto"/>
            </w:tcBorders>
            <w:shd w:val="clear" w:color="auto" w:fill="00B0F0" w:themeFill="accent3"/>
          </w:tcPr>
          <w:p w:rsidR="003C3320" w:rsidRPr="0095194C" w:rsidP="00DF1112" w14:paraId="57A042E5" w14:textId="77777777">
            <w:pPr>
              <w:pStyle w:val="PrimaryHeading"/>
              <w:spacing w:after="0"/>
            </w:pPr>
            <w:r>
              <w:rPr>
                <w:b/>
              </w:rPr>
              <w:t>Meeting Wrap Up</w:t>
            </w:r>
          </w:p>
        </w:tc>
      </w:tr>
      <w:tr w14:paraId="2FE0C1C6" w14:textId="77777777" w:rsidTr="00B53306">
        <w:tblPrEx>
          <w:tblW w:w="0" w:type="auto"/>
          <w:tblLayout w:type="fixed"/>
          <w:tblCellMar>
            <w:top w:w="43" w:type="dxa"/>
            <w:left w:w="115" w:type="dxa"/>
            <w:right w:w="115" w:type="dxa"/>
          </w:tblCellMar>
          <w:tblLook w:val="04A0"/>
        </w:tblPrEx>
        <w:trPr>
          <w:trHeight w:val="296"/>
        </w:trPr>
        <w:tc>
          <w:tcPr>
            <w:tcW w:w="9360" w:type="dxa"/>
            <w:shd w:val="clear" w:color="auto" w:fill="auto"/>
          </w:tcPr>
          <w:p w:rsidR="00C67F86" w:rsidRPr="00FA05CE" w:rsidP="00FA05CE" w14:paraId="599E98DE" w14:textId="77777777">
            <w:pPr>
              <w:pStyle w:val="ListSubhead1"/>
              <w:numPr>
                <w:ilvl w:val="0"/>
                <w:numId w:val="16"/>
              </w:numPr>
              <w:spacing w:before="120"/>
            </w:pPr>
            <w:r w:rsidRPr="00260F75">
              <w:t>Discussion and Comments Regarding the Conduct of the Meeting</w:t>
            </w:r>
          </w:p>
          <w:p w:rsidR="003C3320" w:rsidP="00260F75" w14:paraId="345B5BE2" w14:textId="77777777">
            <w:pPr>
              <w:pStyle w:val="AttendeesList"/>
            </w:pPr>
          </w:p>
        </w:tc>
      </w:tr>
    </w:tbl>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90"/>
        <w:gridCol w:w="1800"/>
        <w:gridCol w:w="2250"/>
        <w:gridCol w:w="1710"/>
        <w:gridCol w:w="1635"/>
      </w:tblGrid>
      <w:tr w14:paraId="4C27A3FE" w14:textId="77777777" w:rsidTr="00B5330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768625" w14:textId="77777777">
            <w:pPr>
              <w:pStyle w:val="PrimaryHeading"/>
              <w:keepNext w:val="0"/>
              <w:keepLines/>
              <w:spacing w:after="0"/>
            </w:pPr>
            <w:r w:rsidRPr="00DF1112">
              <w:rPr>
                <w:b/>
                <w:i w:val="0"/>
                <w:iCs w:val="0"/>
              </w:rPr>
              <w:t>Future Meeting Dates and Materials</w:t>
            </w:r>
          </w:p>
        </w:tc>
        <w:tc>
          <w:tcPr>
            <w:tcW w:w="1710"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A0522A4"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35"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20EC851" w14:textId="77777777">
            <w:pPr>
              <w:pStyle w:val="DisclaimerHeading"/>
              <w:keepLines/>
              <w:spacing w:before="40" w:after="40"/>
              <w:jc w:val="center"/>
              <w:rPr>
                <w:color w:val="FFFFFF" w:themeColor="background1"/>
                <w:sz w:val="19"/>
                <w:szCs w:val="19"/>
              </w:rPr>
            </w:pPr>
            <w:r>
              <w:rPr>
                <w:b/>
                <w:color w:val="FFFFFF" w:themeColor="background1"/>
                <w:sz w:val="19"/>
                <w:szCs w:val="19"/>
              </w:rPr>
              <w:t xml:space="preserve">Supplemental </w:t>
            </w:r>
            <w:r w:rsidRPr="00DA23DE">
              <w:rPr>
                <w:b/>
                <w:color w:val="FFFFFF" w:themeColor="background1"/>
                <w:sz w:val="19"/>
                <w:szCs w:val="19"/>
              </w:rPr>
              <w:t>Materials Published</w:t>
            </w:r>
          </w:p>
        </w:tc>
      </w:tr>
      <w:tr w14:paraId="31F26914" w14:textId="77777777" w:rsidTr="00B53306">
        <w:tblPrEx>
          <w:tblW w:w="0" w:type="auto"/>
          <w:tblLook w:val="04A0"/>
        </w:tblPrEx>
        <w:trPr>
          <w:trHeight w:val="296"/>
        </w:trPr>
        <w:tc>
          <w:tcPr>
            <w:tcW w:w="189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7CB1593" w14:textId="77777777">
            <w:pPr>
              <w:pStyle w:val="DisclaimerHeading"/>
              <w:keepLines/>
              <w:spacing w:after="60"/>
              <w:jc w:val="center"/>
              <w:rPr>
                <w:color w:val="auto"/>
                <w:sz w:val="19"/>
                <w:szCs w:val="19"/>
              </w:rPr>
            </w:pPr>
            <w:r w:rsidRPr="00BB6921">
              <w:rPr>
                <w:i w:val="0"/>
                <w:color w:val="auto"/>
                <w:sz w:val="19"/>
                <w:szCs w:val="19"/>
              </w:rPr>
              <w:t>Date</w:t>
            </w:r>
          </w:p>
        </w:tc>
        <w:tc>
          <w:tcPr>
            <w:tcW w:w="18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35077B20" w14:textId="77777777">
            <w:pPr>
              <w:pStyle w:val="DisclaimerHeading"/>
              <w:keepLines/>
              <w:spacing w:after="60"/>
              <w:jc w:val="center"/>
              <w:rPr>
                <w:color w:val="auto"/>
                <w:sz w:val="19"/>
                <w:szCs w:val="19"/>
              </w:rPr>
            </w:pPr>
            <w:r w:rsidRPr="00BB6921">
              <w:rPr>
                <w:color w:val="auto"/>
                <w:sz w:val="19"/>
                <w:szCs w:val="19"/>
              </w:rPr>
              <w:t>Time</w:t>
            </w:r>
          </w:p>
        </w:tc>
        <w:tc>
          <w:tcPr>
            <w:tcW w:w="225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7B0B427A" w14:textId="77777777">
            <w:pPr>
              <w:pStyle w:val="DisclaimerHeading"/>
              <w:keepLines/>
              <w:spacing w:after="60"/>
              <w:jc w:val="center"/>
              <w:rPr>
                <w:color w:val="auto"/>
                <w:sz w:val="19"/>
                <w:szCs w:val="19"/>
              </w:rPr>
            </w:pPr>
            <w:r w:rsidRPr="00BB6921">
              <w:rPr>
                <w:color w:val="auto"/>
                <w:sz w:val="19"/>
                <w:szCs w:val="19"/>
              </w:rPr>
              <w:t>Location</w:t>
            </w:r>
          </w:p>
        </w:tc>
        <w:tc>
          <w:tcPr>
            <w:tcW w:w="1710"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7A0249F0" w14:textId="77777777">
            <w:pPr>
              <w:pStyle w:val="DisclaimerHeading"/>
              <w:keepLines/>
              <w:jc w:val="center"/>
              <w:rPr>
                <w:color w:val="FFFFFF" w:themeColor="background1"/>
                <w:sz w:val="19"/>
                <w:szCs w:val="19"/>
              </w:rPr>
            </w:pPr>
          </w:p>
        </w:tc>
        <w:tc>
          <w:tcPr>
            <w:tcW w:w="1635"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44DB73B3" w14:textId="77777777">
            <w:pPr>
              <w:pStyle w:val="DisclaimerHeading"/>
              <w:keepLines/>
              <w:jc w:val="center"/>
              <w:rPr>
                <w:color w:val="FFFFFF" w:themeColor="background1"/>
                <w:sz w:val="19"/>
                <w:szCs w:val="19"/>
              </w:rPr>
            </w:pPr>
          </w:p>
        </w:tc>
      </w:tr>
      <w:tr w14:paraId="0D469F01" w14:textId="77777777" w:rsidTr="00B53306">
        <w:tblPrEx>
          <w:tblW w:w="0" w:type="auto"/>
          <w:tblLook w:val="04A0"/>
        </w:tblPrEx>
        <w:trPr>
          <w:trHeight w:val="331"/>
        </w:trPr>
        <w:tc>
          <w:tcPr>
            <w:tcW w:w="189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BB5EFF2" w14:textId="77777777">
            <w:pPr>
              <w:pStyle w:val="DisclaimerHeading"/>
              <w:keepLines/>
              <w:spacing w:before="40" w:after="40" w:line="220" w:lineRule="exact"/>
              <w:rPr>
                <w:b w:val="0"/>
                <w:color w:val="auto"/>
                <w:sz w:val="18"/>
                <w:szCs w:val="18"/>
              </w:rPr>
            </w:pPr>
          </w:p>
        </w:tc>
        <w:tc>
          <w:tcPr>
            <w:tcW w:w="18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4DC2DBEC" w14:textId="77777777">
            <w:pPr>
              <w:pStyle w:val="DisclaimerHeading"/>
              <w:keepLines/>
              <w:spacing w:before="40" w:after="40" w:line="220" w:lineRule="exact"/>
              <w:rPr>
                <w:b w:val="0"/>
                <w:color w:val="auto"/>
                <w:sz w:val="18"/>
                <w:szCs w:val="18"/>
              </w:rPr>
            </w:pPr>
          </w:p>
        </w:tc>
        <w:tc>
          <w:tcPr>
            <w:tcW w:w="2250" w:type="dxa"/>
            <w:vMerge/>
            <w:tcBorders>
              <w:top w:val="single" w:sz="12" w:space="0" w:color="013366" w:themeColor="accent1"/>
              <w:left w:val="single" w:sz="6" w:space="0" w:color="FFFFFF" w:themeColor="background1"/>
              <w:right w:val="single" w:sz="8" w:space="0" w:color="auto"/>
            </w:tcBorders>
          </w:tcPr>
          <w:p w:rsidR="00CE451E" w:rsidRPr="00C10A93" w:rsidP="00CE451E" w14:paraId="477BD1BD"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D5103D" w14:paraId="742A13CD"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w:t>
            </w:r>
            <w:r w:rsidR="00D5103D">
              <w:rPr>
                <w:b w:val="0"/>
                <w:i/>
                <w:color w:val="FFFFFF" w:themeColor="background1"/>
                <w:sz w:val="19"/>
                <w:szCs w:val="19"/>
              </w:rPr>
              <w:t>P</w:t>
            </w:r>
            <w:r w:rsidRPr="00CE451E">
              <w:rPr>
                <w:b w:val="0"/>
                <w:i/>
                <w:color w:val="FFFFFF" w:themeColor="background1"/>
                <w:sz w:val="19"/>
                <w:szCs w:val="19"/>
              </w:rPr>
              <w:t>T deadline*</w:t>
            </w:r>
          </w:p>
        </w:tc>
      </w:tr>
      <w:tr w14:paraId="6767F490"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B8031A" w:rsidRPr="00BB6921" w:rsidP="00B8031A" w14:paraId="694EA2D5" w14:textId="581433F0">
            <w:pPr>
              <w:pStyle w:val="DisclaimerHeading"/>
              <w:keepLines/>
              <w:spacing w:before="40" w:after="40" w:line="220" w:lineRule="exact"/>
              <w:jc w:val="left"/>
              <w:rPr>
                <w:b w:val="0"/>
                <w:color w:val="auto"/>
                <w:sz w:val="18"/>
                <w:szCs w:val="18"/>
              </w:rPr>
            </w:pPr>
            <w:r>
              <w:rPr>
                <w:b w:val="0"/>
                <w:i w:val="0"/>
                <w:color w:val="auto"/>
                <w:sz w:val="18"/>
                <w:szCs w:val="18"/>
              </w:rPr>
              <w:t>November 12</w:t>
            </w:r>
            <w:r w:rsidRPr="00E37050">
              <w:rPr>
                <w:b w:val="0"/>
                <w:i w:val="0"/>
                <w:color w:val="auto"/>
                <w:sz w:val="18"/>
                <w:szCs w:val="18"/>
                <w:vertAlign w:val="superscript"/>
              </w:rPr>
              <w:t>th</w:t>
            </w:r>
            <w:r>
              <w:rPr>
                <w:b w:val="0"/>
                <w:i w:val="0"/>
                <w:color w:val="auto"/>
                <w:sz w:val="18"/>
                <w:szCs w:val="18"/>
              </w:rPr>
              <w:t xml:space="preserve">, </w:t>
            </w:r>
            <w:r>
              <w:rPr>
                <w:b w:val="0"/>
                <w:i w:val="0"/>
                <w:color w:val="auto"/>
                <w:sz w:val="18"/>
                <w:szCs w:val="18"/>
              </w:rPr>
              <w:t>2026</w:t>
            </w:r>
          </w:p>
        </w:tc>
        <w:tc>
          <w:tcPr>
            <w:tcW w:w="1800" w:type="dxa"/>
            <w:tcBorders>
              <w:top w:val="single" w:sz="4" w:space="0" w:color="auto"/>
              <w:left w:val="single" w:sz="4" w:space="0" w:color="auto"/>
              <w:bottom w:val="single" w:sz="4" w:space="0" w:color="auto"/>
              <w:right w:val="single" w:sz="4" w:space="0" w:color="auto"/>
            </w:tcBorders>
          </w:tcPr>
          <w:p w:rsidR="00B8031A" w:rsidRPr="00C10A93" w:rsidP="00B8031A" w14:paraId="08C9AB6F" w14:textId="34209414">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B8031A" w:rsidRPr="00C10A93" w:rsidP="00B8031A" w14:paraId="3BC283F0" w14:textId="30C707A5">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B8031A" w:rsidRPr="00C10A93" w:rsidP="00B8031A" w14:paraId="304C5406" w14:textId="25C5D8CF">
            <w:pPr>
              <w:pStyle w:val="DisclaimerHeading"/>
              <w:keepLines/>
              <w:spacing w:before="40" w:after="40" w:line="220" w:lineRule="exact"/>
              <w:jc w:val="center"/>
              <w:rPr>
                <w:b w:val="0"/>
                <w:color w:val="auto"/>
                <w:sz w:val="18"/>
                <w:szCs w:val="18"/>
              </w:rPr>
            </w:pPr>
            <w:r>
              <w:rPr>
                <w:b w:val="0"/>
                <w:color w:val="auto"/>
                <w:sz w:val="18"/>
                <w:szCs w:val="18"/>
              </w:rPr>
              <w:t>October 28</w:t>
            </w:r>
            <w:r w:rsidRPr="00E37050">
              <w:rPr>
                <w:b w:val="0"/>
                <w:color w:val="auto"/>
                <w:sz w:val="18"/>
                <w:szCs w:val="18"/>
                <w:vertAlign w:val="superscript"/>
              </w:rPr>
              <w:t>th</w:t>
            </w:r>
            <w:r>
              <w:rPr>
                <w:b w:val="0"/>
                <w:color w:val="auto"/>
                <w:sz w:val="18"/>
                <w:szCs w:val="18"/>
              </w:rPr>
              <w:t xml:space="preserve"> 2026</w:t>
            </w:r>
          </w:p>
        </w:tc>
        <w:tc>
          <w:tcPr>
            <w:tcW w:w="1635" w:type="dxa"/>
            <w:tcBorders>
              <w:top w:val="single" w:sz="4" w:space="0" w:color="auto"/>
              <w:left w:val="single" w:sz="4" w:space="0" w:color="auto"/>
              <w:bottom w:val="single" w:sz="4" w:space="0" w:color="auto"/>
              <w:right w:val="single" w:sz="4" w:space="0" w:color="auto"/>
            </w:tcBorders>
          </w:tcPr>
          <w:p w:rsidR="00B8031A" w:rsidRPr="00C10A93" w:rsidP="00B8031A" w14:paraId="7B4028BE" w14:textId="52D0E40B">
            <w:pPr>
              <w:pStyle w:val="DisclaimerHeading"/>
              <w:keepLines/>
              <w:spacing w:before="40" w:after="40" w:line="220" w:lineRule="exact"/>
              <w:jc w:val="center"/>
              <w:rPr>
                <w:b w:val="0"/>
                <w:color w:val="auto"/>
                <w:sz w:val="18"/>
                <w:szCs w:val="18"/>
              </w:rPr>
            </w:pPr>
            <w:r>
              <w:rPr>
                <w:b w:val="0"/>
                <w:color w:val="auto"/>
                <w:sz w:val="18"/>
                <w:szCs w:val="18"/>
              </w:rPr>
              <w:t>November 2</w:t>
            </w:r>
            <w:r w:rsidRPr="00E37050">
              <w:rPr>
                <w:b w:val="0"/>
                <w:color w:val="auto"/>
                <w:sz w:val="18"/>
                <w:szCs w:val="18"/>
                <w:vertAlign w:val="superscript"/>
              </w:rPr>
              <w:t>nd</w:t>
            </w:r>
            <w:r>
              <w:rPr>
                <w:b w:val="0"/>
                <w:color w:val="auto"/>
                <w:sz w:val="18"/>
                <w:szCs w:val="18"/>
              </w:rPr>
              <w:t xml:space="preserve"> 2026</w:t>
            </w:r>
          </w:p>
        </w:tc>
      </w:tr>
      <w:tr w14:paraId="7135F29E" w14:textId="77777777" w:rsidTr="00B53306">
        <w:tblPrEx>
          <w:tblW w:w="0" w:type="auto"/>
          <w:tblLook w:val="04A0"/>
        </w:tblPrEx>
        <w:trPr>
          <w:trHeight w:val="331"/>
        </w:trPr>
        <w:tc>
          <w:tcPr>
            <w:tcW w:w="1890" w:type="dxa"/>
            <w:tcBorders>
              <w:top w:val="single" w:sz="4" w:space="0" w:color="auto"/>
              <w:bottom w:val="single" w:sz="4" w:space="0" w:color="auto"/>
              <w:right w:val="single" w:sz="4" w:space="0" w:color="auto"/>
            </w:tcBorders>
            <w:shd w:val="clear" w:color="auto" w:fill="E1F6FF"/>
          </w:tcPr>
          <w:p w:rsidR="000D32F5" w:rsidRPr="00BB6921" w:rsidP="000D32F5" w14:paraId="1A1E15C0" w14:textId="2E697051">
            <w:pPr>
              <w:pStyle w:val="DisclaimerHeading"/>
              <w:keepLines/>
              <w:spacing w:before="40" w:after="40" w:line="220" w:lineRule="exact"/>
              <w:jc w:val="left"/>
              <w:rPr>
                <w:b w:val="0"/>
                <w:color w:val="auto"/>
                <w:sz w:val="18"/>
                <w:szCs w:val="18"/>
              </w:rPr>
            </w:pPr>
            <w:r>
              <w:rPr>
                <w:b w:val="0"/>
                <w:i w:val="0"/>
                <w:color w:val="auto"/>
                <w:sz w:val="18"/>
                <w:szCs w:val="18"/>
              </w:rPr>
              <w:t>December 10</w:t>
            </w:r>
            <w:r w:rsidRPr="00E37050">
              <w:rPr>
                <w:b w:val="0"/>
                <w:i w:val="0"/>
                <w:color w:val="auto"/>
                <w:sz w:val="18"/>
                <w:szCs w:val="18"/>
                <w:vertAlign w:val="superscript"/>
              </w:rPr>
              <w:t>th</w:t>
            </w:r>
            <w:r>
              <w:rPr>
                <w:b w:val="0"/>
                <w:i w:val="0"/>
                <w:color w:val="auto"/>
                <w:sz w:val="18"/>
                <w:szCs w:val="18"/>
              </w:rPr>
              <w:t xml:space="preserve">, </w:t>
            </w:r>
            <w:r>
              <w:rPr>
                <w:b w:val="0"/>
                <w:i w:val="0"/>
                <w:color w:val="auto"/>
                <w:sz w:val="18"/>
                <w:szCs w:val="18"/>
              </w:rPr>
              <w:t>2026</w:t>
            </w:r>
          </w:p>
        </w:tc>
        <w:tc>
          <w:tcPr>
            <w:tcW w:w="1800" w:type="dxa"/>
            <w:tcBorders>
              <w:top w:val="single" w:sz="4" w:space="0" w:color="auto"/>
              <w:left w:val="single" w:sz="4" w:space="0" w:color="auto"/>
              <w:bottom w:val="single" w:sz="4" w:space="0" w:color="auto"/>
              <w:right w:val="single" w:sz="4" w:space="0" w:color="auto"/>
            </w:tcBorders>
          </w:tcPr>
          <w:p w:rsidR="000D32F5" w:rsidRPr="00C10A93" w:rsidP="000D32F5" w14:paraId="0F352DA3" w14:textId="77777777">
            <w:pPr>
              <w:pStyle w:val="DisclaimerHeading"/>
              <w:keepLines/>
              <w:spacing w:before="40" w:after="40" w:line="220" w:lineRule="exact"/>
              <w:jc w:val="center"/>
              <w:rPr>
                <w:b w:val="0"/>
                <w:color w:val="auto"/>
                <w:sz w:val="18"/>
                <w:szCs w:val="18"/>
              </w:rPr>
            </w:pPr>
            <w:r>
              <w:rPr>
                <w:b w:val="0"/>
                <w:color w:val="auto"/>
                <w:sz w:val="18"/>
                <w:szCs w:val="18"/>
              </w:rPr>
              <w:t>1:00 p.m. – 4:00 p.m.</w:t>
            </w:r>
          </w:p>
        </w:tc>
        <w:tc>
          <w:tcPr>
            <w:tcW w:w="2250" w:type="dxa"/>
            <w:tcBorders>
              <w:top w:val="single" w:sz="4" w:space="0" w:color="auto"/>
              <w:left w:val="single" w:sz="4" w:space="0" w:color="auto"/>
              <w:bottom w:val="single" w:sz="4" w:space="0" w:color="auto"/>
              <w:right w:val="single" w:sz="4" w:space="0" w:color="auto"/>
            </w:tcBorders>
          </w:tcPr>
          <w:p w:rsidR="000D32F5" w:rsidRPr="00C10A93" w:rsidP="000D32F5" w14:paraId="06247340" w14:textId="77777777">
            <w:pPr>
              <w:pStyle w:val="AttendeesList"/>
              <w:keepLines/>
              <w:spacing w:before="40" w:after="40" w:line="220" w:lineRule="exact"/>
              <w:jc w:val="center"/>
              <w:rPr>
                <w:szCs w:val="18"/>
              </w:rPr>
            </w:pPr>
            <w:r>
              <w:rPr>
                <w:szCs w:val="18"/>
              </w:rPr>
              <w:t>Teleconference</w:t>
            </w:r>
          </w:p>
        </w:tc>
        <w:tc>
          <w:tcPr>
            <w:tcW w:w="1710" w:type="dxa"/>
            <w:tcBorders>
              <w:top w:val="single" w:sz="4" w:space="0" w:color="auto"/>
              <w:left w:val="single" w:sz="4" w:space="0" w:color="auto"/>
              <w:bottom w:val="single" w:sz="4" w:space="0" w:color="auto"/>
              <w:right w:val="single" w:sz="4" w:space="0" w:color="auto"/>
            </w:tcBorders>
          </w:tcPr>
          <w:p w:rsidR="000D32F5" w:rsidRPr="00C10A93" w:rsidP="000D32F5" w14:paraId="3F661818" w14:textId="19A0B0A3">
            <w:pPr>
              <w:pStyle w:val="DisclaimerHeading"/>
              <w:keepLines/>
              <w:spacing w:before="40" w:after="40" w:line="220" w:lineRule="exact"/>
              <w:jc w:val="center"/>
              <w:rPr>
                <w:b w:val="0"/>
                <w:color w:val="auto"/>
                <w:sz w:val="18"/>
                <w:szCs w:val="18"/>
              </w:rPr>
            </w:pPr>
            <w:r>
              <w:rPr>
                <w:b w:val="0"/>
                <w:color w:val="auto"/>
                <w:sz w:val="18"/>
                <w:szCs w:val="18"/>
              </w:rPr>
              <w:t>November 26</w:t>
            </w:r>
            <w:r w:rsidRPr="00E37050">
              <w:rPr>
                <w:b w:val="0"/>
                <w:color w:val="auto"/>
                <w:sz w:val="18"/>
                <w:szCs w:val="18"/>
                <w:vertAlign w:val="superscript"/>
              </w:rPr>
              <w:t>th</w:t>
            </w:r>
            <w:r>
              <w:rPr>
                <w:b w:val="0"/>
                <w:color w:val="auto"/>
                <w:sz w:val="18"/>
                <w:szCs w:val="18"/>
              </w:rPr>
              <w:t xml:space="preserve"> </w:t>
            </w:r>
            <w:r>
              <w:rPr>
                <w:b w:val="0"/>
                <w:color w:val="auto"/>
                <w:sz w:val="18"/>
                <w:szCs w:val="18"/>
              </w:rPr>
              <w:t xml:space="preserve"> 2026</w:t>
            </w:r>
          </w:p>
        </w:tc>
        <w:tc>
          <w:tcPr>
            <w:tcW w:w="1635" w:type="dxa"/>
            <w:tcBorders>
              <w:top w:val="single" w:sz="4" w:space="0" w:color="auto"/>
              <w:left w:val="single" w:sz="4" w:space="0" w:color="auto"/>
              <w:bottom w:val="single" w:sz="4" w:space="0" w:color="auto"/>
              <w:right w:val="single" w:sz="4" w:space="0" w:color="auto"/>
            </w:tcBorders>
          </w:tcPr>
          <w:p w:rsidR="000D32F5" w:rsidRPr="00C10A93" w:rsidP="000D32F5" w14:paraId="4AB73340" w14:textId="0DF074D8">
            <w:pPr>
              <w:pStyle w:val="DisclaimerHeading"/>
              <w:keepLines/>
              <w:spacing w:before="40" w:after="40" w:line="220" w:lineRule="exact"/>
              <w:jc w:val="center"/>
              <w:rPr>
                <w:b w:val="0"/>
                <w:color w:val="auto"/>
                <w:sz w:val="18"/>
                <w:szCs w:val="18"/>
              </w:rPr>
            </w:pPr>
            <w:r>
              <w:rPr>
                <w:b w:val="0"/>
                <w:color w:val="auto"/>
                <w:sz w:val="18"/>
                <w:szCs w:val="18"/>
              </w:rPr>
              <w:t>December 1</w:t>
            </w:r>
            <w:r w:rsidRPr="00E37050">
              <w:rPr>
                <w:b w:val="0"/>
                <w:color w:val="auto"/>
                <w:sz w:val="18"/>
                <w:szCs w:val="18"/>
                <w:vertAlign w:val="superscript"/>
              </w:rPr>
              <w:t>st</w:t>
            </w:r>
            <w:r>
              <w:rPr>
                <w:b w:val="0"/>
                <w:color w:val="auto"/>
                <w:sz w:val="18"/>
                <w:szCs w:val="18"/>
              </w:rPr>
              <w:t xml:space="preserve"> 2026</w:t>
            </w:r>
          </w:p>
        </w:tc>
      </w:tr>
    </w:tbl>
    <w:p w:rsidR="003C3320" w:rsidP="00CE451E" w14:paraId="3DA98578" w14:textId="77777777">
      <w:pPr>
        <w:pStyle w:val="DisclaimerBodyCopy"/>
        <w:keepLines/>
        <w:spacing w:before="60"/>
        <w:jc w:val="right"/>
        <w:rPr>
          <w:color w:val="1F497D"/>
        </w:rPr>
      </w:pPr>
      <w:r>
        <w:rPr>
          <w:color w:val="1F497D"/>
        </w:rPr>
        <w:t>*Materials received after 12:00 p.m. EPT are not guaranteed timely posting by 5:00 p.m. EPT on the same day.</w:t>
      </w:r>
    </w:p>
    <w:p w:rsidR="007A564A" w:rsidP="007A564A" w14:paraId="2B721FFE" w14:textId="77777777">
      <w:pPr>
        <w:pStyle w:val="DisclaimerBodyCopy"/>
        <w:keepLines/>
        <w:spacing w:before="60"/>
        <w:jc w:val="center"/>
      </w:pPr>
    </w:p>
    <w:p w:rsidR="00CE451E" w:rsidP="00337321" w14:paraId="54420D1E" w14:textId="77777777">
      <w:pPr>
        <w:pStyle w:val="Author"/>
      </w:pP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348C255" w14:textId="77777777" w:rsidTr="00B53306">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D5103D" w:rsidRPr="0095194C" w14:paraId="04FE1A6F" w14:textId="77777777">
            <w:pPr>
              <w:pStyle w:val="PrimaryHeading"/>
              <w:spacing w:after="0"/>
            </w:pPr>
            <w:r>
              <w:rPr>
                <w:b/>
              </w:rPr>
              <w:t xml:space="preserve">Antitrust, Code of Conduct and WebEx Instructions </w:t>
            </w:r>
          </w:p>
        </w:tc>
      </w:tr>
    </w:tbl>
    <w:p w:rsidR="00A317A9" w:rsidRPr="00B62597" w:rsidP="00337321" w14:paraId="3953FE96" w14:textId="77777777">
      <w:pPr>
        <w:pStyle w:val="Author"/>
      </w:pPr>
    </w:p>
    <w:p w:rsidR="00EC252E" w:rsidP="00EC252E" w14:paraId="665A93CF" w14:textId="77777777">
      <w:pPr>
        <w:pStyle w:val="Author"/>
        <w:keepNext/>
        <w:keepLines/>
      </w:pPr>
      <w:r>
        <w:t>Author: Katherine Graham</w:t>
      </w:r>
    </w:p>
    <w:p w:rsidR="00EC252E" w:rsidRPr="00B62597" w:rsidP="00EC252E" w14:paraId="3BE56BCD" w14:textId="77777777">
      <w:pPr>
        <w:pStyle w:val="Author"/>
        <w:keepNext/>
        <w:keepLines/>
      </w:pPr>
    </w:p>
    <w:p w:rsidR="00EC252E" w:rsidRPr="00B62597" w:rsidP="00EC252E" w14:paraId="6B657E1F" w14:textId="77777777">
      <w:pPr>
        <w:pStyle w:val="DisclaimerHeading"/>
        <w:keepNext/>
        <w:keepLines/>
      </w:pPr>
      <w:r>
        <w:t>Anti</w:t>
      </w:r>
      <w:r w:rsidRPr="00B62597">
        <w:t>trust:</w:t>
      </w:r>
    </w:p>
    <w:p w:rsidR="00EC252E" w:rsidP="00EC252E" w14:paraId="2FA4659F"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3188B4B8"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EC252E" w:rsidRPr="00095E8F" w14:paraId="50DB5010"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EC252E" w14:paraId="089B64B6"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EC252E" w:rsidRPr="00095E8F" w14:paraId="4C734700"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EC252E" w:rsidRPr="00095E8F" w14:paraId="7D779D45"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EC252E" w:rsidRPr="00095E8F" w14:paraId="70D94AD6"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EC252E" w:rsidRPr="00095E8F" w14:paraId="5B18EDCD"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EC252E" w:rsidRPr="00095E8F" w14:paraId="6667A743"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EC252E" w:rsidP="00EC252E" w14:paraId="6489C89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EC252E" w:rsidP="00EC252E" w14:paraId="14E12937"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5" w:history="1">
        <w:r w:rsidRPr="0080148F">
          <w:rPr>
            <w:rStyle w:val="Hyperlink"/>
          </w:rPr>
          <w:t>PJM’s Antitrust Guidelines for Stakeholder Meetings</w:t>
        </w:r>
      </w:hyperlink>
      <w:r w:rsidRPr="00FF5170">
        <w:t xml:space="preserve">, </w:t>
      </w:r>
      <w:r>
        <w:t xml:space="preserve">which are posted on PJM’s </w:t>
      </w:r>
      <w:hyperlink r:id="rId6" w:history="1">
        <w:r w:rsidRPr="00095E8F">
          <w:rPr>
            <w:rStyle w:val="Hyperlink"/>
          </w:rPr>
          <w:t>Committees and Groups page</w:t>
        </w:r>
      </w:hyperlink>
      <w:r>
        <w:t>.</w:t>
      </w:r>
    </w:p>
    <w:p w:rsidR="00EC252E" w:rsidP="00EC252E" w14:paraId="1CF6ED16"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27D4FAE" w14:textId="77777777">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EC252E" w:rsidRPr="00B62597" w14:paraId="47F2311F" w14:textId="77777777">
            <w:pPr>
              <w:pStyle w:val="DisclaimerHeading"/>
              <w:spacing w:before="60"/>
            </w:pPr>
            <w:r w:rsidRPr="00B62597">
              <w:t>Code of Conduct:</w:t>
            </w:r>
          </w:p>
          <w:p w:rsidR="00EC252E" w:rsidRPr="00B62597" w14:paraId="31533AB8"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7" w:history="1">
              <w:r w:rsidRPr="00FA5955">
                <w:rPr>
                  <w:rStyle w:val="Hyperlink"/>
                </w:rPr>
                <w:t>PJM Code of Conduct</w:t>
              </w:r>
            </w:hyperlink>
            <w:r w:rsidRPr="00FA5955">
              <w:t>.</w:t>
            </w:r>
          </w:p>
          <w:p w:rsidR="00EC252E" w:rsidRPr="00B62597" w14:paraId="6100711E" w14:textId="77777777">
            <w:pPr>
              <w:pStyle w:val="DisclaimerHeading"/>
              <w:spacing w:before="240"/>
            </w:pPr>
            <w:r w:rsidRPr="00B62597">
              <w:t xml:space="preserve">Public Meetings/Media Participation: </w:t>
            </w:r>
          </w:p>
          <w:p w:rsidR="00EC252E" w14:paraId="690088A7"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EC252E" w14:paraId="54875911" w14:textId="77777777">
            <w:pPr>
              <w:pStyle w:val="DisclaimerHeading"/>
              <w:spacing w:before="60"/>
              <w:ind w:left="85"/>
            </w:pPr>
            <w:r>
              <w:t>Participant Identification in Webex:</w:t>
            </w:r>
          </w:p>
          <w:p w:rsidR="00EC252E" w14:paraId="6770B851" w14:textId="77777777">
            <w:pPr>
              <w:pStyle w:val="DisclaimerBodyCopy"/>
              <w:ind w:left="85"/>
            </w:pPr>
            <w:r>
              <w:t>When logging into the Webex desktop client, please enter your real first and last name as well as a valid email address. Be sure to select the “call me” option.</w:t>
            </w:r>
          </w:p>
          <w:p w:rsidR="00EC252E" w14:paraId="6A5BDEC7"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EC252E" w:rsidRPr="00D827A6" w14:paraId="617E72F3" w14:textId="77777777">
            <w:pPr>
              <w:pStyle w:val="DisclaimerHeading"/>
              <w:spacing w:before="240"/>
              <w:ind w:left="85"/>
            </w:pPr>
            <w:r w:rsidRPr="00D827A6">
              <w:t>Participant Use of Webex Chat:</w:t>
            </w:r>
          </w:p>
          <w:p w:rsidR="00EC252E" w14:paraId="4B0CBB61"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EC252E" w:rsidP="00EC252E" w14:paraId="5C669F13" w14:textId="77777777">
      <w:pPr>
        <w:pStyle w:val="DisclaimerBodyCopy"/>
      </w:pPr>
    </w:p>
    <w:p w:rsidR="00EC252E" w:rsidP="00EC252E" w14:paraId="67F18613"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EC252E" w:rsidP="00EC252E" w14:paraId="37B16F81" w14:textId="77777777">
      <w:pPr>
        <w:pStyle w:val="DisclaimerHeading"/>
      </w:pPr>
    </w:p>
    <w:p w:rsidR="00EC252E" w:rsidRPr="009C15C4" w:rsidP="00EC252E" w14:paraId="2D0F7138" w14:textId="77777777">
      <w:pPr>
        <w:pStyle w:val="DisclaimerHeading"/>
      </w:pPr>
      <w:r>
        <w:rPr>
          <w:noProof/>
        </w:rP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158057836" name="Text Box 158057836"/>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C252E" w:rsidRPr="0025139E" w:rsidP="00EC252E"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8057836"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61312" fillcolor="#f2f2f2" stroked="f" strokeweight="0.5pt">
                <v:textbox>
                  <w:txbxContent>
                    <w:p w:rsidR="00EC252E" w:rsidRPr="0025139E" w:rsidP="00EC252E" w14:paraId="7362033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027F49" w:rsidRPr="009C15C4" w:rsidP="00027F49" w14:paraId="44774484"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2"/>
                    <a:stretch>
                      <a:fillRect/>
                    </a:stretch>
                  </pic:blipFill>
                  <pic:spPr>
                    <a:xfrm>
                      <a:off x="0" y="0"/>
                      <a:ext cx="5943600" cy="1217930"/>
                    </a:xfrm>
                    <a:prstGeom prst="rect">
                      <a:avLst/>
                    </a:prstGeom>
                  </pic:spPr>
                </pic:pic>
              </a:graphicData>
            </a:graphic>
          </wp:inline>
        </w:drawing>
      </w:r>
    </w:p>
    <w:p w:rsidR="00D5103D" w:rsidRPr="009C15C4" w:rsidP="009C15C4" w14:paraId="2E8C4742"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26"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7C724C"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A86205">
      <w:headerReference w:type="default" r:id="rId13"/>
      <w:footerReference w:type="even" r:id="rId14"/>
      <w:footerReference w:type="default" r:id="rId15"/>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14:paraId="68032B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0F31" w14:paraId="5CB75E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P="00DB29E9" w14:paraId="6A2E7299"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9E0156">
      <w:rPr>
        <w:rStyle w:val="PageNumber"/>
        <w:noProof/>
      </w:rPr>
      <w:t>1</w:t>
    </w:r>
    <w:r>
      <w:rPr>
        <w:rStyle w:val="PageNumber"/>
      </w:rPr>
      <w:fldChar w:fldCharType="end"/>
    </w:r>
  </w:p>
  <w:bookmarkStart w:id="2" w:name="OLE_LINK1"/>
  <w:p w:rsidR="00B62597" w:rsidRPr="001678E8" w14:paraId="12EF49C7"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630C31">
      <w:rPr>
        <w:rFonts w:ascii="Arial Narrow" w:hAnsi="Arial Narrow"/>
        <w:sz w:val="20"/>
      </w:rPr>
      <w:t>6</w:t>
    </w:r>
    <w:r w:rsidR="00991528">
      <w:rPr>
        <w:rFonts w:ascii="Arial Narrow" w:hAnsi="Arial Narrow"/>
        <w:sz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F31" w:rsidRPr="00711249" w:rsidP="00A86205" w14:paraId="70D035A6"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15B9C933"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AA12FC0"/>
    <w:multiLevelType w:val="hybridMultilevel"/>
    <w:tmpl w:val="A4B4FF92"/>
    <w:lvl w:ilvl="0">
      <w:start w:val="1"/>
      <w:numFmt w:val="decimal"/>
      <w:pStyle w:val="ListSubhead1"/>
      <w:lvlText w:val="%1."/>
      <w:lvlJc w:val="left"/>
      <w:pPr>
        <w:ind w:left="360" w:hanging="360"/>
      </w:pPr>
      <w:rPr>
        <w:rFonts w:hint="default"/>
        <w:b w:val="0"/>
        <w:color w:val="auto"/>
        <w:sz w:val="24"/>
        <w:szCs w:val="24"/>
      </w:rPr>
    </w:lvl>
    <w:lvl w:ilvl="1">
      <w:start w:val="1"/>
      <w:numFmt w:val="lowerLetter"/>
      <w:lvlText w:val="%2."/>
      <w:lvlJc w:val="left"/>
      <w:pPr>
        <w:ind w:left="6120" w:hanging="360"/>
      </w:pPr>
    </w:lvl>
    <w:lvl w:ilvl="2" w:tentative="1">
      <w:start w:val="1"/>
      <w:numFmt w:val="lowerRoman"/>
      <w:lvlText w:val="%3."/>
      <w:lvlJc w:val="right"/>
      <w:pPr>
        <w:ind w:left="6840" w:hanging="180"/>
      </w:pPr>
    </w:lvl>
    <w:lvl w:ilvl="3" w:tentative="1">
      <w:start w:val="1"/>
      <w:numFmt w:val="decimal"/>
      <w:lvlText w:val="%4."/>
      <w:lvlJc w:val="left"/>
      <w:pPr>
        <w:ind w:left="7560" w:hanging="360"/>
      </w:pPr>
    </w:lvl>
    <w:lvl w:ilvl="4" w:tentative="1">
      <w:start w:val="1"/>
      <w:numFmt w:val="lowerLetter"/>
      <w:lvlText w:val="%5."/>
      <w:lvlJc w:val="left"/>
      <w:pPr>
        <w:ind w:left="8280" w:hanging="360"/>
      </w:pPr>
    </w:lvl>
    <w:lvl w:ilvl="5" w:tentative="1">
      <w:start w:val="1"/>
      <w:numFmt w:val="lowerRoman"/>
      <w:lvlText w:val="%6."/>
      <w:lvlJc w:val="right"/>
      <w:pPr>
        <w:ind w:left="9000" w:hanging="180"/>
      </w:pPr>
    </w:lvl>
    <w:lvl w:ilvl="6" w:tentative="1">
      <w:start w:val="1"/>
      <w:numFmt w:val="decimal"/>
      <w:lvlText w:val="%7."/>
      <w:lvlJc w:val="left"/>
      <w:pPr>
        <w:ind w:left="9720" w:hanging="360"/>
      </w:pPr>
    </w:lvl>
    <w:lvl w:ilvl="7" w:tentative="1">
      <w:start w:val="1"/>
      <w:numFmt w:val="lowerLetter"/>
      <w:lvlText w:val="%8."/>
      <w:lvlJc w:val="left"/>
      <w:pPr>
        <w:ind w:left="10440" w:hanging="360"/>
      </w:pPr>
    </w:lvl>
    <w:lvl w:ilvl="8" w:tentative="1">
      <w:start w:val="1"/>
      <w:numFmt w:val="lowerRoman"/>
      <w:lvlText w:val="%9."/>
      <w:lvlJc w:val="right"/>
      <w:pPr>
        <w:ind w:left="11160" w:hanging="180"/>
      </w:pPr>
    </w:lvl>
  </w:abstractNum>
  <w:abstractNum w:abstractNumId="3">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E86087"/>
    <w:multiLevelType w:val="hybridMultilevel"/>
    <w:tmpl w:val="2C9CB742"/>
    <w:lvl w:ilvl="0">
      <w:start w:val="1"/>
      <w:numFmt w:val="decimal"/>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5">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8">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num>
  <w:num w:numId="5">
    <w:abstractNumId w:val="8"/>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9"/>
  </w:num>
  <w:num w:numId="9">
    <w:abstractNumId w:val="3"/>
  </w:num>
  <w:num w:numId="10">
    <w:abstractNumId w:val="0"/>
  </w:num>
  <w:num w:numId="11">
    <w:abstractNumId w:val="4"/>
  </w:num>
  <w:num w:numId="12">
    <w:abstractNumId w:val="1"/>
  </w:num>
  <w:num w:numId="13">
    <w:abstractNumId w:val="2"/>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num>
  <w:num w:numId="20">
    <w:abstractNumId w:val="2"/>
    <w:lvlOverride w:ilvl="0">
      <w:startOverride w:val="1"/>
    </w:lvlOverride>
  </w:num>
  <w:num w:numId="21">
    <w:abstractNumId w:val="2"/>
    <w:lvlOverride w:ilvl="0">
      <w:startOverride w:val="1"/>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BF"/>
    <w:rsid w:val="00004CB3"/>
    <w:rsid w:val="00010057"/>
    <w:rsid w:val="000232DF"/>
    <w:rsid w:val="000260BF"/>
    <w:rsid w:val="00027F49"/>
    <w:rsid w:val="000333FF"/>
    <w:rsid w:val="00036340"/>
    <w:rsid w:val="00037D9E"/>
    <w:rsid w:val="000538D7"/>
    <w:rsid w:val="0006798D"/>
    <w:rsid w:val="00092135"/>
    <w:rsid w:val="00093807"/>
    <w:rsid w:val="0009552F"/>
    <w:rsid w:val="00095E8F"/>
    <w:rsid w:val="00096230"/>
    <w:rsid w:val="000B47FB"/>
    <w:rsid w:val="000D32F5"/>
    <w:rsid w:val="000E2756"/>
    <w:rsid w:val="000F667C"/>
    <w:rsid w:val="00102618"/>
    <w:rsid w:val="001028D1"/>
    <w:rsid w:val="00117AF9"/>
    <w:rsid w:val="00121F58"/>
    <w:rsid w:val="001678E8"/>
    <w:rsid w:val="00170E02"/>
    <w:rsid w:val="001A627C"/>
    <w:rsid w:val="001B2242"/>
    <w:rsid w:val="001C0CC0"/>
    <w:rsid w:val="001D292D"/>
    <w:rsid w:val="001D3B68"/>
    <w:rsid w:val="00200A1B"/>
    <w:rsid w:val="002113BD"/>
    <w:rsid w:val="0025139E"/>
    <w:rsid w:val="00260F75"/>
    <w:rsid w:val="00267BE0"/>
    <w:rsid w:val="00283F55"/>
    <w:rsid w:val="002A5F96"/>
    <w:rsid w:val="002B2CB6"/>
    <w:rsid w:val="002B2F98"/>
    <w:rsid w:val="002C4327"/>
    <w:rsid w:val="002C6057"/>
    <w:rsid w:val="002F6131"/>
    <w:rsid w:val="00305238"/>
    <w:rsid w:val="003251CE"/>
    <w:rsid w:val="00337321"/>
    <w:rsid w:val="003439E0"/>
    <w:rsid w:val="00352B97"/>
    <w:rsid w:val="00364A13"/>
    <w:rsid w:val="00365766"/>
    <w:rsid w:val="00394850"/>
    <w:rsid w:val="003B55E1"/>
    <w:rsid w:val="003C3320"/>
    <w:rsid w:val="003D4333"/>
    <w:rsid w:val="003D7E5C"/>
    <w:rsid w:val="003E1CEF"/>
    <w:rsid w:val="003E7A73"/>
    <w:rsid w:val="003F046E"/>
    <w:rsid w:val="00410BC4"/>
    <w:rsid w:val="00414368"/>
    <w:rsid w:val="00432194"/>
    <w:rsid w:val="004450EC"/>
    <w:rsid w:val="0046043F"/>
    <w:rsid w:val="0046317F"/>
    <w:rsid w:val="00491490"/>
    <w:rsid w:val="00494494"/>
    <w:rsid w:val="004969FA"/>
    <w:rsid w:val="004A24A6"/>
    <w:rsid w:val="004A4D2F"/>
    <w:rsid w:val="004F3D57"/>
    <w:rsid w:val="00527104"/>
    <w:rsid w:val="00532542"/>
    <w:rsid w:val="00552F7B"/>
    <w:rsid w:val="005569CD"/>
    <w:rsid w:val="00564DEE"/>
    <w:rsid w:val="0056775C"/>
    <w:rsid w:val="0057441E"/>
    <w:rsid w:val="00575527"/>
    <w:rsid w:val="00586F48"/>
    <w:rsid w:val="005907AF"/>
    <w:rsid w:val="005924C6"/>
    <w:rsid w:val="005A5D0D"/>
    <w:rsid w:val="005D6D05"/>
    <w:rsid w:val="0060209E"/>
    <w:rsid w:val="006024A0"/>
    <w:rsid w:val="00602967"/>
    <w:rsid w:val="00606F11"/>
    <w:rsid w:val="006071F2"/>
    <w:rsid w:val="00624A67"/>
    <w:rsid w:val="006262E8"/>
    <w:rsid w:val="00630C31"/>
    <w:rsid w:val="0063536F"/>
    <w:rsid w:val="0067596C"/>
    <w:rsid w:val="00680B89"/>
    <w:rsid w:val="006A58C0"/>
    <w:rsid w:val="006B1145"/>
    <w:rsid w:val="006C1430"/>
    <w:rsid w:val="006C2D17"/>
    <w:rsid w:val="006C738F"/>
    <w:rsid w:val="006E5F5F"/>
    <w:rsid w:val="006F0B44"/>
    <w:rsid w:val="006F2AC0"/>
    <w:rsid w:val="006F7A52"/>
    <w:rsid w:val="00705097"/>
    <w:rsid w:val="00711249"/>
    <w:rsid w:val="00712CAA"/>
    <w:rsid w:val="00716A8B"/>
    <w:rsid w:val="0072310B"/>
    <w:rsid w:val="00730F76"/>
    <w:rsid w:val="00741870"/>
    <w:rsid w:val="00744A45"/>
    <w:rsid w:val="0075340F"/>
    <w:rsid w:val="00754C6D"/>
    <w:rsid w:val="00755096"/>
    <w:rsid w:val="007703B4"/>
    <w:rsid w:val="00777623"/>
    <w:rsid w:val="007A34A3"/>
    <w:rsid w:val="007A564A"/>
    <w:rsid w:val="007B3AAE"/>
    <w:rsid w:val="007C2954"/>
    <w:rsid w:val="007D2AAA"/>
    <w:rsid w:val="007D4F70"/>
    <w:rsid w:val="007E7CAB"/>
    <w:rsid w:val="007F2B94"/>
    <w:rsid w:val="0080148F"/>
    <w:rsid w:val="008133D2"/>
    <w:rsid w:val="00813B57"/>
    <w:rsid w:val="0083024E"/>
    <w:rsid w:val="00837B12"/>
    <w:rsid w:val="00841282"/>
    <w:rsid w:val="008552A3"/>
    <w:rsid w:val="008563A9"/>
    <w:rsid w:val="0087424D"/>
    <w:rsid w:val="00876A1E"/>
    <w:rsid w:val="00882652"/>
    <w:rsid w:val="00890F31"/>
    <w:rsid w:val="008947EB"/>
    <w:rsid w:val="008D1491"/>
    <w:rsid w:val="008D18A8"/>
    <w:rsid w:val="00911156"/>
    <w:rsid w:val="00914902"/>
    <w:rsid w:val="00917386"/>
    <w:rsid w:val="00926A58"/>
    <w:rsid w:val="00940C58"/>
    <w:rsid w:val="0095194C"/>
    <w:rsid w:val="0095646A"/>
    <w:rsid w:val="00962788"/>
    <w:rsid w:val="00966454"/>
    <w:rsid w:val="009665C7"/>
    <w:rsid w:val="009737DF"/>
    <w:rsid w:val="0097702E"/>
    <w:rsid w:val="009855ED"/>
    <w:rsid w:val="00991528"/>
    <w:rsid w:val="009A341D"/>
    <w:rsid w:val="009A5430"/>
    <w:rsid w:val="009B2B7E"/>
    <w:rsid w:val="009C15C4"/>
    <w:rsid w:val="009C7250"/>
    <w:rsid w:val="009E0156"/>
    <w:rsid w:val="009F53F9"/>
    <w:rsid w:val="00A05391"/>
    <w:rsid w:val="00A16DF8"/>
    <w:rsid w:val="00A24538"/>
    <w:rsid w:val="00A317A9"/>
    <w:rsid w:val="00A36FEA"/>
    <w:rsid w:val="00A41149"/>
    <w:rsid w:val="00A435A9"/>
    <w:rsid w:val="00A45F0C"/>
    <w:rsid w:val="00A56D57"/>
    <w:rsid w:val="00A5790E"/>
    <w:rsid w:val="00A86205"/>
    <w:rsid w:val="00A931C3"/>
    <w:rsid w:val="00AC2247"/>
    <w:rsid w:val="00AC4FC6"/>
    <w:rsid w:val="00AF3386"/>
    <w:rsid w:val="00B1531D"/>
    <w:rsid w:val="00B16D95"/>
    <w:rsid w:val="00B20316"/>
    <w:rsid w:val="00B34E3C"/>
    <w:rsid w:val="00B42FAE"/>
    <w:rsid w:val="00B53306"/>
    <w:rsid w:val="00B62597"/>
    <w:rsid w:val="00B65AC4"/>
    <w:rsid w:val="00B8031A"/>
    <w:rsid w:val="00BA02A7"/>
    <w:rsid w:val="00BA6146"/>
    <w:rsid w:val="00BB531B"/>
    <w:rsid w:val="00BB6921"/>
    <w:rsid w:val="00BE0AC3"/>
    <w:rsid w:val="00BE7244"/>
    <w:rsid w:val="00BF331B"/>
    <w:rsid w:val="00BF7988"/>
    <w:rsid w:val="00C05AA4"/>
    <w:rsid w:val="00C10A93"/>
    <w:rsid w:val="00C32068"/>
    <w:rsid w:val="00C439EC"/>
    <w:rsid w:val="00C5307B"/>
    <w:rsid w:val="00C619A6"/>
    <w:rsid w:val="00C63F43"/>
    <w:rsid w:val="00C67F86"/>
    <w:rsid w:val="00C72168"/>
    <w:rsid w:val="00C757F4"/>
    <w:rsid w:val="00C75A9D"/>
    <w:rsid w:val="00C814F0"/>
    <w:rsid w:val="00CA49B9"/>
    <w:rsid w:val="00CB19DE"/>
    <w:rsid w:val="00CB475B"/>
    <w:rsid w:val="00CC1B47"/>
    <w:rsid w:val="00CC3F54"/>
    <w:rsid w:val="00CD639C"/>
    <w:rsid w:val="00CE451E"/>
    <w:rsid w:val="00D06EC8"/>
    <w:rsid w:val="00D136EA"/>
    <w:rsid w:val="00D22FE4"/>
    <w:rsid w:val="00D251ED"/>
    <w:rsid w:val="00D265D3"/>
    <w:rsid w:val="00D31E06"/>
    <w:rsid w:val="00D33EF7"/>
    <w:rsid w:val="00D50490"/>
    <w:rsid w:val="00D5103D"/>
    <w:rsid w:val="00D70799"/>
    <w:rsid w:val="00D73694"/>
    <w:rsid w:val="00D827A6"/>
    <w:rsid w:val="00D831E4"/>
    <w:rsid w:val="00D923B5"/>
    <w:rsid w:val="00D95949"/>
    <w:rsid w:val="00DA23DE"/>
    <w:rsid w:val="00DB29E9"/>
    <w:rsid w:val="00DE34CF"/>
    <w:rsid w:val="00DE4364"/>
    <w:rsid w:val="00DE77B9"/>
    <w:rsid w:val="00DF1112"/>
    <w:rsid w:val="00DF3B0C"/>
    <w:rsid w:val="00E101A9"/>
    <w:rsid w:val="00E1605D"/>
    <w:rsid w:val="00E32B6B"/>
    <w:rsid w:val="00E37050"/>
    <w:rsid w:val="00E5387A"/>
    <w:rsid w:val="00E55E84"/>
    <w:rsid w:val="00E671BF"/>
    <w:rsid w:val="00E84D6D"/>
    <w:rsid w:val="00E946F8"/>
    <w:rsid w:val="00EB68B0"/>
    <w:rsid w:val="00EC252E"/>
    <w:rsid w:val="00EE4D35"/>
    <w:rsid w:val="00EE6417"/>
    <w:rsid w:val="00EF1739"/>
    <w:rsid w:val="00F07086"/>
    <w:rsid w:val="00F26A97"/>
    <w:rsid w:val="00F4190F"/>
    <w:rsid w:val="00F5077C"/>
    <w:rsid w:val="00F51819"/>
    <w:rsid w:val="00F52DF7"/>
    <w:rsid w:val="00F611B5"/>
    <w:rsid w:val="00F725E2"/>
    <w:rsid w:val="00F73EEC"/>
    <w:rsid w:val="00F74B6A"/>
    <w:rsid w:val="00F74BAD"/>
    <w:rsid w:val="00F81E93"/>
    <w:rsid w:val="00F82CFE"/>
    <w:rsid w:val="00F84566"/>
    <w:rsid w:val="00F937AD"/>
    <w:rsid w:val="00F97006"/>
    <w:rsid w:val="00FA05CE"/>
    <w:rsid w:val="00FA5955"/>
    <w:rsid w:val="00FB1739"/>
    <w:rsid w:val="00FC28A6"/>
    <w:rsid w:val="00FC2B9A"/>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20D173"/>
  <w15:docId w15:val="{BAF1A75B-F24E-4D51-A160-DA869E07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9"/>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EC252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media/DotCom/committees-groups/pjm-antitrust-guidelinesw-for-the-stakeholder-meetings.pdf" TargetMode="External" /><Relationship Id="rId6" Type="http://schemas.openxmlformats.org/officeDocument/2006/relationships/hyperlink" Target="https://www.pjm.com/committees-and-groups" TargetMode="External" /><Relationship Id="rId7" Type="http://schemas.openxmlformats.org/officeDocument/2006/relationships/hyperlink" Target="https://www.pjm.com/about-pjm/who-we-are/code-of-conduct" TargetMode="External" /><Relationship Id="rId8" Type="http://schemas.openxmlformats.org/officeDocument/2006/relationships/image" Target="media/image1.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ahak\Downloads\Agenda.docx.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E2059-C92D-4EDC-A48E-9012875B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