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50E4BDFD">
      <w:pPr>
        <w:pStyle w:val="PostingDate"/>
        <w:rPr>
          <w:sz w:val="16"/>
        </w:rPr>
      </w:pPr>
      <w:r>
        <w:t xml:space="preserve">As </w:t>
      </w:r>
      <w:r w:rsidR="0087424D">
        <w:t xml:space="preserve">of </w:t>
      </w:r>
      <w:r w:rsidR="007D2AAA">
        <w:t>March 18</w:t>
      </w:r>
      <w:r w:rsidRPr="007D2AAA" w:rsidR="007D2AAA">
        <w:rPr>
          <w:vertAlign w:val="superscript"/>
        </w:rPr>
        <w:t>th</w:t>
      </w:r>
      <w:r w:rsidR="0087424D">
        <w:t>, 2026</w:t>
      </w:r>
      <w:r w:rsidR="0056775C">
        <w:t xml:space="preserve">  </w:t>
      </w:r>
    </w:p>
    <w:p w:rsidR="00260F75" w:rsidRPr="00C814F0" w:rsidP="00260F75" w14:paraId="7AF4ADA3" w14:textId="5ADF6040">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9855ED">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4D80EB4A">
      <w:pPr>
        <w:pStyle w:val="MeetingDetails"/>
      </w:pPr>
      <w:r>
        <w:t>Thursday March 19</w:t>
      </w:r>
      <w:r w:rsidRPr="00BE7244">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30C31" w:rsidRPr="007D2AAA" w:rsidP="00630C31" w14:paraId="083B6F7D" w14:textId="4FF68EA1">
      <w:pPr>
        <w:pStyle w:val="ListSubhead1"/>
        <w:numPr>
          <w:ilvl w:val="0"/>
          <w:numId w:val="14"/>
        </w:numPr>
        <w:spacing w:after="0"/>
      </w:pPr>
      <w:r>
        <w:t>APS Supplemental Projects</w:t>
      </w:r>
    </w:p>
    <w:p w:rsidR="00630C31" w:rsidP="00630C31" w14:paraId="6B30C15C" w14:textId="0E4C0391">
      <w:pPr>
        <w:pStyle w:val="ListSubhead1"/>
        <w:numPr>
          <w:ilvl w:val="0"/>
          <w:numId w:val="0"/>
        </w:numPr>
        <w:spacing w:after="0"/>
        <w:ind w:left="360"/>
        <w:rPr>
          <w:b w:val="0"/>
          <w:szCs w:val="24"/>
        </w:rPr>
      </w:pPr>
      <w:r>
        <w:rPr>
          <w:b w:val="0"/>
          <w:szCs w:val="24"/>
        </w:rPr>
        <w:t>APS</w:t>
      </w:r>
      <w:r>
        <w:rPr>
          <w:b w:val="0"/>
          <w:szCs w:val="24"/>
        </w:rPr>
        <w:t xml:space="preserve"> will present </w:t>
      </w:r>
      <w:r>
        <w:rPr>
          <w:b w:val="0"/>
          <w:szCs w:val="24"/>
        </w:rPr>
        <w:t>1 need, 1 potential solution, 1 cancellation</w:t>
      </w:r>
      <w:r w:rsidR="001028D1">
        <w:rPr>
          <w:b w:val="0"/>
          <w:szCs w:val="24"/>
        </w:rPr>
        <w:t>.</w:t>
      </w:r>
    </w:p>
    <w:p w:rsidR="00630C31" w:rsidP="00630C31" w14:paraId="59789955" w14:textId="77777777">
      <w:pPr>
        <w:pStyle w:val="ListSubhead1"/>
        <w:numPr>
          <w:ilvl w:val="0"/>
          <w:numId w:val="0"/>
        </w:numPr>
        <w:spacing w:after="0"/>
        <w:ind w:left="360"/>
        <w:rPr>
          <w:b w:val="0"/>
          <w:szCs w:val="24"/>
        </w:rPr>
      </w:pPr>
    </w:p>
    <w:p w:rsidR="00102618" w:rsidP="00630C31" w14:paraId="6327A846" w14:textId="48373467">
      <w:pPr>
        <w:pStyle w:val="ListSubhead1"/>
        <w:numPr>
          <w:ilvl w:val="0"/>
          <w:numId w:val="14"/>
        </w:numPr>
        <w:spacing w:after="0"/>
      </w:pPr>
      <w:r>
        <w:t>ATSI</w:t>
      </w:r>
      <w:r w:rsidRPr="005569CD">
        <w:t xml:space="preserve"> Supplemental Projects</w:t>
      </w:r>
    </w:p>
    <w:p w:rsidR="00102618" w:rsidRPr="00E671BF" w:rsidP="00102618" w14:paraId="036F7E38" w14:textId="79CEC7E2">
      <w:pPr>
        <w:pStyle w:val="ListSubhead1"/>
        <w:numPr>
          <w:ilvl w:val="0"/>
          <w:numId w:val="0"/>
        </w:numPr>
        <w:spacing w:after="0"/>
        <w:ind w:left="360"/>
        <w:rPr>
          <w:b w:val="0"/>
          <w:szCs w:val="24"/>
        </w:rPr>
      </w:pPr>
      <w:r>
        <w:rPr>
          <w:b w:val="0"/>
          <w:szCs w:val="24"/>
        </w:rPr>
        <w:t>ATSI</w:t>
      </w:r>
      <w:r>
        <w:rPr>
          <w:b w:val="0"/>
          <w:szCs w:val="24"/>
        </w:rPr>
        <w:t xml:space="preserve"> will present </w:t>
      </w:r>
      <w:r>
        <w:rPr>
          <w:b w:val="0"/>
          <w:szCs w:val="24"/>
        </w:rPr>
        <w:t>3 needs, 2 potential solutions, 1 scope change</w:t>
      </w:r>
      <w:r w:rsidR="00F52DF7">
        <w:rPr>
          <w:b w:val="0"/>
          <w:szCs w:val="24"/>
        </w:rPr>
        <w:t>.</w:t>
      </w:r>
    </w:p>
    <w:p w:rsidR="00102618" w:rsidP="00102618" w14:paraId="6749D653" w14:textId="77777777">
      <w:pPr>
        <w:pStyle w:val="ListSubhead1"/>
        <w:numPr>
          <w:ilvl w:val="0"/>
          <w:numId w:val="0"/>
        </w:numPr>
        <w:spacing w:after="0"/>
        <w:ind w:left="360"/>
      </w:pPr>
    </w:p>
    <w:p w:rsidR="00102618" w:rsidP="00102618" w14:paraId="16B01FE5" w14:textId="5D929BDE">
      <w:pPr>
        <w:pStyle w:val="ListSubhead1"/>
        <w:numPr>
          <w:ilvl w:val="0"/>
          <w:numId w:val="14"/>
        </w:numPr>
        <w:spacing w:after="0"/>
      </w:pPr>
      <w:r>
        <w:t>DLCO</w:t>
      </w:r>
      <w:r w:rsidRPr="005569CD">
        <w:t xml:space="preserve"> Supplemental Projects</w:t>
      </w:r>
    </w:p>
    <w:p w:rsidR="00102618" w:rsidP="00102618" w14:paraId="7DC463B0" w14:textId="56388CF6">
      <w:pPr>
        <w:pStyle w:val="ListSubhead1"/>
        <w:numPr>
          <w:ilvl w:val="0"/>
          <w:numId w:val="0"/>
        </w:numPr>
        <w:spacing w:after="0"/>
        <w:ind w:left="360"/>
        <w:rPr>
          <w:b w:val="0"/>
          <w:szCs w:val="24"/>
        </w:rPr>
      </w:pPr>
      <w:r>
        <w:rPr>
          <w:b w:val="0"/>
          <w:szCs w:val="24"/>
        </w:rPr>
        <w:t>DLCO</w:t>
      </w:r>
      <w:r w:rsidR="00630C31">
        <w:rPr>
          <w:b w:val="0"/>
          <w:szCs w:val="24"/>
        </w:rPr>
        <w:t xml:space="preserve"> </w:t>
      </w:r>
      <w:r w:rsidRPr="00D22FE4">
        <w:rPr>
          <w:b w:val="0"/>
          <w:szCs w:val="24"/>
        </w:rPr>
        <w:t xml:space="preserve">will </w:t>
      </w:r>
      <w:r w:rsidR="00FC28A6">
        <w:rPr>
          <w:b w:val="0"/>
          <w:szCs w:val="24"/>
        </w:rPr>
        <w:t xml:space="preserve">present </w:t>
      </w:r>
      <w:r w:rsidR="00F937AD">
        <w:rPr>
          <w:b w:val="0"/>
          <w:szCs w:val="24"/>
        </w:rPr>
        <w:t>1</w:t>
      </w:r>
      <w:r w:rsidR="00BE0AC3">
        <w:rPr>
          <w:b w:val="0"/>
          <w:szCs w:val="24"/>
        </w:rPr>
        <w:t xml:space="preserve"> </w:t>
      </w:r>
      <w:r>
        <w:rPr>
          <w:b w:val="0"/>
          <w:szCs w:val="24"/>
        </w:rPr>
        <w:t>need</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656668DE">
      <w:pPr>
        <w:pStyle w:val="ListSubhead1"/>
        <w:numPr>
          <w:ilvl w:val="0"/>
          <w:numId w:val="14"/>
        </w:numPr>
        <w:spacing w:after="0"/>
      </w:pPr>
      <w:r>
        <w:t>AEP</w:t>
      </w:r>
      <w:r w:rsidRPr="005569CD">
        <w:t xml:space="preserve"> Supplemental Projects</w:t>
      </w:r>
    </w:p>
    <w:p w:rsidR="00102618" w:rsidP="00102618" w14:paraId="459A0B36" w14:textId="63C4EE21">
      <w:pPr>
        <w:pStyle w:val="ListSubhead1"/>
        <w:numPr>
          <w:ilvl w:val="0"/>
          <w:numId w:val="0"/>
        </w:numPr>
        <w:spacing w:after="0"/>
        <w:ind w:left="360"/>
      </w:pPr>
      <w:r>
        <w:rPr>
          <w:b w:val="0"/>
          <w:szCs w:val="24"/>
        </w:rPr>
        <w:t>AEP</w:t>
      </w:r>
      <w:r>
        <w:rPr>
          <w:b w:val="0"/>
          <w:szCs w:val="24"/>
        </w:rPr>
        <w:t xml:space="preserve"> will </w:t>
      </w:r>
      <w:r w:rsidR="00E84D6D">
        <w:rPr>
          <w:b w:val="0"/>
          <w:szCs w:val="24"/>
        </w:rPr>
        <w:t xml:space="preserve">present </w:t>
      </w:r>
      <w:r>
        <w:rPr>
          <w:b w:val="0"/>
          <w:szCs w:val="24"/>
        </w:rPr>
        <w:t>4</w:t>
      </w:r>
      <w:r w:rsidR="00F52DF7">
        <w:rPr>
          <w:b w:val="0"/>
          <w:szCs w:val="24"/>
        </w:rPr>
        <w:t xml:space="preserve"> needs</w:t>
      </w:r>
      <w:r>
        <w:rPr>
          <w:b w:val="0"/>
          <w:szCs w:val="24"/>
        </w:rPr>
        <w:t>, 1 potential solution.</w:t>
      </w:r>
    </w:p>
    <w:p w:rsidR="00FC28A6" w:rsidP="00102618" w14:paraId="5A8A08E9" w14:textId="77777777">
      <w:pPr>
        <w:pStyle w:val="ListSubhead1"/>
        <w:numPr>
          <w:ilvl w:val="0"/>
          <w:numId w:val="0"/>
        </w:numPr>
        <w:spacing w:after="0"/>
        <w:ind w:left="360"/>
      </w:pPr>
    </w:p>
    <w:p w:rsidR="00630C31" w:rsidP="00630C31" w14:paraId="48BBDA08" w14:textId="439ADB11">
      <w:pPr>
        <w:pStyle w:val="ListSubhead1"/>
        <w:numPr>
          <w:ilvl w:val="0"/>
          <w:numId w:val="14"/>
        </w:numPr>
        <w:spacing w:after="0"/>
      </w:pPr>
      <w:r>
        <w:t>ComEd</w:t>
      </w:r>
      <w:r w:rsidRPr="005569CD">
        <w:t xml:space="preserve"> Supplemental Projects</w:t>
      </w:r>
    </w:p>
    <w:p w:rsidR="00630C31" w:rsidP="00630C31" w14:paraId="69A84AF5" w14:textId="0A7F0DD6">
      <w:pPr>
        <w:pStyle w:val="ListSubhead1"/>
        <w:numPr>
          <w:ilvl w:val="0"/>
          <w:numId w:val="0"/>
        </w:numPr>
        <w:spacing w:after="0"/>
        <w:ind w:left="360"/>
      </w:pPr>
      <w:r>
        <w:rPr>
          <w:b w:val="0"/>
          <w:szCs w:val="24"/>
        </w:rPr>
        <w:t>ComE</w:t>
      </w:r>
      <w:r w:rsidR="007D2AAA">
        <w:rPr>
          <w:b w:val="0"/>
          <w:szCs w:val="24"/>
        </w:rPr>
        <w:t>d</w:t>
      </w:r>
      <w:r>
        <w:rPr>
          <w:b w:val="0"/>
          <w:szCs w:val="24"/>
        </w:rPr>
        <w:t xml:space="preserve"> will present </w:t>
      </w:r>
      <w:r w:rsidR="007D2AAA">
        <w:rPr>
          <w:b w:val="0"/>
          <w:szCs w:val="24"/>
        </w:rPr>
        <w:t>2 needs, 1 potential solution.</w:t>
      </w:r>
    </w:p>
    <w:p w:rsidR="00630C31" w:rsidP="00630C31" w14:paraId="364679CF" w14:textId="43974004">
      <w:pPr>
        <w:pStyle w:val="ListSubhead1"/>
        <w:numPr>
          <w:ilvl w:val="0"/>
          <w:numId w:val="0"/>
        </w:numPr>
        <w:spacing w:after="0"/>
        <w:ind w:left="360" w:hanging="360"/>
      </w:pPr>
    </w:p>
    <w:p w:rsidR="00102618" w:rsidP="00102618" w14:paraId="41AD01EA" w14:textId="6B157845">
      <w:pPr>
        <w:pStyle w:val="ListSubhead1"/>
        <w:numPr>
          <w:ilvl w:val="0"/>
          <w:numId w:val="14"/>
        </w:numPr>
        <w:spacing w:after="0"/>
      </w:pPr>
      <w:r>
        <w:t>Dayton</w:t>
      </w:r>
      <w:r w:rsidRPr="005569CD">
        <w:t xml:space="preserve"> Supplemental Projects</w:t>
      </w:r>
    </w:p>
    <w:p w:rsidR="00102618" w:rsidP="00102618" w14:paraId="252F4C0B" w14:textId="5C922048">
      <w:pPr>
        <w:pStyle w:val="ListSubhead1"/>
        <w:numPr>
          <w:ilvl w:val="0"/>
          <w:numId w:val="0"/>
        </w:numPr>
        <w:spacing w:after="0"/>
        <w:ind w:left="360"/>
        <w:rPr>
          <w:b w:val="0"/>
          <w:szCs w:val="24"/>
        </w:rPr>
      </w:pPr>
      <w:r>
        <w:rPr>
          <w:b w:val="0"/>
          <w:szCs w:val="24"/>
        </w:rPr>
        <w:t>Dayton</w:t>
      </w:r>
      <w:r w:rsidR="00F937AD">
        <w:rPr>
          <w:b w:val="0"/>
          <w:szCs w:val="24"/>
        </w:rPr>
        <w:t xml:space="preserve"> will present </w:t>
      </w:r>
      <w:r w:rsidR="00E84D6D">
        <w:rPr>
          <w:b w:val="0"/>
          <w:szCs w:val="24"/>
        </w:rPr>
        <w:t xml:space="preserve">1 </w:t>
      </w:r>
      <w:r w:rsidR="00F52DF7">
        <w:rPr>
          <w:b w:val="0"/>
          <w:szCs w:val="24"/>
        </w:rPr>
        <w:t>potential solution.</w:t>
      </w:r>
    </w:p>
    <w:p w:rsidR="00102618" w:rsidP="009E0156" w14:paraId="684DC43E" w14:textId="77777777">
      <w:pPr>
        <w:pStyle w:val="ListSubhead1"/>
        <w:numPr>
          <w:ilvl w:val="0"/>
          <w:numId w:val="0"/>
        </w:numPr>
        <w:spacing w:after="0"/>
        <w:ind w:left="360"/>
        <w:rPr>
          <w:b w:val="0"/>
          <w:szCs w:val="24"/>
        </w:rPr>
      </w:pPr>
    </w:p>
    <w:p w:rsidR="00102618" w:rsidP="00102618" w14:paraId="1CC7B632" w14:textId="1644274C">
      <w:pPr>
        <w:pStyle w:val="ListSubhead1"/>
        <w:numPr>
          <w:ilvl w:val="0"/>
          <w:numId w:val="14"/>
        </w:numPr>
        <w:spacing w:after="0"/>
      </w:pPr>
      <w:r>
        <w:t>Reliability Analysis Update</w:t>
      </w:r>
    </w:p>
    <w:p w:rsidR="00102618" w:rsidRPr="00E671BF" w:rsidP="00102618" w14:paraId="34A56286" w14:textId="10F3DF97">
      <w:pPr>
        <w:pStyle w:val="ListSubhead1"/>
        <w:numPr>
          <w:ilvl w:val="0"/>
          <w:numId w:val="0"/>
        </w:numPr>
        <w:spacing w:after="0"/>
        <w:ind w:left="360"/>
        <w:rPr>
          <w:b w:val="0"/>
          <w:szCs w:val="24"/>
        </w:rPr>
      </w:pPr>
      <w:r>
        <w:rPr>
          <w:b w:val="0"/>
          <w:szCs w:val="24"/>
        </w:rPr>
        <w:t>PJM will present the SRRTEP-W reliability analysis update</w:t>
      </w:r>
      <w:r w:rsidR="00F937AD">
        <w:rPr>
          <w:b w:val="0"/>
          <w:szCs w:val="24"/>
        </w:rPr>
        <w:t>.</w:t>
      </w:r>
    </w:p>
    <w:p w:rsidR="00102618" w:rsidP="00F937AD" w14:paraId="0CAA6F9F" w14:textId="77777777">
      <w:pPr>
        <w:pStyle w:val="ListSubhead1"/>
        <w:numPr>
          <w:ilvl w:val="0"/>
          <w:numId w:val="0"/>
        </w:numPr>
        <w:spacing w:after="0"/>
      </w:pPr>
    </w:p>
    <w:p w:rsidR="00260F75" w:rsidP="009855ED" w14:paraId="026FF823" w14:textId="77777777">
      <w:pPr>
        <w:pStyle w:val="ListSubhead1"/>
        <w:numPr>
          <w:ilvl w:val="0"/>
          <w:numId w:val="0"/>
        </w:numPr>
        <w:spacing w:after="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7D2AAA" w:rsidRPr="00BB6921" w:rsidP="007D2AAA" w14:paraId="0818F9D7" w14:textId="6090F463">
            <w:pPr>
              <w:pStyle w:val="DisclaimerHeading"/>
              <w:keepLines/>
              <w:spacing w:before="40" w:after="40" w:line="220" w:lineRule="exact"/>
              <w:jc w:val="left"/>
              <w:rPr>
                <w:b w:val="0"/>
                <w:i w:val="0"/>
                <w:color w:val="auto"/>
                <w:sz w:val="18"/>
                <w:szCs w:val="18"/>
              </w:rPr>
            </w:pPr>
            <w:r>
              <w:rPr>
                <w:b w:val="0"/>
                <w:i w:val="0"/>
                <w:color w:val="auto"/>
                <w:sz w:val="18"/>
                <w:szCs w:val="18"/>
              </w:rPr>
              <w:t>April 17</w:t>
            </w:r>
            <w:r w:rsidRPr="00E84D6D">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7D2AAA" w:rsidRPr="00C10A93" w:rsidP="007D2AAA" w14:paraId="4135503F" w14:textId="747DBC9B">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7D2AAA" w:rsidRPr="00C10A93" w:rsidP="007D2AAA" w14:paraId="355461FF" w14:textId="645EF8DF">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7D2AAA" w:rsidRPr="00C10A93" w:rsidP="007D2AAA" w14:paraId="014036B4" w14:textId="50E19925">
            <w:pPr>
              <w:pStyle w:val="DisclaimerHeading"/>
              <w:keepLines/>
              <w:spacing w:before="40" w:after="40" w:line="220" w:lineRule="exact"/>
              <w:jc w:val="center"/>
              <w:rPr>
                <w:b w:val="0"/>
                <w:color w:val="auto"/>
                <w:sz w:val="18"/>
                <w:szCs w:val="18"/>
              </w:rPr>
            </w:pPr>
            <w:r>
              <w:rPr>
                <w:b w:val="0"/>
                <w:color w:val="auto"/>
                <w:sz w:val="18"/>
                <w:szCs w:val="18"/>
              </w:rPr>
              <w:t>April 2</w:t>
            </w:r>
            <w:r w:rsidRPr="009855ED">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7D2AAA" w:rsidRPr="00C10A93" w:rsidP="007D2AAA" w14:paraId="177F3A4F" w14:textId="63DCF6AD">
            <w:pPr>
              <w:pStyle w:val="DisclaimerHeading"/>
              <w:keepLines/>
              <w:spacing w:before="40" w:after="40" w:line="220" w:lineRule="exact"/>
              <w:jc w:val="center"/>
              <w:rPr>
                <w:b w:val="0"/>
                <w:color w:val="auto"/>
                <w:sz w:val="18"/>
                <w:szCs w:val="18"/>
              </w:rPr>
            </w:pPr>
            <w:r>
              <w:rPr>
                <w:b w:val="0"/>
                <w:color w:val="auto"/>
                <w:sz w:val="18"/>
                <w:szCs w:val="18"/>
              </w:rPr>
              <w:t>April 7</w:t>
            </w:r>
            <w:r w:rsidRPr="00E84D6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460DD94D">
            <w:pPr>
              <w:pStyle w:val="DisclaimerHeading"/>
              <w:keepLines/>
              <w:spacing w:before="40" w:after="40" w:line="220" w:lineRule="exact"/>
              <w:jc w:val="left"/>
              <w:rPr>
                <w:b w:val="0"/>
                <w:i w:val="0"/>
                <w:color w:val="auto"/>
                <w:sz w:val="18"/>
                <w:szCs w:val="18"/>
              </w:rPr>
            </w:pPr>
            <w:r>
              <w:rPr>
                <w:b w:val="0"/>
                <w:i w:val="0"/>
                <w:color w:val="auto"/>
                <w:sz w:val="18"/>
                <w:szCs w:val="18"/>
              </w:rPr>
              <w:t>May 15</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7192DA4D">
            <w:pPr>
              <w:pStyle w:val="DisclaimerHeading"/>
              <w:keepLines/>
              <w:spacing w:before="40" w:after="40" w:line="220" w:lineRule="exact"/>
              <w:jc w:val="center"/>
              <w:rPr>
                <w:b w:val="0"/>
                <w:color w:val="auto"/>
                <w:sz w:val="18"/>
                <w:szCs w:val="18"/>
              </w:rPr>
            </w:pPr>
            <w:r>
              <w:rPr>
                <w:b w:val="0"/>
                <w:color w:val="auto"/>
                <w:sz w:val="18"/>
                <w:szCs w:val="18"/>
              </w:rPr>
              <w:t>May 1</w:t>
            </w:r>
            <w:r w:rsidRPr="007D2AAA">
              <w:rPr>
                <w:b w:val="0"/>
                <w:color w:val="auto"/>
                <w:sz w:val="18"/>
                <w:szCs w:val="18"/>
                <w:vertAlign w:val="superscript"/>
              </w:rPr>
              <w:t>st</w:t>
            </w:r>
            <w:r w:rsidR="009855ED">
              <w:rPr>
                <w:b w:val="0"/>
                <w:color w:val="auto"/>
                <w:sz w:val="18"/>
                <w:szCs w:val="18"/>
              </w:rPr>
              <w:t>, 2</w:t>
            </w:r>
            <w:r w:rsidR="005924C6">
              <w:rPr>
                <w:b w:val="0"/>
                <w:color w:val="auto"/>
                <w:sz w:val="18"/>
                <w:szCs w:val="18"/>
              </w:rPr>
              <w:t>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44A49CAF">
            <w:pPr>
              <w:pStyle w:val="DisclaimerHeading"/>
              <w:keepLines/>
              <w:spacing w:before="40" w:after="40" w:line="220" w:lineRule="exact"/>
              <w:jc w:val="center"/>
              <w:rPr>
                <w:b w:val="0"/>
                <w:color w:val="auto"/>
                <w:sz w:val="18"/>
                <w:szCs w:val="18"/>
              </w:rPr>
            </w:pPr>
            <w:r>
              <w:rPr>
                <w:b w:val="0"/>
                <w:color w:val="auto"/>
                <w:sz w:val="18"/>
                <w:szCs w:val="18"/>
              </w:rPr>
              <w:t>May 5</w:t>
            </w:r>
            <w:r w:rsidRPr="00E84D6D" w:rsidR="00E84D6D">
              <w:rPr>
                <w:b w:val="0"/>
                <w:color w:val="auto"/>
                <w:sz w:val="18"/>
                <w:szCs w:val="18"/>
                <w:vertAlign w:val="superscript"/>
              </w:rPr>
              <w:t>th</w:t>
            </w:r>
            <w:r w:rsidR="00F937AD">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102618"/>
    <w:rsid w:val="001028D1"/>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A4D2F"/>
    <w:rsid w:val="004F3D57"/>
    <w:rsid w:val="00527104"/>
    <w:rsid w:val="00532542"/>
    <w:rsid w:val="005569CD"/>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30C31"/>
    <w:rsid w:val="0067596C"/>
    <w:rsid w:val="006C1430"/>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82652"/>
    <w:rsid w:val="00890F31"/>
    <w:rsid w:val="008D1491"/>
    <w:rsid w:val="00911156"/>
    <w:rsid w:val="00914902"/>
    <w:rsid w:val="00917386"/>
    <w:rsid w:val="00926A58"/>
    <w:rsid w:val="00940C58"/>
    <w:rsid w:val="0095194C"/>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317A9"/>
    <w:rsid w:val="00A36FEA"/>
    <w:rsid w:val="00A41149"/>
    <w:rsid w:val="00A435A9"/>
    <w:rsid w:val="00A45F0C"/>
    <w:rsid w:val="00A56D57"/>
    <w:rsid w:val="00A5790E"/>
    <w:rsid w:val="00A86205"/>
    <w:rsid w:val="00A931C3"/>
    <w:rsid w:val="00AC2247"/>
    <w:rsid w:val="00AF3386"/>
    <w:rsid w:val="00B1531D"/>
    <w:rsid w:val="00B16D95"/>
    <w:rsid w:val="00B20316"/>
    <w:rsid w:val="00B34E3C"/>
    <w:rsid w:val="00B42FAE"/>
    <w:rsid w:val="00B62597"/>
    <w:rsid w:val="00B64367"/>
    <w:rsid w:val="00BA02A7"/>
    <w:rsid w:val="00BA6146"/>
    <w:rsid w:val="00BB531B"/>
    <w:rsid w:val="00BB6921"/>
    <w:rsid w:val="00BE0AC3"/>
    <w:rsid w:val="00BE7244"/>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EE4D35"/>
    <w:rsid w:val="00F07086"/>
    <w:rsid w:val="00F26A97"/>
    <w:rsid w:val="00F4190F"/>
    <w:rsid w:val="00F5077C"/>
    <w:rsid w:val="00F52385"/>
    <w:rsid w:val="00F52DF7"/>
    <w:rsid w:val="00F611B5"/>
    <w:rsid w:val="00F725E2"/>
    <w:rsid w:val="00F73EEC"/>
    <w:rsid w:val="00F74B6A"/>
    <w:rsid w:val="00F74BAD"/>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