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4D0675" w:rsidRPr="00CC7500" w:rsidP="004D0675" w14:paraId="555622CF" w14:textId="77777777">
      <w:pPr>
        <w:jc w:val="center"/>
        <w:rPr>
          <w:rFonts w:asciiTheme="minorHAnsi" w:hAnsiTheme="minorHAnsi" w:cstheme="minorHAnsi"/>
          <w:sz w:val="28"/>
          <w:szCs w:val="28"/>
        </w:rPr>
      </w:pPr>
      <w:bookmarkStart w:id="0" w:name="_Hlk180050087"/>
      <w:r w:rsidRPr="00CC7500">
        <w:rPr>
          <w:rFonts w:asciiTheme="minorHAnsi" w:hAnsiTheme="minorHAnsi" w:cstheme="minorHAnsi"/>
          <w:b/>
          <w:bCs/>
          <w:sz w:val="28"/>
          <w:szCs w:val="28"/>
        </w:rPr>
        <w:t>PJM TOA</w:t>
      </w:r>
      <w:r w:rsidRPr="00CC7500" w:rsidR="000024BB">
        <w:rPr>
          <w:rFonts w:asciiTheme="minorHAnsi" w:hAnsiTheme="minorHAnsi" w:cstheme="minorHAnsi"/>
          <w:b/>
          <w:bCs/>
          <w:sz w:val="28"/>
          <w:szCs w:val="28"/>
        </w:rPr>
        <w:t>-</w:t>
      </w:r>
      <w:r w:rsidRPr="00CC7500" w:rsidR="00CC7500">
        <w:rPr>
          <w:rFonts w:asciiTheme="minorHAnsi" w:hAnsiTheme="minorHAnsi" w:cstheme="minorHAnsi"/>
          <w:b/>
          <w:bCs/>
          <w:sz w:val="28"/>
          <w:szCs w:val="28"/>
        </w:rPr>
        <w:t>AC OPEN-SESSION AGENDA</w:t>
      </w:r>
    </w:p>
    <w:p w:rsidR="004D0675" w:rsidRPr="00E731E9" w:rsidP="004D0675" w14:paraId="64824BC5" w14:textId="72B9754F">
      <w:pPr>
        <w:jc w:val="center"/>
        <w:rPr>
          <w:rFonts w:asciiTheme="minorHAnsi" w:hAnsiTheme="minorHAnsi" w:cstheme="minorHAnsi"/>
          <w:color w:val="000000"/>
          <w:sz w:val="24"/>
          <w:szCs w:val="24"/>
        </w:rPr>
      </w:pPr>
      <w:r>
        <w:rPr>
          <w:rFonts w:asciiTheme="minorHAnsi" w:hAnsiTheme="minorHAnsi" w:cstheme="minorHAnsi"/>
          <w:color w:val="000000"/>
          <w:sz w:val="24"/>
          <w:szCs w:val="24"/>
        </w:rPr>
        <w:t>Wednesday, January 22, 2025</w:t>
      </w:r>
    </w:p>
    <w:p w:rsidR="004D0675" w:rsidRPr="00E731E9" w:rsidP="004D0675" w14:paraId="75A1A5F8" w14:textId="77777777">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10:00</w:t>
      </w:r>
      <w:r w:rsidRPr="00E731E9" w:rsidR="009C0A22">
        <w:rPr>
          <w:rFonts w:asciiTheme="minorHAnsi" w:hAnsiTheme="minorHAnsi" w:cstheme="minorHAnsi"/>
          <w:color w:val="000000"/>
          <w:sz w:val="24"/>
          <w:szCs w:val="24"/>
        </w:rPr>
        <w:t xml:space="preserve"> a.m. – </w:t>
      </w:r>
      <w:r w:rsidR="00990CBD">
        <w:rPr>
          <w:rFonts w:asciiTheme="minorHAnsi" w:hAnsiTheme="minorHAnsi" w:cstheme="minorHAnsi"/>
          <w:color w:val="000000"/>
          <w:sz w:val="24"/>
          <w:szCs w:val="24"/>
        </w:rPr>
        <w:t>1</w:t>
      </w:r>
      <w:r w:rsidRPr="00E731E9" w:rsidR="00F226CE">
        <w:rPr>
          <w:rFonts w:asciiTheme="minorHAnsi" w:hAnsiTheme="minorHAnsi" w:cstheme="minorHAnsi"/>
          <w:color w:val="000000"/>
          <w:sz w:val="24"/>
          <w:szCs w:val="24"/>
        </w:rPr>
        <w:t>2</w:t>
      </w:r>
      <w:r w:rsidR="00E731E9">
        <w:rPr>
          <w:rFonts w:asciiTheme="minorHAnsi" w:hAnsiTheme="minorHAnsi" w:cstheme="minorHAnsi"/>
          <w:color w:val="000000"/>
          <w:sz w:val="24"/>
          <w:szCs w:val="24"/>
        </w:rPr>
        <w:t>:00 p.m.</w:t>
      </w:r>
    </w:p>
    <w:p w:rsidR="004D0675" w:rsidP="004D0675" w14:paraId="55692064" w14:textId="77777777">
      <w:pPr>
        <w:jc w:val="center"/>
        <w:rPr>
          <w:rFonts w:asciiTheme="minorHAnsi" w:hAnsiTheme="minorHAnsi" w:cstheme="minorHAnsi"/>
          <w:color w:val="000000"/>
          <w:sz w:val="24"/>
          <w:szCs w:val="24"/>
        </w:rPr>
      </w:pPr>
      <w:r w:rsidRPr="00834F82">
        <w:rPr>
          <w:rFonts w:asciiTheme="minorHAnsi" w:hAnsiTheme="minorHAnsi" w:cstheme="minorHAnsi"/>
          <w:b/>
          <w:bCs/>
          <w:color w:val="000000"/>
          <w:sz w:val="24"/>
          <w:szCs w:val="24"/>
        </w:rPr>
        <w:t xml:space="preserve">Attendance Options: </w:t>
      </w:r>
      <w:r w:rsidRPr="00834F82">
        <w:rPr>
          <w:rFonts w:asciiTheme="minorHAnsi" w:hAnsiTheme="minorHAnsi" w:cstheme="minorHAnsi"/>
          <w:color w:val="000000"/>
          <w:sz w:val="24"/>
          <w:szCs w:val="24"/>
        </w:rPr>
        <w:t xml:space="preserve"> </w:t>
      </w:r>
      <w:r w:rsidRPr="00834F82" w:rsidR="00834F82">
        <w:rPr>
          <w:rFonts w:asciiTheme="minorHAnsi" w:hAnsiTheme="minorHAnsi" w:cstheme="minorHAnsi"/>
          <w:b/>
          <w:color w:val="000000"/>
          <w:sz w:val="24"/>
          <w:szCs w:val="24"/>
        </w:rPr>
        <w:t>In-Person</w:t>
      </w:r>
      <w:r w:rsidRPr="00834F82" w:rsidR="00834F82">
        <w:rPr>
          <w:rFonts w:asciiTheme="minorHAnsi" w:hAnsiTheme="minorHAnsi" w:cstheme="minorHAnsi"/>
          <w:b/>
          <w:sz w:val="24"/>
          <w:szCs w:val="24"/>
        </w:rPr>
        <w:t xml:space="preserve"> - PJM</w:t>
      </w:r>
      <w:r w:rsidRPr="00E0792E" w:rsidR="00834F82">
        <w:rPr>
          <w:rFonts w:asciiTheme="minorHAnsi" w:hAnsiTheme="minorHAnsi" w:cstheme="minorHAnsi"/>
          <w:b/>
          <w:sz w:val="24"/>
          <w:szCs w:val="24"/>
        </w:rPr>
        <w:t xml:space="preserve"> Conference &amp; Training Center/WebEx</w:t>
      </w:r>
      <w:r w:rsidRPr="00E0792E" w:rsidR="00834F82">
        <w:rPr>
          <w:rFonts w:asciiTheme="minorHAnsi" w:hAnsiTheme="minorHAnsi" w:cstheme="minorHAnsi"/>
          <w:sz w:val="24"/>
          <w:szCs w:val="24"/>
        </w:rPr>
        <w:t> </w:t>
      </w:r>
      <w:r w:rsidRPr="00E0792E" w:rsidR="00834F82">
        <w:rPr>
          <w:rFonts w:asciiTheme="minorHAnsi" w:hAnsiTheme="minorHAnsi" w:cstheme="minorHAnsi"/>
          <w:b/>
          <w:bCs/>
          <w:sz w:val="24"/>
          <w:szCs w:val="24"/>
        </w:rPr>
        <w:t> </w:t>
      </w:r>
    </w:p>
    <w:bookmarkEnd w:id="0"/>
    <w:p w:rsidR="0049609C" w:rsidP="004D0675" w14:paraId="3D0C7B90" w14:textId="77777777">
      <w:pPr>
        <w:jc w:val="center"/>
        <w:rPr>
          <w:rFonts w:asciiTheme="minorHAnsi" w:hAnsiTheme="minorHAnsi" w:cstheme="minorHAnsi"/>
          <w:color w:val="000000"/>
          <w:sz w:val="24"/>
          <w:szCs w:val="24"/>
        </w:rPr>
      </w:pPr>
    </w:p>
    <w:p w:rsidR="008351C4" w:rsidP="004D0675" w14:paraId="2338ACFE" w14:textId="77777777">
      <w:pPr>
        <w:jc w:val="center"/>
        <w:rPr>
          <w:rFonts w:asciiTheme="minorHAnsi" w:hAnsiTheme="minorHAnsi" w:cstheme="minorHAnsi"/>
          <w:color w:val="000000"/>
          <w:sz w:val="24"/>
          <w:szCs w:val="24"/>
        </w:rPr>
      </w:pPr>
    </w:p>
    <w:p w:rsidR="008351C4" w:rsidRPr="00E731E9" w:rsidP="004D0675" w14:paraId="5D8DBACB" w14:textId="77777777">
      <w:pPr>
        <w:jc w:val="center"/>
        <w:rPr>
          <w:rFonts w:asciiTheme="minorHAnsi" w:hAnsiTheme="minorHAnsi" w:cstheme="minorHAnsi"/>
          <w:color w:val="000000"/>
          <w:sz w:val="24"/>
          <w:szCs w:val="24"/>
        </w:rPr>
      </w:pPr>
    </w:p>
    <w:p w:rsidR="004D0675" w:rsidRPr="006E2BCF" w14:paraId="22ED17FC" w14:textId="69C080A4">
      <w:pPr>
        <w:pStyle w:val="Default"/>
        <w:numPr>
          <w:ilvl w:val="0"/>
          <w:numId w:val="1"/>
        </w:numPr>
        <w:ind w:right="720"/>
        <w:rPr>
          <w:rFonts w:asciiTheme="minorHAnsi" w:hAnsiTheme="minorHAnsi" w:cstheme="minorHAnsi"/>
          <w:bCs/>
        </w:rPr>
      </w:pPr>
      <w:bookmarkStart w:id="1" w:name="_Hlk179955907"/>
      <w:bookmarkStart w:id="2" w:name="_Hlk180050079"/>
      <w:r w:rsidRPr="006E2BCF">
        <w:rPr>
          <w:rFonts w:asciiTheme="minorHAnsi" w:hAnsiTheme="minorHAnsi" w:cstheme="minorHAnsi"/>
          <w:b/>
          <w:bCs/>
        </w:rPr>
        <w:t>Administrative</w:t>
      </w:r>
      <w:r w:rsidRPr="006E2BCF">
        <w:rPr>
          <w:rFonts w:asciiTheme="minorHAnsi" w:hAnsiTheme="minorHAnsi" w:cstheme="minorHAnsi"/>
          <w:bCs/>
        </w:rPr>
        <w:t xml:space="preserve"> – </w:t>
      </w:r>
      <w:r w:rsidR="007C48F9">
        <w:rPr>
          <w:rFonts w:asciiTheme="minorHAnsi" w:hAnsiTheme="minorHAnsi" w:cstheme="minorHAnsi"/>
          <w:bCs/>
        </w:rPr>
        <w:t>Christin Domian, Duquesne Light</w:t>
      </w:r>
    </w:p>
    <w:p w:rsidR="004D0675" w:rsidRPr="006E2BCF" w:rsidP="004D0675" w14:paraId="7CBDDBC3" w14:textId="77777777">
      <w:pPr>
        <w:pStyle w:val="Default"/>
        <w:numPr>
          <w:ilvl w:val="0"/>
          <w:numId w:val="2"/>
        </w:numPr>
        <w:ind w:left="720"/>
        <w:rPr>
          <w:rFonts w:asciiTheme="minorHAnsi" w:hAnsiTheme="minorHAnsi" w:cstheme="minorHAnsi"/>
          <w:bCs/>
        </w:rPr>
      </w:pPr>
      <w:r w:rsidRPr="006E2BCF">
        <w:rPr>
          <w:rFonts w:asciiTheme="minorHAnsi" w:hAnsiTheme="minorHAnsi" w:cstheme="minorHAnsi"/>
          <w:bCs/>
        </w:rPr>
        <w:t>Roll Call</w:t>
      </w:r>
    </w:p>
    <w:p w:rsidR="004D0675" w:rsidP="004D0675" w14:paraId="1AA4B10B" w14:textId="668B5EF1">
      <w:pPr>
        <w:pStyle w:val="Default"/>
        <w:numPr>
          <w:ilvl w:val="0"/>
          <w:numId w:val="2"/>
        </w:numPr>
        <w:ind w:left="720"/>
        <w:rPr>
          <w:rFonts w:asciiTheme="minorHAnsi" w:hAnsiTheme="minorHAnsi" w:cstheme="minorHAnsi"/>
          <w:bCs/>
        </w:rPr>
      </w:pPr>
      <w:r w:rsidRPr="006E2BCF">
        <w:rPr>
          <w:rFonts w:asciiTheme="minorHAnsi" w:hAnsiTheme="minorHAnsi" w:cstheme="minorHAnsi"/>
          <w:bCs/>
        </w:rPr>
        <w:t>Safety Message</w:t>
      </w:r>
      <w:r w:rsidR="00CC7500">
        <w:rPr>
          <w:rFonts w:asciiTheme="minorHAnsi" w:hAnsiTheme="minorHAnsi" w:cstheme="minorHAnsi"/>
          <w:bCs/>
        </w:rPr>
        <w:t xml:space="preserve"> – </w:t>
      </w:r>
      <w:r w:rsidR="00F441C2">
        <w:rPr>
          <w:rFonts w:asciiTheme="minorHAnsi" w:hAnsiTheme="minorHAnsi" w:cstheme="minorHAnsi"/>
          <w:bCs/>
        </w:rPr>
        <w:t>Amanda Johnson</w:t>
      </w:r>
      <w:r w:rsidR="005E6941">
        <w:rPr>
          <w:rFonts w:asciiTheme="minorHAnsi" w:hAnsiTheme="minorHAnsi" w:cstheme="minorHAnsi"/>
          <w:bCs/>
        </w:rPr>
        <w:t>, Duquesne Light</w:t>
      </w:r>
    </w:p>
    <w:p w:rsidR="00DF74C2" w:rsidP="00DF74C2" w14:paraId="3B28A75F" w14:textId="58923372">
      <w:pPr>
        <w:pStyle w:val="Default"/>
        <w:numPr>
          <w:ilvl w:val="0"/>
          <w:numId w:val="2"/>
        </w:numPr>
        <w:ind w:left="720"/>
        <w:rPr>
          <w:rFonts w:asciiTheme="minorHAnsi" w:hAnsiTheme="minorHAnsi" w:cstheme="minorHAnsi"/>
          <w:bCs/>
        </w:rPr>
      </w:pPr>
      <w:r w:rsidRPr="006E2BCF">
        <w:rPr>
          <w:rFonts w:asciiTheme="minorHAnsi" w:hAnsiTheme="minorHAnsi" w:cstheme="minorHAnsi"/>
          <w:bCs/>
        </w:rPr>
        <w:t xml:space="preserve">Draft </w:t>
      </w:r>
      <w:r w:rsidRPr="006E2BCF" w:rsidR="00772632">
        <w:rPr>
          <w:rFonts w:asciiTheme="minorHAnsi" w:hAnsiTheme="minorHAnsi" w:cstheme="minorHAnsi"/>
          <w:bCs/>
        </w:rPr>
        <w:t xml:space="preserve">TOA-AC </w:t>
      </w:r>
      <w:r w:rsidRPr="006E2BCF" w:rsidR="004930F7">
        <w:rPr>
          <w:rFonts w:asciiTheme="minorHAnsi" w:hAnsiTheme="minorHAnsi" w:cstheme="minorHAnsi"/>
          <w:bCs/>
        </w:rPr>
        <w:t xml:space="preserve">Open </w:t>
      </w:r>
      <w:r w:rsidRPr="006E2BCF">
        <w:rPr>
          <w:rFonts w:asciiTheme="minorHAnsi" w:hAnsiTheme="minorHAnsi" w:cstheme="minorHAnsi"/>
          <w:bCs/>
        </w:rPr>
        <w:t xml:space="preserve">Meeting Minutes from </w:t>
      </w:r>
      <w:r w:rsidR="001A42EA">
        <w:rPr>
          <w:rFonts w:asciiTheme="minorHAnsi" w:hAnsiTheme="minorHAnsi" w:cstheme="minorHAnsi"/>
          <w:bCs/>
        </w:rPr>
        <w:t>October</w:t>
      </w:r>
      <w:r w:rsidR="00731850">
        <w:rPr>
          <w:rFonts w:asciiTheme="minorHAnsi" w:hAnsiTheme="minorHAnsi" w:cstheme="minorHAnsi"/>
          <w:bCs/>
        </w:rPr>
        <w:t xml:space="preserve"> 2</w:t>
      </w:r>
      <w:r w:rsidR="001A42EA">
        <w:rPr>
          <w:rFonts w:asciiTheme="minorHAnsi" w:hAnsiTheme="minorHAnsi" w:cstheme="minorHAnsi"/>
          <w:bCs/>
        </w:rPr>
        <w:t>9</w:t>
      </w:r>
      <w:r w:rsidR="00982441">
        <w:rPr>
          <w:rFonts w:asciiTheme="minorHAnsi" w:hAnsiTheme="minorHAnsi" w:cstheme="minorHAnsi"/>
          <w:bCs/>
        </w:rPr>
        <w:t>, 2024</w:t>
      </w:r>
    </w:p>
    <w:p w:rsidR="00205106" w:rsidP="007C48F9" w14:paraId="7AA8FEE8" w14:textId="77777777">
      <w:pPr>
        <w:pStyle w:val="Default"/>
        <w:rPr>
          <w:rFonts w:asciiTheme="minorHAnsi" w:hAnsiTheme="minorHAnsi" w:cstheme="minorHAnsi"/>
          <w:b/>
          <w:color w:val="auto"/>
        </w:rPr>
      </w:pPr>
      <w:bookmarkStart w:id="3" w:name="_Hlk67926372"/>
    </w:p>
    <w:p w:rsidR="001A42EA" w:rsidP="001A42EA" w14:paraId="05237C5F" w14:textId="3E74CF2E">
      <w:pPr>
        <w:pStyle w:val="Default"/>
        <w:numPr>
          <w:ilvl w:val="0"/>
          <w:numId w:val="1"/>
        </w:numPr>
        <w:adjustRightInd/>
        <w:rPr>
          <w:rFonts w:ascii="Calibri" w:hAnsi="Calibri" w:eastAsiaTheme="minorHAnsi" w:cs="Calibri"/>
          <w:b/>
          <w:bCs/>
          <w:color w:val="auto"/>
        </w:rPr>
      </w:pPr>
      <w:r>
        <w:rPr>
          <w:rFonts w:ascii="Calibri" w:hAnsi="Calibri" w:eastAsiaTheme="minorHAnsi" w:cs="Calibri"/>
          <w:b/>
          <w:bCs/>
          <w:color w:val="auto"/>
        </w:rPr>
        <w:t>R</w:t>
      </w:r>
      <w:r w:rsidRPr="00731850">
        <w:rPr>
          <w:rFonts w:ascii="Calibri" w:hAnsi="Calibri" w:eastAsiaTheme="minorHAnsi" w:cs="Calibri"/>
          <w:b/>
          <w:bCs/>
          <w:color w:val="auto"/>
        </w:rPr>
        <w:t>evi</w:t>
      </w:r>
      <w:r>
        <w:rPr>
          <w:rFonts w:ascii="Calibri" w:hAnsi="Calibri" w:eastAsiaTheme="minorHAnsi" w:cs="Calibri"/>
          <w:b/>
          <w:bCs/>
          <w:color w:val="auto"/>
        </w:rPr>
        <w:t xml:space="preserve">ew/Approval of </w:t>
      </w:r>
      <w:r w:rsidRPr="00731850">
        <w:rPr>
          <w:rFonts w:ascii="Calibri" w:hAnsi="Calibri" w:eastAsiaTheme="minorHAnsi" w:cs="Calibri"/>
          <w:b/>
          <w:bCs/>
          <w:color w:val="auto"/>
        </w:rPr>
        <w:t>V1</w:t>
      </w:r>
      <w:r>
        <w:rPr>
          <w:rFonts w:ascii="Calibri" w:hAnsi="Calibri" w:eastAsiaTheme="minorHAnsi" w:cs="Calibri"/>
          <w:b/>
          <w:bCs/>
          <w:color w:val="auto"/>
        </w:rPr>
        <w:t>9</w:t>
      </w:r>
      <w:r w:rsidRPr="00731850">
        <w:rPr>
          <w:rFonts w:ascii="Calibri" w:hAnsi="Calibri" w:eastAsiaTheme="minorHAnsi" w:cs="Calibri"/>
          <w:b/>
          <w:bCs/>
          <w:color w:val="auto"/>
        </w:rPr>
        <w:t xml:space="preserve"> of the TO/TOP Matrix</w:t>
      </w:r>
      <w:r>
        <w:rPr>
          <w:rFonts w:ascii="Calibri" w:hAnsi="Calibri" w:eastAsiaTheme="minorHAnsi" w:cs="Calibri"/>
          <w:b/>
          <w:bCs/>
          <w:color w:val="auto"/>
        </w:rPr>
        <w:t xml:space="preserve"> and TTMS Charter V3</w:t>
      </w:r>
    </w:p>
    <w:p w:rsidR="001A42EA" w:rsidRPr="001A42EA" w:rsidP="001A42EA" w14:paraId="4F4636C4" w14:textId="079B323E">
      <w:pPr>
        <w:pStyle w:val="Default"/>
        <w:ind w:left="360"/>
      </w:pPr>
      <w:r w:rsidRPr="00731850">
        <w:rPr>
          <w:rFonts w:ascii="Calibri" w:hAnsi="Calibri" w:eastAsiaTheme="minorHAnsi" w:cs="Calibri"/>
          <w:color w:val="auto"/>
        </w:rPr>
        <w:t xml:space="preserve">Gizella Mali, PJM, will </w:t>
      </w:r>
      <w:r>
        <w:rPr>
          <w:rFonts w:ascii="Calibri" w:hAnsi="Calibri" w:eastAsiaTheme="minorHAnsi" w:cs="Calibri"/>
          <w:color w:val="auto"/>
        </w:rPr>
        <w:t xml:space="preserve">review of </w:t>
      </w:r>
      <w:r w:rsidRPr="00731850">
        <w:rPr>
          <w:rFonts w:ascii="Calibri" w:hAnsi="Calibri" w:eastAsiaTheme="minorHAnsi" w:cs="Calibri"/>
          <w:color w:val="auto"/>
        </w:rPr>
        <w:t>V1</w:t>
      </w:r>
      <w:r>
        <w:rPr>
          <w:rFonts w:ascii="Calibri" w:hAnsi="Calibri" w:eastAsiaTheme="minorHAnsi" w:cs="Calibri"/>
          <w:color w:val="auto"/>
        </w:rPr>
        <w:t>9</w:t>
      </w:r>
      <w:r w:rsidRPr="00731850">
        <w:rPr>
          <w:rFonts w:ascii="Calibri" w:hAnsi="Calibri" w:eastAsiaTheme="minorHAnsi" w:cs="Calibri"/>
          <w:color w:val="auto"/>
        </w:rPr>
        <w:t xml:space="preserve"> of the TO/TOP Matrix</w:t>
      </w:r>
      <w:r>
        <w:rPr>
          <w:rFonts w:ascii="Calibri" w:hAnsi="Calibri" w:eastAsiaTheme="minorHAnsi" w:cs="Calibri"/>
          <w:color w:val="auto"/>
        </w:rPr>
        <w:t xml:space="preserve"> </w:t>
      </w:r>
      <w:r w:rsidR="00C60F6B">
        <w:rPr>
          <w:rFonts w:ascii="Calibri" w:hAnsi="Calibri" w:eastAsiaTheme="minorHAnsi" w:cs="Calibri"/>
          <w:color w:val="auto"/>
        </w:rPr>
        <w:t xml:space="preserve">and the </w:t>
      </w:r>
      <w:r w:rsidRPr="00C60F6B" w:rsidR="00C60F6B">
        <w:rPr>
          <w:rFonts w:ascii="Calibri" w:hAnsi="Calibri" w:eastAsiaTheme="minorHAnsi" w:cs="Calibri"/>
          <w:color w:val="auto"/>
        </w:rPr>
        <w:t xml:space="preserve">TO/TOP Matrix Subcommittee (TTMS) </w:t>
      </w:r>
      <w:r w:rsidR="00C60F6B">
        <w:rPr>
          <w:rFonts w:ascii="Calibri" w:hAnsi="Calibri" w:eastAsiaTheme="minorHAnsi" w:cs="Calibri"/>
          <w:color w:val="auto"/>
        </w:rPr>
        <w:t xml:space="preserve">Charter V3.  </w:t>
      </w:r>
      <w:r w:rsidRPr="001A42EA">
        <w:rPr>
          <w:rFonts w:ascii="Calibri" w:hAnsi="Calibri" w:eastAsiaTheme="minorHAnsi" w:cs="Calibri"/>
          <w:color w:val="auto"/>
        </w:rPr>
        <w:t>The TO/TOP Matrix V19 and TTMS Charter V3 have been approved by the TO/TOP Matrix Subcommittee (TTMS) during the November TTMS meeting.</w:t>
      </w:r>
      <w:r w:rsidRPr="00C60F6B" w:rsidR="00C60F6B">
        <w:rPr>
          <w:rFonts w:ascii="Calibri" w:hAnsi="Calibri" w:eastAsiaTheme="minorHAnsi" w:cs="Calibri"/>
          <w:color w:val="auto"/>
        </w:rPr>
        <w:t xml:space="preserve"> </w:t>
      </w:r>
      <w:r w:rsidR="00C60F6B">
        <w:rPr>
          <w:rFonts w:ascii="Calibri" w:hAnsi="Calibri" w:eastAsiaTheme="minorHAnsi" w:cs="Calibri"/>
          <w:color w:val="auto"/>
        </w:rPr>
        <w:t>A vote to approve both will be conducted at a later date.</w:t>
      </w:r>
    </w:p>
    <w:p w:rsidR="001A42EA" w:rsidRPr="001A42EA" w:rsidP="00C60F6B" w14:paraId="06BB69BC" w14:textId="77777777">
      <w:pPr>
        <w:pStyle w:val="Default"/>
        <w:adjustRightInd/>
        <w:rPr>
          <w:rFonts w:ascii="Calibri" w:hAnsi="Calibri" w:eastAsiaTheme="minorHAnsi" w:cs="Calibri"/>
          <w:b/>
          <w:bCs/>
          <w:color w:val="auto"/>
        </w:rPr>
      </w:pPr>
    </w:p>
    <w:p w:rsidR="000A4BEC" w:rsidRPr="000A4BEC" w:rsidP="000A4BEC" w14:paraId="1DE217CA" w14:textId="6724190E">
      <w:pPr>
        <w:pStyle w:val="Default"/>
        <w:numPr>
          <w:ilvl w:val="0"/>
          <w:numId w:val="1"/>
        </w:numPr>
        <w:rPr>
          <w:rFonts w:ascii="Calibri" w:hAnsi="Calibri" w:eastAsiaTheme="minorHAnsi" w:cs="Calibri"/>
          <w:b/>
          <w:bCs/>
        </w:rPr>
      </w:pPr>
      <w:r w:rsidRPr="000A4BEC">
        <w:rPr>
          <w:rFonts w:ascii="Calibri" w:hAnsi="Calibri" w:eastAsiaTheme="minorHAnsi" w:cs="Calibri"/>
          <w:b/>
          <w:bCs/>
        </w:rPr>
        <w:t>Update on PJM’s Interconnection Process Queue Transition &amp; Reliability Resource Initiative and Surplus Interconnection Service FERC Filings</w:t>
      </w:r>
    </w:p>
    <w:p w:rsidR="007C48F9" w:rsidRPr="000A4BEC" w:rsidP="000A4BEC" w14:paraId="4078BB38" w14:textId="05B76180">
      <w:pPr>
        <w:pStyle w:val="Default"/>
        <w:adjustRightInd/>
        <w:ind w:left="360"/>
        <w:rPr>
          <w:rFonts w:ascii="Calibri" w:hAnsi="Calibri" w:eastAsiaTheme="minorHAnsi" w:cs="Calibri"/>
          <w:color w:val="auto"/>
        </w:rPr>
      </w:pPr>
      <w:r w:rsidRPr="000A4BEC">
        <w:rPr>
          <w:rFonts w:ascii="Calibri" w:hAnsi="Calibri" w:eastAsiaTheme="minorHAnsi" w:cs="Calibri"/>
        </w:rPr>
        <w:t>Donnie Bielak, PJM, will provide a status update on PJM’s implementation of the interconnection process reform as well as an update on recent PJM filings at FERC for the Reliability Resource Initiative (RRI) and Surplus Interconnection Service.</w:t>
      </w:r>
    </w:p>
    <w:p w:rsidR="007C48F9" w:rsidP="007C48F9" w14:paraId="5BB739D4" w14:textId="77777777">
      <w:pPr>
        <w:pStyle w:val="Default"/>
        <w:ind w:left="360"/>
        <w:rPr>
          <w:rFonts w:ascii="Calibri" w:hAnsi="Calibri" w:eastAsiaTheme="minorHAnsi" w:cs="Calibri"/>
          <w:color w:val="auto"/>
        </w:rPr>
      </w:pPr>
    </w:p>
    <w:p w:rsidR="007C48F9" w:rsidP="007C48F9" w14:paraId="1F32525C" w14:textId="77777777">
      <w:pPr>
        <w:pStyle w:val="Default"/>
        <w:numPr>
          <w:ilvl w:val="0"/>
          <w:numId w:val="1"/>
        </w:numPr>
        <w:adjustRightInd/>
        <w:rPr>
          <w:rFonts w:ascii="Calibri" w:hAnsi="Calibri" w:eastAsiaTheme="minorHAnsi" w:cs="Calibri"/>
          <w:b/>
          <w:bCs/>
          <w:color w:val="auto"/>
        </w:rPr>
      </w:pPr>
      <w:r>
        <w:rPr>
          <w:rFonts w:ascii="Calibri" w:hAnsi="Calibri" w:eastAsiaTheme="minorHAnsi" w:cs="Calibri"/>
          <w:b/>
          <w:bCs/>
        </w:rPr>
        <w:t>Update on Order 1920 Compliance and PJM Long-Term Regional Transmission Planning</w:t>
      </w:r>
    </w:p>
    <w:p w:rsidR="007C48F9" w:rsidP="007C48F9" w14:paraId="688E4CD1" w14:textId="2952FD15">
      <w:pPr>
        <w:pStyle w:val="Default"/>
        <w:ind w:left="360"/>
        <w:rPr>
          <w:rFonts w:ascii="Calibri" w:hAnsi="Calibri" w:eastAsiaTheme="minorHAnsi" w:cs="Calibri"/>
          <w:color w:val="auto"/>
        </w:rPr>
      </w:pPr>
      <w:r w:rsidRPr="007C48F9">
        <w:rPr>
          <w:rFonts w:ascii="Calibri" w:hAnsi="Calibri" w:eastAsiaTheme="minorHAnsi" w:cs="Calibri"/>
          <w:color w:val="auto"/>
        </w:rPr>
        <w:t>Emmanuele Bobbio</w:t>
      </w:r>
      <w:r>
        <w:rPr>
          <w:rFonts w:ascii="Calibri" w:hAnsi="Calibri" w:eastAsiaTheme="minorHAnsi" w:cs="Calibri"/>
          <w:color w:val="auto"/>
        </w:rPr>
        <w:t>, PJM, will provide an update on PJM’s compliance with FERC Order 1920 and proposal for long-term regional transmission planning.</w:t>
      </w:r>
    </w:p>
    <w:p w:rsidR="00731850" w:rsidRPr="00376F5F" w:rsidP="00731850" w14:paraId="0857C3AF" w14:textId="77777777">
      <w:pPr>
        <w:pStyle w:val="Default"/>
        <w:adjustRightInd/>
        <w:ind w:left="360"/>
        <w:rPr>
          <w:rFonts w:ascii="Calibri" w:hAnsi="Calibri" w:eastAsiaTheme="minorHAnsi" w:cs="Calibri"/>
          <w:b/>
          <w:bCs/>
          <w:color w:val="auto"/>
        </w:rPr>
      </w:pPr>
    </w:p>
    <w:p w:rsidR="007C48F9" w:rsidP="007C48F9" w14:paraId="6336B2D2" w14:textId="3A548B45">
      <w:pPr>
        <w:pStyle w:val="Default"/>
        <w:numPr>
          <w:ilvl w:val="0"/>
          <w:numId w:val="1"/>
        </w:numPr>
        <w:adjustRightInd/>
        <w:rPr>
          <w:rFonts w:ascii="Calibri" w:hAnsi="Calibri" w:eastAsiaTheme="minorHAnsi" w:cs="Calibri"/>
          <w:b/>
          <w:bCs/>
          <w:color w:val="auto"/>
        </w:rPr>
      </w:pPr>
      <w:r>
        <w:rPr>
          <w:rFonts w:ascii="Calibri" w:hAnsi="Calibri" w:eastAsiaTheme="minorHAnsi" w:cs="Calibri"/>
          <w:b/>
          <w:bCs/>
        </w:rPr>
        <w:t xml:space="preserve">2024 Regional Transmission Expansion Plan Update </w:t>
      </w:r>
    </w:p>
    <w:p w:rsidR="007C48F9" w:rsidP="007C48F9" w14:paraId="44770E1C" w14:textId="77777777">
      <w:pPr>
        <w:pStyle w:val="Default"/>
        <w:ind w:left="360"/>
        <w:rPr>
          <w:rFonts w:ascii="Calibri" w:hAnsi="Calibri" w:eastAsiaTheme="minorHAnsi" w:cs="Calibri"/>
          <w:color w:val="auto"/>
        </w:rPr>
      </w:pPr>
      <w:r>
        <w:rPr>
          <w:rFonts w:ascii="Calibri" w:hAnsi="Calibri" w:eastAsiaTheme="minorHAnsi" w:cs="Calibri"/>
          <w:color w:val="auto"/>
        </w:rPr>
        <w:t>Sami Abdulsalam, PJM, will provide an update on the 2024 Regional Transmission Expansion Plan.</w:t>
      </w:r>
    </w:p>
    <w:p w:rsidR="007C48F9" w:rsidP="00C60F6B" w14:paraId="266530A0" w14:textId="77777777">
      <w:pPr>
        <w:pStyle w:val="Default"/>
        <w:rPr>
          <w:rFonts w:ascii="Calibri" w:hAnsi="Calibri" w:eastAsiaTheme="minorHAnsi" w:cs="Calibri"/>
          <w:color w:val="auto"/>
        </w:rPr>
      </w:pPr>
    </w:p>
    <w:p w:rsidR="007C48F9" w:rsidP="007C48F9" w14:paraId="1307258C" w14:textId="77777777">
      <w:pPr>
        <w:pStyle w:val="Default"/>
        <w:numPr>
          <w:ilvl w:val="0"/>
          <w:numId w:val="1"/>
        </w:numPr>
        <w:adjustRightInd/>
        <w:rPr>
          <w:rFonts w:ascii="Calibri" w:hAnsi="Calibri" w:eastAsiaTheme="minorHAnsi" w:cs="Calibri"/>
          <w:b/>
          <w:bCs/>
          <w:color w:val="auto"/>
        </w:rPr>
      </w:pPr>
      <w:r>
        <w:rPr>
          <w:rFonts w:ascii="Calibri" w:hAnsi="Calibri" w:eastAsiaTheme="minorHAnsi" w:cs="Calibri"/>
          <w:b/>
          <w:bCs/>
        </w:rPr>
        <w:t xml:space="preserve">Section 205 Working Group Update </w:t>
      </w:r>
    </w:p>
    <w:p w:rsidR="007C48F9" w:rsidP="007C48F9" w14:paraId="143820E9" w14:textId="77777777">
      <w:pPr>
        <w:pStyle w:val="Default"/>
        <w:ind w:left="360"/>
        <w:rPr>
          <w:rFonts w:ascii="Calibri" w:hAnsi="Calibri" w:eastAsiaTheme="minorHAnsi" w:cs="Calibri"/>
          <w:b/>
          <w:bCs/>
        </w:rPr>
      </w:pPr>
      <w:r>
        <w:rPr>
          <w:rFonts w:ascii="Calibri" w:hAnsi="Calibri" w:eastAsiaTheme="minorHAnsi" w:cs="Calibri"/>
          <w:color w:val="auto"/>
        </w:rPr>
        <w:t>Takis Laios, AEP, will provide an update on the work of the Section 205 Working Group.</w:t>
      </w:r>
    </w:p>
    <w:p w:rsidR="008E29CC" w:rsidRPr="009C2DD1" w:rsidP="009C2DD1" w14:paraId="62F9C21B" w14:textId="77777777">
      <w:pPr>
        <w:rPr>
          <w:rFonts w:asciiTheme="minorHAnsi" w:hAnsiTheme="minorHAnsi" w:cstheme="minorHAnsi"/>
          <w:bCs/>
          <w:sz w:val="24"/>
          <w:szCs w:val="24"/>
        </w:rPr>
      </w:pPr>
      <w:bookmarkStart w:id="4" w:name="_Hlk522213538"/>
      <w:bookmarkEnd w:id="3"/>
    </w:p>
    <w:p w:rsidR="000563FA" w:rsidRPr="000563FA" w:rsidP="000563FA" w14:paraId="22988304" w14:textId="77777777">
      <w:pPr>
        <w:pStyle w:val="ListParagraph"/>
        <w:numPr>
          <w:ilvl w:val="0"/>
          <w:numId w:val="1"/>
        </w:numPr>
        <w:rPr>
          <w:rFonts w:asciiTheme="minorHAnsi" w:hAnsiTheme="minorHAnsi" w:cstheme="minorHAnsi"/>
          <w:bCs/>
          <w:sz w:val="24"/>
          <w:szCs w:val="24"/>
        </w:rPr>
      </w:pPr>
      <w:r w:rsidRPr="000563FA">
        <w:rPr>
          <w:rFonts w:asciiTheme="minorHAnsi" w:hAnsiTheme="minorHAnsi" w:cstheme="minorHAnsi"/>
          <w:b/>
          <w:sz w:val="24"/>
          <w:szCs w:val="24"/>
        </w:rPr>
        <w:t>Future Meetings and Agenda Items</w:t>
      </w:r>
    </w:p>
    <w:p w:rsidR="000563FA" w:rsidP="00743B7E" w14:paraId="4FE6F7EF" w14:textId="3E1D692C">
      <w:pPr>
        <w:ind w:firstLine="360"/>
        <w:rPr>
          <w:rFonts w:asciiTheme="minorHAnsi" w:hAnsiTheme="minorHAnsi" w:cstheme="minorHAnsi"/>
          <w:bCs/>
          <w:sz w:val="24"/>
          <w:szCs w:val="24"/>
        </w:rPr>
      </w:pPr>
      <w:r>
        <w:rPr>
          <w:rFonts w:asciiTheme="minorHAnsi" w:hAnsiTheme="minorHAnsi" w:cstheme="minorHAnsi"/>
          <w:bCs/>
          <w:sz w:val="24"/>
          <w:szCs w:val="24"/>
        </w:rPr>
        <w:t>Christin Domian, Duquesne Light</w:t>
      </w:r>
      <w:r w:rsidR="00A86DA4">
        <w:rPr>
          <w:rFonts w:asciiTheme="minorHAnsi" w:hAnsiTheme="minorHAnsi" w:cstheme="minorHAnsi"/>
          <w:bCs/>
          <w:sz w:val="24"/>
          <w:szCs w:val="24"/>
        </w:rPr>
        <w:t>, will i</w:t>
      </w:r>
      <w:r w:rsidR="00743B7E">
        <w:rPr>
          <w:rFonts w:asciiTheme="minorHAnsi" w:hAnsiTheme="minorHAnsi" w:cstheme="minorHAnsi"/>
          <w:bCs/>
          <w:sz w:val="24"/>
          <w:szCs w:val="24"/>
        </w:rPr>
        <w:t xml:space="preserve">nvite suggestions for future </w:t>
      </w:r>
      <w:r w:rsidR="006B1387">
        <w:rPr>
          <w:rFonts w:asciiTheme="minorHAnsi" w:hAnsiTheme="minorHAnsi" w:cstheme="minorHAnsi"/>
          <w:bCs/>
          <w:sz w:val="24"/>
          <w:szCs w:val="24"/>
        </w:rPr>
        <w:t xml:space="preserve">quarterly </w:t>
      </w:r>
      <w:r w:rsidR="00743B7E">
        <w:rPr>
          <w:rFonts w:asciiTheme="minorHAnsi" w:hAnsiTheme="minorHAnsi" w:cstheme="minorHAnsi"/>
          <w:bCs/>
          <w:sz w:val="24"/>
          <w:szCs w:val="24"/>
        </w:rPr>
        <w:t>meeting agenda items.</w:t>
      </w:r>
    </w:p>
    <w:bookmarkEnd w:id="1"/>
    <w:p w:rsidR="00A86DA4" w:rsidRPr="00743B7E" w:rsidP="00743B7E" w14:paraId="6AC2709A" w14:textId="77777777">
      <w:pPr>
        <w:ind w:firstLine="360"/>
        <w:rPr>
          <w:rFonts w:asciiTheme="minorHAnsi" w:hAnsiTheme="minorHAnsi" w:cstheme="minorHAnsi"/>
          <w:bCs/>
          <w:sz w:val="24"/>
          <w:szCs w:val="24"/>
        </w:rPr>
      </w:pPr>
    </w:p>
    <w:p w:rsidR="005E72A2" w:rsidP="005E72A2" w14:paraId="4066A98C" w14:textId="77777777">
      <w:pPr>
        <w:rPr>
          <w:rFonts w:asciiTheme="minorHAnsi" w:hAnsiTheme="minorHAnsi" w:cstheme="minorHAnsi"/>
          <w:bCs/>
          <w:sz w:val="24"/>
          <w:szCs w:val="24"/>
        </w:rPr>
      </w:pPr>
    </w:p>
    <w:bookmarkEnd w:id="2"/>
    <w:p w:rsidR="005E72A2" w:rsidRPr="005E72A2" w:rsidP="005E72A2" w14:paraId="03DB13CF" w14:textId="77777777">
      <w:pPr>
        <w:rPr>
          <w:rFonts w:asciiTheme="minorHAnsi" w:hAnsiTheme="minorHAnsi" w:cstheme="minorHAnsi"/>
          <w:bCs/>
          <w:sz w:val="24"/>
          <w:szCs w:val="24"/>
        </w:rPr>
      </w:pPr>
    </w:p>
    <w:bookmarkEnd w:id="4"/>
    <w:p w:rsidR="00E0792E" w:rsidRPr="000B1CCC" w:rsidP="000B1CCC" w14:paraId="7665821A" w14:textId="7FBF15EB">
      <w:pPr>
        <w:rPr>
          <w:rFonts w:asciiTheme="minorHAnsi" w:hAnsiTheme="minorHAnsi" w:cstheme="minorHAnsi"/>
          <w:b/>
          <w:bCs/>
          <w:color w:val="000000"/>
          <w:sz w:val="24"/>
          <w:szCs w:val="24"/>
          <w:u w:val="single"/>
        </w:rPr>
      </w:pPr>
      <w:r w:rsidRPr="006E2BCF">
        <w:rPr>
          <w:rFonts w:asciiTheme="minorHAnsi" w:hAnsiTheme="minorHAnsi" w:cstheme="minorHAnsi"/>
          <w:b/>
          <w:bCs/>
          <w:color w:val="000000"/>
          <w:sz w:val="24"/>
          <w:szCs w:val="24"/>
          <w:u w:val="single"/>
        </w:rPr>
        <w:t xml:space="preserve">Regular </w:t>
      </w:r>
      <w:r w:rsidRPr="006E2BCF" w:rsidR="00800897">
        <w:rPr>
          <w:rFonts w:asciiTheme="minorHAnsi" w:hAnsiTheme="minorHAnsi" w:cstheme="minorHAnsi"/>
          <w:b/>
          <w:bCs/>
          <w:color w:val="000000"/>
          <w:sz w:val="24"/>
          <w:szCs w:val="24"/>
          <w:u w:val="single"/>
        </w:rPr>
        <w:t xml:space="preserve">TOA-AC </w:t>
      </w:r>
      <w:r w:rsidRPr="006E2BCF">
        <w:rPr>
          <w:rFonts w:asciiTheme="minorHAnsi" w:hAnsiTheme="minorHAnsi" w:cstheme="minorHAnsi"/>
          <w:b/>
          <w:bCs/>
          <w:color w:val="000000"/>
          <w:sz w:val="24"/>
          <w:szCs w:val="24"/>
          <w:u w:val="single"/>
        </w:rPr>
        <w:t>Meetings</w:t>
      </w:r>
      <w:r w:rsidRPr="006E2BCF" w:rsidR="00800897">
        <w:rPr>
          <w:rFonts w:asciiTheme="minorHAnsi" w:hAnsiTheme="minorHAnsi" w:cstheme="minorHAnsi"/>
          <w:b/>
          <w:bCs/>
          <w:color w:val="000000"/>
          <w:sz w:val="24"/>
          <w:szCs w:val="24"/>
          <w:u w:val="single"/>
        </w:rPr>
        <w:t xml:space="preserve"> </w:t>
      </w:r>
      <w:r w:rsidRPr="006E2BCF">
        <w:rPr>
          <w:rFonts w:asciiTheme="minorHAnsi" w:hAnsiTheme="minorHAnsi" w:cstheme="minorHAnsi"/>
          <w:b/>
          <w:bCs/>
          <w:color w:val="000000"/>
          <w:sz w:val="24"/>
          <w:szCs w:val="24"/>
          <w:u w:val="single"/>
        </w:rPr>
        <w:t>in 202</w:t>
      </w:r>
      <w:r w:rsidR="00BB6A4B">
        <w:rPr>
          <w:rFonts w:asciiTheme="minorHAnsi" w:hAnsiTheme="minorHAnsi" w:cstheme="minorHAnsi"/>
          <w:b/>
          <w:bCs/>
          <w:color w:val="000000"/>
          <w:sz w:val="24"/>
          <w:szCs w:val="24"/>
          <w:u w:val="single"/>
        </w:rPr>
        <w:t>5</w:t>
      </w:r>
      <w:r w:rsidRPr="006E2BCF">
        <w:rPr>
          <w:rFonts w:asciiTheme="minorHAnsi" w:hAnsiTheme="minorHAnsi" w:cstheme="minorHAnsi"/>
          <w:b/>
          <w:bCs/>
          <w:color w:val="000000"/>
          <w:sz w:val="24"/>
          <w:szCs w:val="24"/>
          <w:u w:val="single"/>
        </w:rPr>
        <w:t>:</w:t>
      </w:r>
      <w:r w:rsidRPr="006E2BCF" w:rsidR="00800897">
        <w:rPr>
          <w:rFonts w:asciiTheme="minorHAnsi" w:hAnsiTheme="minorHAnsi" w:cstheme="minorHAnsi"/>
          <w:b/>
          <w:bCs/>
          <w:color w:val="000000"/>
          <w:sz w:val="24"/>
          <w:szCs w:val="24"/>
          <w:u w:val="single"/>
        </w:rPr>
        <w:t xml:space="preserve">    </w:t>
      </w:r>
      <w:r w:rsidR="00110FB2">
        <w:rPr>
          <w:rFonts w:asciiTheme="minorHAnsi" w:hAnsiTheme="minorHAnsi" w:cstheme="minorHAnsi"/>
          <w:b/>
          <w:bCs/>
          <w:color w:val="000000"/>
          <w:sz w:val="24"/>
          <w:szCs w:val="24"/>
        </w:rPr>
        <w:t xml:space="preserve"> </w:t>
      </w:r>
    </w:p>
    <w:p w:rsidR="00BB6A4B" w:rsidP="00E0792E" w14:paraId="6FE6BD6C" w14:textId="41329DF6">
      <w:pPr>
        <w:pStyle w:val="ListParagraph"/>
        <w:numPr>
          <w:ilvl w:val="0"/>
          <w:numId w:val="40"/>
        </w:numPr>
        <w:rPr>
          <w:rFonts w:asciiTheme="minorHAnsi" w:hAnsiTheme="minorHAnsi" w:cstheme="minorHAnsi"/>
          <w:b/>
          <w:bCs/>
          <w:color w:val="000000"/>
          <w:sz w:val="24"/>
          <w:szCs w:val="24"/>
        </w:rPr>
      </w:pPr>
      <w:r w:rsidRPr="00BB6A4B">
        <w:rPr>
          <w:rFonts w:asciiTheme="minorHAnsi" w:hAnsiTheme="minorHAnsi" w:cstheme="minorHAnsi"/>
          <w:b/>
          <w:bCs/>
          <w:color w:val="000000"/>
          <w:sz w:val="24"/>
          <w:szCs w:val="24"/>
        </w:rPr>
        <w:t>Thursday, April 24</w:t>
      </w:r>
      <w:r w:rsidR="007641CE">
        <w:rPr>
          <w:rFonts w:asciiTheme="minorHAnsi" w:hAnsiTheme="minorHAnsi" w:cstheme="minorHAnsi"/>
          <w:b/>
          <w:bCs/>
          <w:color w:val="000000"/>
          <w:sz w:val="24"/>
          <w:szCs w:val="24"/>
        </w:rPr>
        <w:t>,</w:t>
      </w:r>
      <w:r w:rsidRPr="00BB6A4B">
        <w:rPr>
          <w:rFonts w:asciiTheme="minorHAnsi" w:hAnsiTheme="minorHAnsi" w:cstheme="minorHAnsi"/>
          <w:b/>
          <w:bCs/>
          <w:color w:val="000000"/>
          <w:sz w:val="24"/>
          <w:szCs w:val="24"/>
        </w:rPr>
        <w:t xml:space="preserve"> 10</w:t>
      </w:r>
      <w:r w:rsidR="007641CE">
        <w:rPr>
          <w:rFonts w:asciiTheme="minorHAnsi" w:hAnsiTheme="minorHAnsi" w:cstheme="minorHAnsi"/>
          <w:b/>
          <w:bCs/>
          <w:color w:val="000000"/>
          <w:sz w:val="24"/>
          <w:szCs w:val="24"/>
        </w:rPr>
        <w:t>:00</w:t>
      </w:r>
      <w:r w:rsidRPr="00BB6A4B">
        <w:rPr>
          <w:rFonts w:asciiTheme="minorHAnsi" w:hAnsiTheme="minorHAnsi" w:cstheme="minorHAnsi"/>
          <w:b/>
          <w:bCs/>
          <w:color w:val="000000"/>
          <w:sz w:val="24"/>
          <w:szCs w:val="24"/>
        </w:rPr>
        <w:t>-12:00</w:t>
      </w:r>
    </w:p>
    <w:p w:rsidR="00BB6A4B" w:rsidP="00E0792E" w14:paraId="6C28F873" w14:textId="4DE2C048">
      <w:pPr>
        <w:pStyle w:val="ListParagraph"/>
        <w:numPr>
          <w:ilvl w:val="0"/>
          <w:numId w:val="40"/>
        </w:numPr>
        <w:rPr>
          <w:rFonts w:asciiTheme="minorHAnsi" w:hAnsiTheme="minorHAnsi" w:cstheme="minorHAnsi"/>
          <w:b/>
          <w:bCs/>
          <w:color w:val="000000"/>
          <w:sz w:val="24"/>
          <w:szCs w:val="24"/>
        </w:rPr>
      </w:pPr>
      <w:r w:rsidRPr="00BB6A4B">
        <w:rPr>
          <w:rFonts w:asciiTheme="minorHAnsi" w:hAnsiTheme="minorHAnsi" w:cstheme="minorHAnsi"/>
          <w:b/>
          <w:bCs/>
          <w:color w:val="000000"/>
          <w:sz w:val="24"/>
          <w:szCs w:val="24"/>
        </w:rPr>
        <w:t>Thursday, July 24</w:t>
      </w:r>
      <w:r w:rsidR="007641CE">
        <w:rPr>
          <w:rFonts w:asciiTheme="minorHAnsi" w:hAnsiTheme="minorHAnsi" w:cstheme="minorHAnsi"/>
          <w:b/>
          <w:bCs/>
          <w:color w:val="000000"/>
          <w:sz w:val="24"/>
          <w:szCs w:val="24"/>
        </w:rPr>
        <w:t>,</w:t>
      </w:r>
      <w:r w:rsidRPr="00BB6A4B">
        <w:rPr>
          <w:rFonts w:asciiTheme="minorHAnsi" w:hAnsiTheme="minorHAnsi" w:cstheme="minorHAnsi"/>
          <w:b/>
          <w:bCs/>
          <w:color w:val="000000"/>
          <w:sz w:val="24"/>
          <w:szCs w:val="24"/>
        </w:rPr>
        <w:t xml:space="preserve"> 10</w:t>
      </w:r>
      <w:r w:rsidR="007641CE">
        <w:rPr>
          <w:rFonts w:asciiTheme="minorHAnsi" w:hAnsiTheme="minorHAnsi" w:cstheme="minorHAnsi"/>
          <w:b/>
          <w:bCs/>
          <w:color w:val="000000"/>
          <w:sz w:val="24"/>
          <w:szCs w:val="24"/>
        </w:rPr>
        <w:t>:00</w:t>
      </w:r>
      <w:r w:rsidRPr="00BB6A4B">
        <w:rPr>
          <w:rFonts w:asciiTheme="minorHAnsi" w:hAnsiTheme="minorHAnsi" w:cstheme="minorHAnsi"/>
          <w:b/>
          <w:bCs/>
          <w:color w:val="000000"/>
          <w:sz w:val="24"/>
          <w:szCs w:val="24"/>
        </w:rPr>
        <w:t>-12:00</w:t>
      </w:r>
    </w:p>
    <w:p w:rsidR="00BB6A4B" w:rsidRPr="00E0792E" w:rsidP="00E0792E" w14:paraId="29F993BA" w14:textId="0EF762CD">
      <w:pPr>
        <w:pStyle w:val="ListParagraph"/>
        <w:numPr>
          <w:ilvl w:val="0"/>
          <w:numId w:val="40"/>
        </w:numPr>
        <w:rPr>
          <w:rFonts w:asciiTheme="minorHAnsi" w:hAnsiTheme="minorHAnsi" w:cstheme="minorHAnsi"/>
          <w:b/>
          <w:bCs/>
          <w:color w:val="000000"/>
          <w:sz w:val="24"/>
          <w:szCs w:val="24"/>
        </w:rPr>
      </w:pPr>
      <w:r w:rsidRPr="00BB6A4B">
        <w:rPr>
          <w:rFonts w:asciiTheme="minorHAnsi" w:hAnsiTheme="minorHAnsi" w:cstheme="minorHAnsi"/>
          <w:b/>
          <w:bCs/>
          <w:color w:val="000000"/>
          <w:sz w:val="24"/>
          <w:szCs w:val="24"/>
        </w:rPr>
        <w:t>Wednesday</w:t>
      </w:r>
      <w:r>
        <w:rPr>
          <w:rFonts w:asciiTheme="minorHAnsi" w:hAnsiTheme="minorHAnsi" w:cstheme="minorHAnsi"/>
          <w:b/>
          <w:bCs/>
          <w:color w:val="000000"/>
          <w:sz w:val="24"/>
          <w:szCs w:val="24"/>
        </w:rPr>
        <w:t xml:space="preserve">, October </w:t>
      </w:r>
      <w:r w:rsidRPr="00BB6A4B">
        <w:rPr>
          <w:rFonts w:asciiTheme="minorHAnsi" w:hAnsiTheme="minorHAnsi" w:cstheme="minorHAnsi"/>
          <w:b/>
          <w:bCs/>
          <w:color w:val="000000"/>
          <w:sz w:val="24"/>
          <w:szCs w:val="24"/>
        </w:rPr>
        <w:t>22</w:t>
      </w:r>
      <w:r w:rsidR="007641CE">
        <w:rPr>
          <w:rFonts w:asciiTheme="minorHAnsi" w:hAnsiTheme="minorHAnsi" w:cstheme="minorHAnsi"/>
          <w:b/>
          <w:bCs/>
          <w:color w:val="000000"/>
          <w:sz w:val="24"/>
          <w:szCs w:val="24"/>
        </w:rPr>
        <w:t>,</w:t>
      </w:r>
      <w:r w:rsidRPr="00BB6A4B">
        <w:rPr>
          <w:rFonts w:asciiTheme="minorHAnsi" w:hAnsiTheme="minorHAnsi" w:cstheme="minorHAnsi"/>
          <w:b/>
          <w:bCs/>
          <w:color w:val="000000"/>
          <w:sz w:val="24"/>
          <w:szCs w:val="24"/>
        </w:rPr>
        <w:t xml:space="preserve"> 10</w:t>
      </w:r>
      <w:r w:rsidR="007641CE">
        <w:rPr>
          <w:rFonts w:asciiTheme="minorHAnsi" w:hAnsiTheme="minorHAnsi" w:cstheme="minorHAnsi"/>
          <w:b/>
          <w:bCs/>
          <w:color w:val="000000"/>
          <w:sz w:val="24"/>
          <w:szCs w:val="24"/>
        </w:rPr>
        <w:t>:00</w:t>
      </w:r>
      <w:r w:rsidRPr="00BB6A4B">
        <w:rPr>
          <w:rFonts w:asciiTheme="minorHAnsi" w:hAnsiTheme="minorHAnsi" w:cstheme="minorHAnsi"/>
          <w:b/>
          <w:bCs/>
          <w:color w:val="000000"/>
          <w:sz w:val="24"/>
          <w:szCs w:val="24"/>
        </w:rPr>
        <w:t>-12:00</w:t>
      </w:r>
    </w:p>
    <w:sectPr w:rsidSect="00067749">
      <w:footerReference w:type="default" r:id="rId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173C" w14:paraId="05425045" w14:textId="77777777">
    <w:pPr>
      <w:pStyle w:val="Footer"/>
      <w:jc w:val="cen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6a46491e8bb9b6c41128c674" descr="{&quot;HashCode&quot;:204787210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8F2E90" w:rsidRPr="008F2E90" w:rsidP="008F2E90" w14:textId="77777777">
                          <w:pPr>
                            <w:rPr>
                              <w:color w:val="000000"/>
                              <w:sz w:val="28"/>
                            </w:rPr>
                          </w:pPr>
                          <w:r w:rsidRPr="008F2E90">
                            <w:rPr>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6a46491e8bb9b6c41128c674" o:spid="_x0000_s2049" type="#_x0000_t202" alt="{&quot;HashCode&quot;:2047872101,&quot;Height&quot;:792.0,&quot;Width&quot;:612.0,&quot;Placement&quot;:&quot;Footer&quot;,&quot;Index&quot;:&quot;Primary&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8F2E90" w:rsidRPr="008F2E90" w:rsidP="008F2E90" w14:paraId="7A840FB6" w14:textId="77777777">
                    <w:pPr>
                      <w:rPr>
                        <w:color w:val="000000"/>
                        <w:sz w:val="28"/>
                      </w:rPr>
                    </w:pPr>
                    <w:r w:rsidRPr="008F2E90">
                      <w:rPr>
                        <w:color w:val="000000"/>
                        <w:sz w:val="28"/>
                      </w:rPr>
                      <w:t>Business Use</w:t>
                    </w:r>
                  </w:p>
                </w:txbxContent>
              </v:textbox>
            </v:shape>
          </w:pict>
        </mc:Fallback>
      </mc:AlternateContent>
    </w:r>
    <w:sdt>
      <w:sdtPr>
        <w:id w:val="98075572"/>
        <w:docPartObj>
          <w:docPartGallery w:val="Page Numbers (Bottom of Page)"/>
          <w:docPartUnique/>
        </w:docPartObj>
      </w:sdtPr>
      <w:sdtEndPr>
        <w:rPr>
          <w:noProof/>
        </w:rPr>
      </w:sdtEndPr>
      <w:sdtContent>
        <w:r w:rsidR="009C0A22">
          <w:fldChar w:fldCharType="begin"/>
        </w:r>
        <w:r w:rsidR="009C0A22">
          <w:instrText xml:space="preserve"> PAGE   \* MERGEFORMAT </w:instrText>
        </w:r>
        <w:r w:rsidR="009C0A22">
          <w:fldChar w:fldCharType="separate"/>
        </w:r>
        <w:r w:rsidR="0008446E">
          <w:rPr>
            <w:noProof/>
          </w:rPr>
          <w:t>2</w:t>
        </w:r>
        <w:r w:rsidR="009C0A22">
          <w:rPr>
            <w:noProof/>
          </w:rPr>
          <w:fldChar w:fldCharType="end"/>
        </w:r>
      </w:sdtContent>
    </w:sdt>
  </w:p>
  <w:p w:rsidR="00A2173C" w14:paraId="5C0E242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28176C"/>
    <w:multiLevelType w:val="hybridMultilevel"/>
    <w:tmpl w:val="20E2EB5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1A7AB6"/>
    <w:multiLevelType w:val="hybridMultilevel"/>
    <w:tmpl w:val="A994FF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2775EF"/>
    <w:multiLevelType w:val="hybridMultilevel"/>
    <w:tmpl w:val="5C942D7E"/>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C93387"/>
    <w:multiLevelType w:val="hybridMultilevel"/>
    <w:tmpl w:val="1FA44F0C"/>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5A6479"/>
    <w:multiLevelType w:val="hybridMultilevel"/>
    <w:tmpl w:val="9E7EDE6A"/>
    <w:lvl w:ilvl="0">
      <w:start w:val="1"/>
      <w:numFmt w:val="upperLetter"/>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F44CA2"/>
    <w:multiLevelType w:val="hybridMultilevel"/>
    <w:tmpl w:val="F2264196"/>
    <w:lvl w:ilvl="0">
      <w:start w:val="1"/>
      <w:numFmt w:val="decimal"/>
      <w:lvlText w:val="%1."/>
      <w:lvlJc w:val="left"/>
      <w:pPr>
        <w:tabs>
          <w:tab w:val="num" w:pos="360"/>
        </w:tabs>
        <w:ind w:left="360" w:hanging="360"/>
      </w:pPr>
      <w:rPr>
        <w:rFonts w:ascii="Calibri" w:hAnsi="Calibri" w:hint="default"/>
        <w:b/>
        <w:i w:val="0"/>
        <w:sz w:val="24"/>
      </w:rPr>
    </w:lvl>
    <w:lvl w:ilvl="1">
      <w:start w:val="1"/>
      <w:numFmt w:val="decimal"/>
      <w:lvlText w:val="%2."/>
      <w:lvlJc w:val="left"/>
      <w:pPr>
        <w:tabs>
          <w:tab w:val="num" w:pos="0"/>
        </w:tabs>
        <w:ind w:left="0" w:hanging="360"/>
      </w:pPr>
      <w:rPr>
        <w:b/>
        <w:i w:val="0"/>
        <w:sz w:val="24"/>
      </w:rPr>
    </w:lvl>
    <w:lvl w:ilvl="2">
      <w:start w:val="1"/>
      <w:numFmt w:val="upperLetter"/>
      <w:lvlText w:val="%3."/>
      <w:lvlJc w:val="left"/>
      <w:pPr>
        <w:tabs>
          <w:tab w:val="num" w:pos="720"/>
        </w:tabs>
        <w:ind w:left="720" w:hanging="360"/>
      </w:pPr>
      <w:rPr>
        <w:rFonts w:hint="default"/>
        <w:b w:val="0"/>
        <w:i w:val="0"/>
        <w:sz w:val="24"/>
      </w:rPr>
    </w:lvl>
    <w:lvl w:ilvl="3">
      <w:start w:val="1"/>
      <w:numFmt w:val="lowerRoman"/>
      <w:lvlText w:val="%4."/>
      <w:lvlJc w:val="right"/>
      <w:pPr>
        <w:tabs>
          <w:tab w:val="num" w:pos="1440"/>
        </w:tabs>
        <w:ind w:left="1440" w:hanging="360"/>
      </w:pPr>
      <w:rPr>
        <w:sz w:val="26"/>
      </w:r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rPr>
        <w:b/>
        <w:i w:val="0"/>
        <w:sz w:val="24"/>
      </w:r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6">
    <w:nsid w:val="09361C77"/>
    <w:multiLevelType w:val="hybridMultilevel"/>
    <w:tmpl w:val="5F8271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E20C8D"/>
    <w:multiLevelType w:val="hybridMultilevel"/>
    <w:tmpl w:val="3B1892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497A3F"/>
    <w:multiLevelType w:val="hybridMultilevel"/>
    <w:tmpl w:val="220A1F8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2B30F03"/>
    <w:multiLevelType w:val="hybridMultilevel"/>
    <w:tmpl w:val="1CAC3CE6"/>
    <w:lvl w:ilvl="0">
      <w:start w:val="6"/>
      <w:numFmt w:val="bullet"/>
      <w:lvlText w:val=""/>
      <w:lvlJc w:val="left"/>
      <w:pPr>
        <w:ind w:left="1800" w:hanging="360"/>
      </w:pPr>
      <w:rPr>
        <w:rFonts w:ascii="Symbol" w:hAnsi="Symbol" w:eastAsiaTheme="minorHAnsi" w:cstheme="minorHAns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12F56479"/>
    <w:multiLevelType w:val="hybridMultilevel"/>
    <w:tmpl w:val="5D88B9D8"/>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0242E9"/>
    <w:multiLevelType w:val="hybridMultilevel"/>
    <w:tmpl w:val="709C9D08"/>
    <w:lvl w:ilvl="0">
      <w:start w:val="1"/>
      <w:numFmt w:val="upperLetter"/>
      <w:lvlText w:val="%1."/>
      <w:lvlJc w:val="left"/>
      <w:pPr>
        <w:ind w:left="108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7E584A"/>
    <w:multiLevelType w:val="hybridMultilevel"/>
    <w:tmpl w:val="ACB08B5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FE5E0F"/>
    <w:multiLevelType w:val="hybridMultilevel"/>
    <w:tmpl w:val="7B40B8F6"/>
    <w:lvl w:ilvl="0">
      <w:start w:val="1"/>
      <w:numFmt w:val="upperLetter"/>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BC5103"/>
    <w:multiLevelType w:val="hybridMultilevel"/>
    <w:tmpl w:val="69543C42"/>
    <w:lvl w:ilvl="0">
      <w:start w:val="7"/>
      <w:numFmt w:val="decimal"/>
      <w:lvlText w:val="%1."/>
      <w:lvlJc w:val="left"/>
      <w:pPr>
        <w:ind w:left="360" w:hanging="360"/>
      </w:pPr>
      <w:rPr>
        <w:rFonts w:ascii="Arial Narrow" w:hAnsi="Arial Narrow" w:cs="Times New Roman" w:hint="default"/>
        <w:b w:val="0"/>
        <w:color w:val="auto"/>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61813DE"/>
    <w:multiLevelType w:val="hybridMultilevel"/>
    <w:tmpl w:val="A09E3A3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5E215A"/>
    <w:multiLevelType w:val="hybridMultilevel"/>
    <w:tmpl w:val="424E0A26"/>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825605"/>
    <w:multiLevelType w:val="hybridMultilevel"/>
    <w:tmpl w:val="773CC7AA"/>
    <w:lvl w:ilvl="0">
      <w:start w:val="1"/>
      <w:numFmt w:val="upperLetter"/>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AE7CFE"/>
    <w:multiLevelType w:val="hybridMultilevel"/>
    <w:tmpl w:val="940ABF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8571D7"/>
    <w:multiLevelType w:val="hybridMultilevel"/>
    <w:tmpl w:val="A58A1F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33E216C"/>
    <w:multiLevelType w:val="hybridMultilevel"/>
    <w:tmpl w:val="27EA84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0971C4"/>
    <w:multiLevelType w:val="hybridMultilevel"/>
    <w:tmpl w:val="912E20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6F6306F"/>
    <w:multiLevelType w:val="hybridMultilevel"/>
    <w:tmpl w:val="89480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644A0F"/>
    <w:multiLevelType w:val="hybridMultilevel"/>
    <w:tmpl w:val="BB649918"/>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1DA024A"/>
    <w:multiLevelType w:val="hybridMultilevel"/>
    <w:tmpl w:val="50483E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A6962C3"/>
    <w:multiLevelType w:val="hybridMultilevel"/>
    <w:tmpl w:val="3084959A"/>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CAB79D5"/>
    <w:multiLevelType w:val="hybridMultilevel"/>
    <w:tmpl w:val="79645AAA"/>
    <w:lvl w:ilvl="0">
      <w:start w:val="1"/>
      <w:numFmt w:val="lowerLetter"/>
      <w:lvlText w:val="%1."/>
      <w:lvlJc w:val="left"/>
      <w:pPr>
        <w:ind w:left="720" w:hanging="360"/>
      </w:pPr>
      <w:rPr>
        <w:rFonts w:eastAsia="Times New Roman" w:asciiTheme="minorHAnsi" w:hAnsiTheme="minorHAnsi" w:cstheme="minorHAnsi"/>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0395BF3"/>
    <w:multiLevelType w:val="hybridMultilevel"/>
    <w:tmpl w:val="0772EBBA"/>
    <w:lvl w:ilvl="0">
      <w:start w:val="1"/>
      <w:numFmt w:val="decimal"/>
      <w:lvlText w:val="%1."/>
      <w:lvlJc w:val="left"/>
      <w:pPr>
        <w:ind w:left="360" w:hanging="360"/>
      </w:pPr>
      <w:rPr>
        <w:rFonts w:ascii="Arial Narrow" w:hAnsi="Arial Narrow" w:cs="Times New Roman" w:hint="default"/>
        <w:b w:val="0"/>
        <w:color w:val="auto"/>
        <w:sz w:val="24"/>
        <w:szCs w:val="24"/>
      </w:rPr>
    </w:lvl>
    <w:lvl w:ilvl="1">
      <w:start w:val="1"/>
      <w:numFmt w:val="lowerLetter"/>
      <w:lvlText w:val="%2."/>
      <w:lvlJc w:val="left"/>
      <w:pPr>
        <w:ind w:left="1080" w:hanging="360"/>
      </w:pPr>
      <w:rPr>
        <w:rFonts w:cs="Times New Roman"/>
      </w:rPr>
    </w:lvl>
    <w:lvl w:ilvl="2">
      <w:start w:val="1"/>
      <w:numFmt w:val="upperLetter"/>
      <w:lvlText w:val="%3."/>
      <w:lvlJc w:val="left"/>
      <w:pPr>
        <w:ind w:left="1980" w:hanging="360"/>
      </w:pPr>
      <w:rPr>
        <w:rFonts w:cs="Times New Roman" w:hint="default"/>
        <w:color w:val="auto"/>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8">
    <w:nsid w:val="52653E9B"/>
    <w:multiLevelType w:val="hybridMultilevel"/>
    <w:tmpl w:val="163EA3D0"/>
    <w:lvl w:ilvl="0">
      <w:start w:val="1"/>
      <w:numFmt w:val="upperLetter"/>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BB56754"/>
    <w:multiLevelType w:val="hybridMultilevel"/>
    <w:tmpl w:val="004A80E4"/>
    <w:lvl w:ilvl="0">
      <w:start w:val="8"/>
      <w:numFmt w:val="decimal"/>
      <w:lvlText w:val="%1."/>
      <w:lvlJc w:val="left"/>
      <w:pPr>
        <w:tabs>
          <w:tab w:val="num" w:pos="360"/>
        </w:tabs>
        <w:ind w:left="360" w:hanging="360"/>
      </w:pPr>
      <w:rPr>
        <w:rFonts w:ascii="Calibri" w:hAnsi="Calibri" w:hint="default"/>
        <w:b/>
        <w:i w:val="0"/>
        <w:sz w:val="24"/>
      </w:rPr>
    </w:lvl>
    <w:lvl w:ilvl="1">
      <w:start w:val="1"/>
      <w:numFmt w:val="upperLetter"/>
      <w:lvlText w:val="%2."/>
      <w:lvlJc w:val="left"/>
      <w:pPr>
        <w:ind w:left="1440" w:hanging="360"/>
      </w:pPr>
      <w:rPr>
        <w:rFonts w:hint="default"/>
        <w:b w:val="0"/>
        <w:i w:val="0"/>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C1307E1"/>
    <w:multiLevelType w:val="hybridMultilevel"/>
    <w:tmpl w:val="A8E84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C37BD9"/>
    <w:multiLevelType w:val="hybridMultilevel"/>
    <w:tmpl w:val="FB2EA14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C2A68E9"/>
    <w:multiLevelType w:val="hybridMultilevel"/>
    <w:tmpl w:val="9350D03A"/>
    <w:lvl w:ilvl="0">
      <w:start w:val="1"/>
      <w:numFmt w:val="upperLetter"/>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FD62339"/>
    <w:multiLevelType w:val="hybridMultilevel"/>
    <w:tmpl w:val="AF803C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3567690"/>
    <w:multiLevelType w:val="hybridMultilevel"/>
    <w:tmpl w:val="8B20DF28"/>
    <w:lvl w:ilvl="0">
      <w:start w:val="1"/>
      <w:numFmt w:val="upperLetter"/>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67375AB"/>
    <w:multiLevelType w:val="hybridMultilevel"/>
    <w:tmpl w:val="53CA05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24"/>
  </w:num>
  <w:num w:numId="11">
    <w:abstractNumId w:val="26"/>
  </w:num>
  <w:num w:numId="12">
    <w:abstractNumId w:val="18"/>
  </w:num>
  <w:num w:numId="13">
    <w:abstractNumId w:val="19"/>
  </w:num>
  <w:num w:numId="14">
    <w:abstractNumId w:val="15"/>
  </w:num>
  <w:num w:numId="15">
    <w:abstractNumId w:val="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6"/>
  </w:num>
  <w:num w:numId="23">
    <w:abstractNumId w:val="33"/>
  </w:num>
  <w:num w:numId="24">
    <w:abstractNumId w:val="17"/>
  </w:num>
  <w:num w:numId="25">
    <w:abstractNumId w:val="27"/>
  </w:num>
  <w:num w:numId="26">
    <w:abstractNumId w:val="2"/>
  </w:num>
  <w:num w:numId="27">
    <w:abstractNumId w:val="14"/>
  </w:num>
  <w:num w:numId="28">
    <w:abstractNumId w:val="29"/>
  </w:num>
  <w:num w:numId="29">
    <w:abstractNumId w:val="0"/>
  </w:num>
  <w:num w:numId="30">
    <w:abstractNumId w:val="1"/>
  </w:num>
  <w:num w:numId="31">
    <w:abstractNumId w:val="21"/>
  </w:num>
  <w:num w:numId="32">
    <w:abstractNumId w:val="10"/>
  </w:num>
  <w:num w:numId="33">
    <w:abstractNumId w:val="32"/>
  </w:num>
  <w:num w:numId="34">
    <w:abstractNumId w:val="35"/>
  </w:num>
  <w:num w:numId="35">
    <w:abstractNumId w:val="16"/>
  </w:num>
  <w:num w:numId="36">
    <w:abstractNumId w:val="12"/>
  </w:num>
  <w:num w:numId="37">
    <w:abstractNumId w:val="22"/>
  </w:num>
  <w:num w:numId="38">
    <w:abstractNumId w:val="31"/>
  </w:num>
  <w:num w:numId="39">
    <w:abstractNumId w:val="9"/>
  </w:num>
  <w:num w:numId="40">
    <w:abstractNumId w:val="30"/>
  </w:num>
  <w:num w:numId="41">
    <w:abstractNumId w:val="20"/>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75"/>
    <w:rsid w:val="000001F0"/>
    <w:rsid w:val="00001D0A"/>
    <w:rsid w:val="000022CE"/>
    <w:rsid w:val="000024BB"/>
    <w:rsid w:val="00003815"/>
    <w:rsid w:val="0001072E"/>
    <w:rsid w:val="00012CDA"/>
    <w:rsid w:val="00013E3C"/>
    <w:rsid w:val="00016E10"/>
    <w:rsid w:val="00023C74"/>
    <w:rsid w:val="0002473B"/>
    <w:rsid w:val="00031830"/>
    <w:rsid w:val="0003537E"/>
    <w:rsid w:val="00044AED"/>
    <w:rsid w:val="000464A0"/>
    <w:rsid w:val="000563FA"/>
    <w:rsid w:val="000568DD"/>
    <w:rsid w:val="000569CE"/>
    <w:rsid w:val="00057A93"/>
    <w:rsid w:val="0006185D"/>
    <w:rsid w:val="00062223"/>
    <w:rsid w:val="00063F96"/>
    <w:rsid w:val="00065D89"/>
    <w:rsid w:val="00067749"/>
    <w:rsid w:val="00074382"/>
    <w:rsid w:val="00083253"/>
    <w:rsid w:val="0008446E"/>
    <w:rsid w:val="00086A34"/>
    <w:rsid w:val="000A1FCC"/>
    <w:rsid w:val="000A4BEC"/>
    <w:rsid w:val="000B0AD0"/>
    <w:rsid w:val="000B1CCC"/>
    <w:rsid w:val="000B6148"/>
    <w:rsid w:val="000B6794"/>
    <w:rsid w:val="000C4B0E"/>
    <w:rsid w:val="000D2EA8"/>
    <w:rsid w:val="000F298D"/>
    <w:rsid w:val="000F39E5"/>
    <w:rsid w:val="000F7311"/>
    <w:rsid w:val="00101CAA"/>
    <w:rsid w:val="00110FB2"/>
    <w:rsid w:val="001112BB"/>
    <w:rsid w:val="00121CC8"/>
    <w:rsid w:val="00123C45"/>
    <w:rsid w:val="00124AA5"/>
    <w:rsid w:val="001257A0"/>
    <w:rsid w:val="00126077"/>
    <w:rsid w:val="001261F7"/>
    <w:rsid w:val="00127EBC"/>
    <w:rsid w:val="00132D3E"/>
    <w:rsid w:val="001330AB"/>
    <w:rsid w:val="00145157"/>
    <w:rsid w:val="00145B64"/>
    <w:rsid w:val="00146105"/>
    <w:rsid w:val="00147A3D"/>
    <w:rsid w:val="0016016B"/>
    <w:rsid w:val="00165153"/>
    <w:rsid w:val="00172FA8"/>
    <w:rsid w:val="0017775B"/>
    <w:rsid w:val="001838CE"/>
    <w:rsid w:val="001874FD"/>
    <w:rsid w:val="00191B68"/>
    <w:rsid w:val="00195E03"/>
    <w:rsid w:val="00195EF0"/>
    <w:rsid w:val="001A0839"/>
    <w:rsid w:val="001A42EA"/>
    <w:rsid w:val="001B1567"/>
    <w:rsid w:val="001C22B2"/>
    <w:rsid w:val="001C488F"/>
    <w:rsid w:val="001D230B"/>
    <w:rsid w:val="001D4050"/>
    <w:rsid w:val="001E0DEC"/>
    <w:rsid w:val="001E1217"/>
    <w:rsid w:val="001E1A65"/>
    <w:rsid w:val="001E7422"/>
    <w:rsid w:val="001F0686"/>
    <w:rsid w:val="001F2F12"/>
    <w:rsid w:val="001F503F"/>
    <w:rsid w:val="001F601A"/>
    <w:rsid w:val="001F680C"/>
    <w:rsid w:val="002021B0"/>
    <w:rsid w:val="00205106"/>
    <w:rsid w:val="00206319"/>
    <w:rsid w:val="002176AA"/>
    <w:rsid w:val="00224C45"/>
    <w:rsid w:val="00233284"/>
    <w:rsid w:val="002340B7"/>
    <w:rsid w:val="0023532F"/>
    <w:rsid w:val="00236CF5"/>
    <w:rsid w:val="002432A8"/>
    <w:rsid w:val="00243A0B"/>
    <w:rsid w:val="00245198"/>
    <w:rsid w:val="002473E5"/>
    <w:rsid w:val="00250130"/>
    <w:rsid w:val="00260CB0"/>
    <w:rsid w:val="00263D9B"/>
    <w:rsid w:val="00266C70"/>
    <w:rsid w:val="00271DBD"/>
    <w:rsid w:val="002733D9"/>
    <w:rsid w:val="00281D91"/>
    <w:rsid w:val="00291A69"/>
    <w:rsid w:val="002927F8"/>
    <w:rsid w:val="00297787"/>
    <w:rsid w:val="002A3EB2"/>
    <w:rsid w:val="002B1B96"/>
    <w:rsid w:val="002B37E2"/>
    <w:rsid w:val="002B3F1F"/>
    <w:rsid w:val="002C03AC"/>
    <w:rsid w:val="002C0684"/>
    <w:rsid w:val="002C59D3"/>
    <w:rsid w:val="002D10C6"/>
    <w:rsid w:val="002D5F77"/>
    <w:rsid w:val="002E04C5"/>
    <w:rsid w:val="002E2443"/>
    <w:rsid w:val="002E324C"/>
    <w:rsid w:val="002F1C1C"/>
    <w:rsid w:val="002F5476"/>
    <w:rsid w:val="0031109A"/>
    <w:rsid w:val="003118B5"/>
    <w:rsid w:val="00313168"/>
    <w:rsid w:val="003162AA"/>
    <w:rsid w:val="003200D2"/>
    <w:rsid w:val="00322686"/>
    <w:rsid w:val="00322F1F"/>
    <w:rsid w:val="00323762"/>
    <w:rsid w:val="003310A9"/>
    <w:rsid w:val="00331C02"/>
    <w:rsid w:val="00333001"/>
    <w:rsid w:val="003414EE"/>
    <w:rsid w:val="00342658"/>
    <w:rsid w:val="00342668"/>
    <w:rsid w:val="003526E0"/>
    <w:rsid w:val="0035541A"/>
    <w:rsid w:val="00362EAE"/>
    <w:rsid w:val="0036673C"/>
    <w:rsid w:val="00372A07"/>
    <w:rsid w:val="00376F5F"/>
    <w:rsid w:val="00377CF6"/>
    <w:rsid w:val="00381D1C"/>
    <w:rsid w:val="00384A87"/>
    <w:rsid w:val="00386DFD"/>
    <w:rsid w:val="0039693B"/>
    <w:rsid w:val="003A078D"/>
    <w:rsid w:val="003A36FB"/>
    <w:rsid w:val="003A5280"/>
    <w:rsid w:val="003A661A"/>
    <w:rsid w:val="003A7A43"/>
    <w:rsid w:val="003B379B"/>
    <w:rsid w:val="003B6CE5"/>
    <w:rsid w:val="003C08F3"/>
    <w:rsid w:val="003C0F13"/>
    <w:rsid w:val="003C4E0E"/>
    <w:rsid w:val="003C4E6E"/>
    <w:rsid w:val="003E17F0"/>
    <w:rsid w:val="003F1B30"/>
    <w:rsid w:val="003F3CD1"/>
    <w:rsid w:val="00406CCE"/>
    <w:rsid w:val="004107D8"/>
    <w:rsid w:val="00416163"/>
    <w:rsid w:val="00426747"/>
    <w:rsid w:val="0043434B"/>
    <w:rsid w:val="004343DF"/>
    <w:rsid w:val="00440185"/>
    <w:rsid w:val="00453862"/>
    <w:rsid w:val="00457E92"/>
    <w:rsid w:val="00482B64"/>
    <w:rsid w:val="00483F75"/>
    <w:rsid w:val="00487421"/>
    <w:rsid w:val="004930F7"/>
    <w:rsid w:val="0049609C"/>
    <w:rsid w:val="004A274D"/>
    <w:rsid w:val="004A3BDB"/>
    <w:rsid w:val="004A7071"/>
    <w:rsid w:val="004A730C"/>
    <w:rsid w:val="004B1164"/>
    <w:rsid w:val="004B267D"/>
    <w:rsid w:val="004B4281"/>
    <w:rsid w:val="004C2859"/>
    <w:rsid w:val="004C4DE9"/>
    <w:rsid w:val="004D0675"/>
    <w:rsid w:val="004D0BEE"/>
    <w:rsid w:val="004D48DF"/>
    <w:rsid w:val="004D7084"/>
    <w:rsid w:val="004E0C06"/>
    <w:rsid w:val="004F78BC"/>
    <w:rsid w:val="004F7DE5"/>
    <w:rsid w:val="005075AD"/>
    <w:rsid w:val="00511EB6"/>
    <w:rsid w:val="00512910"/>
    <w:rsid w:val="005157E7"/>
    <w:rsid w:val="005269DF"/>
    <w:rsid w:val="00526DCB"/>
    <w:rsid w:val="005327CD"/>
    <w:rsid w:val="00533816"/>
    <w:rsid w:val="005365D4"/>
    <w:rsid w:val="00540647"/>
    <w:rsid w:val="00543BED"/>
    <w:rsid w:val="005530EA"/>
    <w:rsid w:val="0055539D"/>
    <w:rsid w:val="005618AA"/>
    <w:rsid w:val="00561A7C"/>
    <w:rsid w:val="00563A6D"/>
    <w:rsid w:val="00571EB6"/>
    <w:rsid w:val="00572398"/>
    <w:rsid w:val="00582FE7"/>
    <w:rsid w:val="00595002"/>
    <w:rsid w:val="005A0695"/>
    <w:rsid w:val="005A7760"/>
    <w:rsid w:val="005B5FE4"/>
    <w:rsid w:val="005C2669"/>
    <w:rsid w:val="005C2EC2"/>
    <w:rsid w:val="005C4314"/>
    <w:rsid w:val="005D3B56"/>
    <w:rsid w:val="005D4312"/>
    <w:rsid w:val="005D4C4B"/>
    <w:rsid w:val="005E3A33"/>
    <w:rsid w:val="005E6941"/>
    <w:rsid w:val="005E72A2"/>
    <w:rsid w:val="005F2FFC"/>
    <w:rsid w:val="005F402C"/>
    <w:rsid w:val="006026B2"/>
    <w:rsid w:val="00620461"/>
    <w:rsid w:val="0062392C"/>
    <w:rsid w:val="00625473"/>
    <w:rsid w:val="00636A80"/>
    <w:rsid w:val="00646F1C"/>
    <w:rsid w:val="00664888"/>
    <w:rsid w:val="00667912"/>
    <w:rsid w:val="00671B65"/>
    <w:rsid w:val="00675592"/>
    <w:rsid w:val="00680B59"/>
    <w:rsid w:val="006841D2"/>
    <w:rsid w:val="00685984"/>
    <w:rsid w:val="00695216"/>
    <w:rsid w:val="006A2495"/>
    <w:rsid w:val="006A52CC"/>
    <w:rsid w:val="006B1387"/>
    <w:rsid w:val="006C418B"/>
    <w:rsid w:val="006C58E9"/>
    <w:rsid w:val="006D252B"/>
    <w:rsid w:val="006D3142"/>
    <w:rsid w:val="006E05D1"/>
    <w:rsid w:val="006E1645"/>
    <w:rsid w:val="006E2BCF"/>
    <w:rsid w:val="006E3500"/>
    <w:rsid w:val="006E3652"/>
    <w:rsid w:val="006E59D4"/>
    <w:rsid w:val="006E6B8D"/>
    <w:rsid w:val="006F67C5"/>
    <w:rsid w:val="00700BE7"/>
    <w:rsid w:val="00700E67"/>
    <w:rsid w:val="00700EE8"/>
    <w:rsid w:val="007015DE"/>
    <w:rsid w:val="0070244B"/>
    <w:rsid w:val="00704D02"/>
    <w:rsid w:val="00704DBD"/>
    <w:rsid w:val="00722F32"/>
    <w:rsid w:val="00731850"/>
    <w:rsid w:val="00743B7E"/>
    <w:rsid w:val="00751137"/>
    <w:rsid w:val="007579EF"/>
    <w:rsid w:val="007641CE"/>
    <w:rsid w:val="00766217"/>
    <w:rsid w:val="00770662"/>
    <w:rsid w:val="00772632"/>
    <w:rsid w:val="00780475"/>
    <w:rsid w:val="00794188"/>
    <w:rsid w:val="007A7960"/>
    <w:rsid w:val="007B32F7"/>
    <w:rsid w:val="007B430F"/>
    <w:rsid w:val="007B4D21"/>
    <w:rsid w:val="007C48F9"/>
    <w:rsid w:val="007C4908"/>
    <w:rsid w:val="007C5584"/>
    <w:rsid w:val="007D5155"/>
    <w:rsid w:val="007E3577"/>
    <w:rsid w:val="007E3C2A"/>
    <w:rsid w:val="007F1721"/>
    <w:rsid w:val="00800897"/>
    <w:rsid w:val="008116E5"/>
    <w:rsid w:val="00811D0F"/>
    <w:rsid w:val="008131E2"/>
    <w:rsid w:val="008150CA"/>
    <w:rsid w:val="00820441"/>
    <w:rsid w:val="00825D1C"/>
    <w:rsid w:val="00831616"/>
    <w:rsid w:val="00834A97"/>
    <w:rsid w:val="00834F82"/>
    <w:rsid w:val="008351C4"/>
    <w:rsid w:val="008443FF"/>
    <w:rsid w:val="00863A0E"/>
    <w:rsid w:val="00864C85"/>
    <w:rsid w:val="00871B91"/>
    <w:rsid w:val="00873F93"/>
    <w:rsid w:val="00890B03"/>
    <w:rsid w:val="00897DF3"/>
    <w:rsid w:val="008A679F"/>
    <w:rsid w:val="008A7D60"/>
    <w:rsid w:val="008B01A9"/>
    <w:rsid w:val="008B3AC7"/>
    <w:rsid w:val="008C3782"/>
    <w:rsid w:val="008E29CC"/>
    <w:rsid w:val="008E4649"/>
    <w:rsid w:val="008F2E90"/>
    <w:rsid w:val="00900263"/>
    <w:rsid w:val="00901579"/>
    <w:rsid w:val="00903C9E"/>
    <w:rsid w:val="00907500"/>
    <w:rsid w:val="00907FAA"/>
    <w:rsid w:val="00911EC2"/>
    <w:rsid w:val="009121F5"/>
    <w:rsid w:val="00927B86"/>
    <w:rsid w:val="00930356"/>
    <w:rsid w:val="00932570"/>
    <w:rsid w:val="00932BCB"/>
    <w:rsid w:val="00934730"/>
    <w:rsid w:val="00943B3E"/>
    <w:rsid w:val="0094496C"/>
    <w:rsid w:val="009450F7"/>
    <w:rsid w:val="00957924"/>
    <w:rsid w:val="00962BFA"/>
    <w:rsid w:val="0096418E"/>
    <w:rsid w:val="009706B6"/>
    <w:rsid w:val="00972CE7"/>
    <w:rsid w:val="00975358"/>
    <w:rsid w:val="0098042C"/>
    <w:rsid w:val="00982441"/>
    <w:rsid w:val="00990CBD"/>
    <w:rsid w:val="00990DEC"/>
    <w:rsid w:val="009A78A2"/>
    <w:rsid w:val="009B47D7"/>
    <w:rsid w:val="009C0A22"/>
    <w:rsid w:val="009C2DD1"/>
    <w:rsid w:val="009D2299"/>
    <w:rsid w:val="009D379A"/>
    <w:rsid w:val="009D5686"/>
    <w:rsid w:val="009D686D"/>
    <w:rsid w:val="009E2D09"/>
    <w:rsid w:val="009E4B40"/>
    <w:rsid w:val="009F048E"/>
    <w:rsid w:val="009F1607"/>
    <w:rsid w:val="009F6409"/>
    <w:rsid w:val="00A17CBD"/>
    <w:rsid w:val="00A17E33"/>
    <w:rsid w:val="00A2173C"/>
    <w:rsid w:val="00A226E7"/>
    <w:rsid w:val="00A260C6"/>
    <w:rsid w:val="00A318AF"/>
    <w:rsid w:val="00A32AD9"/>
    <w:rsid w:val="00A4481C"/>
    <w:rsid w:val="00A45DCA"/>
    <w:rsid w:val="00A508E0"/>
    <w:rsid w:val="00A62F23"/>
    <w:rsid w:val="00A63643"/>
    <w:rsid w:val="00A7220A"/>
    <w:rsid w:val="00A86DA4"/>
    <w:rsid w:val="00A9661F"/>
    <w:rsid w:val="00AA0831"/>
    <w:rsid w:val="00AA1357"/>
    <w:rsid w:val="00AB0EC9"/>
    <w:rsid w:val="00AB636D"/>
    <w:rsid w:val="00AC7AEC"/>
    <w:rsid w:val="00AD0B43"/>
    <w:rsid w:val="00AD127B"/>
    <w:rsid w:val="00AD2ABE"/>
    <w:rsid w:val="00AD75B7"/>
    <w:rsid w:val="00AE1A8C"/>
    <w:rsid w:val="00AE4DFB"/>
    <w:rsid w:val="00B0522D"/>
    <w:rsid w:val="00B13788"/>
    <w:rsid w:val="00B16245"/>
    <w:rsid w:val="00B16280"/>
    <w:rsid w:val="00B172BA"/>
    <w:rsid w:val="00B21108"/>
    <w:rsid w:val="00B327B2"/>
    <w:rsid w:val="00B45072"/>
    <w:rsid w:val="00B4652C"/>
    <w:rsid w:val="00B468C7"/>
    <w:rsid w:val="00B60E55"/>
    <w:rsid w:val="00B6129C"/>
    <w:rsid w:val="00B74EEA"/>
    <w:rsid w:val="00B7509E"/>
    <w:rsid w:val="00B87845"/>
    <w:rsid w:val="00B9000F"/>
    <w:rsid w:val="00B94CA5"/>
    <w:rsid w:val="00B974ED"/>
    <w:rsid w:val="00BA45B5"/>
    <w:rsid w:val="00BB2310"/>
    <w:rsid w:val="00BB6A4B"/>
    <w:rsid w:val="00BC2582"/>
    <w:rsid w:val="00BC2B27"/>
    <w:rsid w:val="00BD0636"/>
    <w:rsid w:val="00BD57B7"/>
    <w:rsid w:val="00BD7F30"/>
    <w:rsid w:val="00BE0382"/>
    <w:rsid w:val="00BE0458"/>
    <w:rsid w:val="00BE2433"/>
    <w:rsid w:val="00BE5220"/>
    <w:rsid w:val="00BF0089"/>
    <w:rsid w:val="00BF69CA"/>
    <w:rsid w:val="00C10600"/>
    <w:rsid w:val="00C14487"/>
    <w:rsid w:val="00C2073B"/>
    <w:rsid w:val="00C20A63"/>
    <w:rsid w:val="00C51483"/>
    <w:rsid w:val="00C56DA3"/>
    <w:rsid w:val="00C60F6B"/>
    <w:rsid w:val="00C66E96"/>
    <w:rsid w:val="00C7118B"/>
    <w:rsid w:val="00C71481"/>
    <w:rsid w:val="00C721A6"/>
    <w:rsid w:val="00C73866"/>
    <w:rsid w:val="00C73889"/>
    <w:rsid w:val="00C772DD"/>
    <w:rsid w:val="00C90140"/>
    <w:rsid w:val="00C929A2"/>
    <w:rsid w:val="00C9712A"/>
    <w:rsid w:val="00CA29A4"/>
    <w:rsid w:val="00CA31C1"/>
    <w:rsid w:val="00CA7DC8"/>
    <w:rsid w:val="00CB3900"/>
    <w:rsid w:val="00CB4DC9"/>
    <w:rsid w:val="00CC034F"/>
    <w:rsid w:val="00CC7500"/>
    <w:rsid w:val="00CD7CEB"/>
    <w:rsid w:val="00CE0264"/>
    <w:rsid w:val="00CE176A"/>
    <w:rsid w:val="00CE19EF"/>
    <w:rsid w:val="00CE2077"/>
    <w:rsid w:val="00CF32CA"/>
    <w:rsid w:val="00CF33B2"/>
    <w:rsid w:val="00CF5289"/>
    <w:rsid w:val="00D0212E"/>
    <w:rsid w:val="00D02B6B"/>
    <w:rsid w:val="00D048D4"/>
    <w:rsid w:val="00D05E70"/>
    <w:rsid w:val="00D060F0"/>
    <w:rsid w:val="00D078E8"/>
    <w:rsid w:val="00D1550A"/>
    <w:rsid w:val="00D23777"/>
    <w:rsid w:val="00D259B9"/>
    <w:rsid w:val="00D3296E"/>
    <w:rsid w:val="00D338B7"/>
    <w:rsid w:val="00D36D31"/>
    <w:rsid w:val="00D449C4"/>
    <w:rsid w:val="00D4739B"/>
    <w:rsid w:val="00D6506B"/>
    <w:rsid w:val="00D652B4"/>
    <w:rsid w:val="00D70D77"/>
    <w:rsid w:val="00D726A2"/>
    <w:rsid w:val="00D76A3B"/>
    <w:rsid w:val="00D800D0"/>
    <w:rsid w:val="00D86B64"/>
    <w:rsid w:val="00D90137"/>
    <w:rsid w:val="00D974FE"/>
    <w:rsid w:val="00DA15F5"/>
    <w:rsid w:val="00DB2B4F"/>
    <w:rsid w:val="00DB3EE8"/>
    <w:rsid w:val="00DB4EDE"/>
    <w:rsid w:val="00DB6FC9"/>
    <w:rsid w:val="00DC252E"/>
    <w:rsid w:val="00DC6627"/>
    <w:rsid w:val="00DD067D"/>
    <w:rsid w:val="00DD25AC"/>
    <w:rsid w:val="00DD4FC4"/>
    <w:rsid w:val="00DE0483"/>
    <w:rsid w:val="00DE0574"/>
    <w:rsid w:val="00DE102D"/>
    <w:rsid w:val="00DE6A9F"/>
    <w:rsid w:val="00DF3386"/>
    <w:rsid w:val="00DF40BE"/>
    <w:rsid w:val="00DF65C5"/>
    <w:rsid w:val="00DF74C2"/>
    <w:rsid w:val="00E01923"/>
    <w:rsid w:val="00E04418"/>
    <w:rsid w:val="00E0493B"/>
    <w:rsid w:val="00E0792E"/>
    <w:rsid w:val="00E10134"/>
    <w:rsid w:val="00E14805"/>
    <w:rsid w:val="00E156A1"/>
    <w:rsid w:val="00E378AB"/>
    <w:rsid w:val="00E41820"/>
    <w:rsid w:val="00E47684"/>
    <w:rsid w:val="00E51ECB"/>
    <w:rsid w:val="00E617CE"/>
    <w:rsid w:val="00E62740"/>
    <w:rsid w:val="00E6434D"/>
    <w:rsid w:val="00E65269"/>
    <w:rsid w:val="00E7013F"/>
    <w:rsid w:val="00E72C45"/>
    <w:rsid w:val="00E731E9"/>
    <w:rsid w:val="00E74458"/>
    <w:rsid w:val="00E82609"/>
    <w:rsid w:val="00E94357"/>
    <w:rsid w:val="00EA053B"/>
    <w:rsid w:val="00EA1DCE"/>
    <w:rsid w:val="00EA4F08"/>
    <w:rsid w:val="00EC2D65"/>
    <w:rsid w:val="00ED091A"/>
    <w:rsid w:val="00ED38D2"/>
    <w:rsid w:val="00ED6660"/>
    <w:rsid w:val="00EE1993"/>
    <w:rsid w:val="00EE2751"/>
    <w:rsid w:val="00EF6203"/>
    <w:rsid w:val="00EF704B"/>
    <w:rsid w:val="00F0500F"/>
    <w:rsid w:val="00F05C79"/>
    <w:rsid w:val="00F137EF"/>
    <w:rsid w:val="00F226CE"/>
    <w:rsid w:val="00F22EA1"/>
    <w:rsid w:val="00F267B1"/>
    <w:rsid w:val="00F306B3"/>
    <w:rsid w:val="00F34FB5"/>
    <w:rsid w:val="00F35A15"/>
    <w:rsid w:val="00F404FE"/>
    <w:rsid w:val="00F441C2"/>
    <w:rsid w:val="00F44669"/>
    <w:rsid w:val="00F4469A"/>
    <w:rsid w:val="00F464A4"/>
    <w:rsid w:val="00F469B7"/>
    <w:rsid w:val="00F54627"/>
    <w:rsid w:val="00F559C3"/>
    <w:rsid w:val="00F61B21"/>
    <w:rsid w:val="00F7047D"/>
    <w:rsid w:val="00F70D6B"/>
    <w:rsid w:val="00F7121C"/>
    <w:rsid w:val="00F8004A"/>
    <w:rsid w:val="00F81D9D"/>
    <w:rsid w:val="00F82769"/>
    <w:rsid w:val="00F97D17"/>
    <w:rsid w:val="00FA5ECF"/>
    <w:rsid w:val="00FB362C"/>
    <w:rsid w:val="00FB4648"/>
    <w:rsid w:val="00FD5475"/>
    <w:rsid w:val="00FE38F1"/>
    <w:rsid w:val="00FE3A8F"/>
    <w:rsid w:val="00FE3B50"/>
    <w:rsid w:val="00FE4520"/>
    <w:rsid w:val="00FF31FC"/>
    <w:rsid w:val="2B879315"/>
    <w:rsid w:val="3828371F"/>
    <w:rsid w:val="3FAE6991"/>
    <w:rsid w:val="54A3D18F"/>
    <w:rsid w:val="55BC67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29794A"/>
  <w15:chartTrackingRefBased/>
  <w15:docId w15:val="{A7BDEA25-33A4-4284-A522-23A51E85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6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675"/>
    <w:rPr>
      <w:color w:val="0000FF"/>
      <w:u w:val="single"/>
    </w:rPr>
  </w:style>
  <w:style w:type="paragraph" w:customStyle="1" w:styleId="Default">
    <w:name w:val="Default"/>
    <w:uiPriority w:val="99"/>
    <w:rsid w:val="004D06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C4314"/>
    <w:pPr>
      <w:ind w:left="720"/>
      <w:contextualSpacing/>
    </w:pPr>
  </w:style>
  <w:style w:type="paragraph" w:styleId="Header">
    <w:name w:val="header"/>
    <w:basedOn w:val="Normal"/>
    <w:link w:val="HeaderChar"/>
    <w:uiPriority w:val="99"/>
    <w:unhideWhenUsed/>
    <w:rsid w:val="00A2173C"/>
    <w:pPr>
      <w:tabs>
        <w:tab w:val="center" w:pos="4680"/>
        <w:tab w:val="right" w:pos="9360"/>
      </w:tabs>
    </w:pPr>
  </w:style>
  <w:style w:type="character" w:customStyle="1" w:styleId="HeaderChar">
    <w:name w:val="Header Char"/>
    <w:basedOn w:val="DefaultParagraphFont"/>
    <w:link w:val="Header"/>
    <w:uiPriority w:val="99"/>
    <w:rsid w:val="00A2173C"/>
    <w:rPr>
      <w:rFonts w:ascii="Calibri" w:hAnsi="Calibri" w:cs="Calibri"/>
    </w:rPr>
  </w:style>
  <w:style w:type="paragraph" w:styleId="Footer">
    <w:name w:val="footer"/>
    <w:basedOn w:val="Normal"/>
    <w:link w:val="FooterChar"/>
    <w:uiPriority w:val="99"/>
    <w:unhideWhenUsed/>
    <w:rsid w:val="00A2173C"/>
    <w:pPr>
      <w:tabs>
        <w:tab w:val="center" w:pos="4680"/>
        <w:tab w:val="right" w:pos="9360"/>
      </w:tabs>
    </w:pPr>
  </w:style>
  <w:style w:type="character" w:customStyle="1" w:styleId="FooterChar">
    <w:name w:val="Footer Char"/>
    <w:basedOn w:val="DefaultParagraphFont"/>
    <w:link w:val="Footer"/>
    <w:uiPriority w:val="99"/>
    <w:rsid w:val="00A2173C"/>
    <w:rPr>
      <w:rFonts w:ascii="Calibri" w:hAnsi="Calibri" w:cs="Calibri"/>
    </w:rPr>
  </w:style>
  <w:style w:type="paragraph" w:styleId="BalloonText">
    <w:name w:val="Balloon Text"/>
    <w:basedOn w:val="Normal"/>
    <w:link w:val="BalloonTextChar"/>
    <w:uiPriority w:val="99"/>
    <w:semiHidden/>
    <w:unhideWhenUsed/>
    <w:rsid w:val="00C144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487"/>
    <w:rPr>
      <w:rFonts w:ascii="Segoe UI" w:hAnsi="Segoe UI" w:cs="Segoe UI"/>
      <w:sz w:val="18"/>
      <w:szCs w:val="18"/>
    </w:rPr>
  </w:style>
  <w:style w:type="paragraph" w:styleId="Revision">
    <w:name w:val="Revision"/>
    <w:hidden/>
    <w:uiPriority w:val="99"/>
    <w:semiHidden/>
    <w:rsid w:val="00CD7CEB"/>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3310A9"/>
    <w:rPr>
      <w:sz w:val="16"/>
      <w:szCs w:val="16"/>
    </w:rPr>
  </w:style>
  <w:style w:type="paragraph" w:styleId="CommentText">
    <w:name w:val="annotation text"/>
    <w:basedOn w:val="Normal"/>
    <w:link w:val="CommentTextChar"/>
    <w:uiPriority w:val="99"/>
    <w:unhideWhenUsed/>
    <w:rsid w:val="003310A9"/>
    <w:rPr>
      <w:sz w:val="20"/>
      <w:szCs w:val="20"/>
    </w:rPr>
  </w:style>
  <w:style w:type="character" w:customStyle="1" w:styleId="CommentTextChar">
    <w:name w:val="Comment Text Char"/>
    <w:basedOn w:val="DefaultParagraphFont"/>
    <w:link w:val="CommentText"/>
    <w:uiPriority w:val="99"/>
    <w:rsid w:val="003310A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310A9"/>
    <w:rPr>
      <w:b/>
      <w:bCs/>
    </w:rPr>
  </w:style>
  <w:style w:type="character" w:customStyle="1" w:styleId="CommentSubjectChar">
    <w:name w:val="Comment Subject Char"/>
    <w:basedOn w:val="CommentTextChar"/>
    <w:link w:val="CommentSubject"/>
    <w:uiPriority w:val="99"/>
    <w:semiHidden/>
    <w:rsid w:val="003310A9"/>
    <w:rPr>
      <w:rFonts w:ascii="Calibri" w:hAnsi="Calibri" w:cs="Calibri"/>
      <w:b/>
      <w:bCs/>
      <w:sz w:val="20"/>
      <w:szCs w:val="20"/>
    </w:rPr>
  </w:style>
  <w:style w:type="paragraph" w:customStyle="1" w:styleId="null">
    <w:name w:val="null"/>
    <w:basedOn w:val="Normal"/>
    <w:uiPriority w:val="99"/>
    <w:rsid w:val="005E72A2"/>
    <w:pPr>
      <w:spacing w:before="100" w:beforeAutospacing="1" w:after="100" w:afterAutospacing="1"/>
    </w:pPr>
  </w:style>
  <w:style w:type="character" w:customStyle="1" w:styleId="null1">
    <w:name w:val="null1"/>
    <w:basedOn w:val="DefaultParagraphFont"/>
    <w:rsid w:val="005E72A2"/>
  </w:style>
  <w:style w:type="character" w:customStyle="1" w:styleId="normaltextrun">
    <w:name w:val="normaltextrun"/>
    <w:basedOn w:val="DefaultParagraphFont"/>
    <w:rsid w:val="00E0792E"/>
  </w:style>
  <w:style w:type="character" w:customStyle="1" w:styleId="eop">
    <w:name w:val="eop"/>
    <w:basedOn w:val="DefaultParagraphFont"/>
    <w:rsid w:val="00E0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5fb71415-aff0-46ac-ad8a-1a0b343c080f"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archable xmlns="06a704af-1093-41df-910a-e362277c20fd">false</Searchable>
    <_ip_UnifiedCompliancePolicyUIAction xmlns="http://schemas.microsoft.com/sharepoint/v3" xsi:nil="true"/>
    <TaxCatchAll xmlns="06a704af-1093-41df-910a-e362277c20fd" xsi:nil="true"/>
    <_ip_UnifiedCompliancePolicyProperties xmlns="http://schemas.microsoft.com/sharepoint/v3" xsi:nil="true"/>
    <e81e820a66454e4dae05b8cd72e410dc xmlns="06a704af-1093-41df-910a-e362277c20fd">
      <Terms xmlns="http://schemas.microsoft.com/office/infopath/2007/PartnerControls"/>
    </e81e820a66454e4dae05b8cd72e410d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92EA9981D24408747394E9DF6B651" ma:contentTypeVersion="10" ma:contentTypeDescription="Create a new document." ma:contentTypeScope="" ma:versionID="7104d2c604828fca68583a23c7995f1f">
  <xsd:schema xmlns:xsd="http://www.w3.org/2001/XMLSchema" xmlns:xs="http://www.w3.org/2001/XMLSchema" xmlns:p="http://schemas.microsoft.com/office/2006/metadata/properties" xmlns:ns1="http://schemas.microsoft.com/sharepoint/v3" xmlns:ns2="06a704af-1093-41df-910a-e362277c20fd" xmlns:ns3="d988b8ca-2a90-46e2-8851-5f827d0ed24e" xmlns:ns4="2b4899ec-127a-405d-8b78-f25b66c6f56c" targetNamespace="http://schemas.microsoft.com/office/2006/metadata/properties" ma:root="true" ma:fieldsID="61ce08f624fb2a9621a052ff69f0712d" ns1:_="" ns2:_="" ns3:_="" ns4:_="">
    <xsd:import namespace="http://schemas.microsoft.com/sharepoint/v3"/>
    <xsd:import namespace="06a704af-1093-41df-910a-e362277c20fd"/>
    <xsd:import namespace="d988b8ca-2a90-46e2-8851-5f827d0ed24e"/>
    <xsd:import namespace="2b4899ec-127a-405d-8b78-f25b66c6f56c"/>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6ff22a8-9ab2-421d-a7c2-acd4f2a16b6e}" ma:internalName="TaxCatchAll" ma:showField="CatchAllData" ma:web="2b4899ec-127a-405d-8b78-f25b66c6f56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6ff22a8-9ab2-421d-a7c2-acd4f2a16b6e}" ma:internalName="TaxCatchAllLabel" ma:readOnly="true" ma:showField="CatchAllDataLabel" ma:web="2b4899ec-127a-405d-8b78-f25b66c6f5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88b8ca-2a90-46e2-8851-5f827d0ed24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4899ec-127a-405d-8b78-f25b66c6f56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E0880-FF4F-4D85-92F5-08E28BEC61F6}">
  <ds:schemaRefs>
    <ds:schemaRef ds:uri="Microsoft.SharePoint.Taxonomy.ContentTypeSync"/>
  </ds:schemaRefs>
</ds:datastoreItem>
</file>

<file path=customXml/itemProps2.xml><?xml version="1.0" encoding="utf-8"?>
<ds:datastoreItem xmlns:ds="http://schemas.openxmlformats.org/officeDocument/2006/customXml" ds:itemID="{6BD90CD4-575B-45B4-BF20-49F18E23DFE8}">
  <ds:schemaRefs>
    <ds:schemaRef ds:uri="http://schemas.microsoft.com/sharepoint/v3/contenttype/forms"/>
  </ds:schemaRefs>
</ds:datastoreItem>
</file>

<file path=customXml/itemProps3.xml><?xml version="1.0" encoding="utf-8"?>
<ds:datastoreItem xmlns:ds="http://schemas.openxmlformats.org/officeDocument/2006/customXml" ds:itemID="{ECD046CE-A986-4266-99AC-B087CF920C5B}">
  <ds:schemaRefs>
    <ds:schemaRef ds:uri="http://schemas.microsoft.com/office/2006/metadata/properties"/>
    <ds:schemaRef ds:uri="http://schemas.microsoft.com/office/infopath/2007/PartnerControls"/>
    <ds:schemaRef ds:uri="06a704af-1093-41df-910a-e362277c20fd"/>
    <ds:schemaRef ds:uri="http://schemas.microsoft.com/sharepoint/v3"/>
  </ds:schemaRefs>
</ds:datastoreItem>
</file>

<file path=customXml/itemProps4.xml><?xml version="1.0" encoding="utf-8"?>
<ds:datastoreItem xmlns:ds="http://schemas.openxmlformats.org/officeDocument/2006/customXml" ds:itemID="{27975C99-F2ED-42BF-AB0C-0BD86AEB4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a704af-1093-41df-910a-e362277c20fd"/>
    <ds:schemaRef ds:uri="d988b8ca-2a90-46e2-8851-5f827d0ed24e"/>
    <ds:schemaRef ds:uri="2b4899ec-127a-405d-8b78-f25b66c6f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