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4D0675" w:rsidRPr="00CC7500" w:rsidP="004D0675" w14:paraId="61EE7B58" w14:textId="77777777">
      <w:pPr>
        <w:jc w:val="center"/>
        <w:rPr>
          <w:rFonts w:asciiTheme="minorHAnsi" w:hAnsiTheme="minorHAnsi" w:cstheme="minorHAnsi"/>
          <w:sz w:val="28"/>
          <w:szCs w:val="28"/>
        </w:rPr>
      </w:pPr>
      <w:r w:rsidRPr="00CC7500">
        <w:rPr>
          <w:rFonts w:asciiTheme="minorHAnsi" w:hAnsiTheme="minorHAnsi" w:cstheme="minorHAnsi"/>
          <w:b/>
          <w:bCs/>
          <w:sz w:val="28"/>
          <w:szCs w:val="28"/>
        </w:rPr>
        <w:t>PJM TOA</w:t>
      </w:r>
      <w:r w:rsidRPr="00CC7500" w:rsidR="000024BB">
        <w:rPr>
          <w:rFonts w:asciiTheme="minorHAnsi" w:hAnsiTheme="minorHAnsi" w:cstheme="minorHAnsi"/>
          <w:b/>
          <w:bCs/>
          <w:sz w:val="28"/>
          <w:szCs w:val="28"/>
        </w:rPr>
        <w:t>-</w:t>
      </w:r>
      <w:r w:rsidRPr="00CC7500" w:rsidR="00CC7500">
        <w:rPr>
          <w:rFonts w:asciiTheme="minorHAnsi" w:hAnsiTheme="minorHAnsi" w:cstheme="minorHAnsi"/>
          <w:b/>
          <w:bCs/>
          <w:sz w:val="28"/>
          <w:szCs w:val="28"/>
        </w:rPr>
        <w:t>AC OPEN-SESSION AGENDA</w:t>
      </w:r>
    </w:p>
    <w:p w:rsidR="004D0675" w:rsidRPr="00E731E9" w:rsidP="004D0675" w14:paraId="14FEDB6D" w14:textId="0672AC65">
      <w:pPr>
        <w:jc w:val="center"/>
        <w:rPr>
          <w:rFonts w:asciiTheme="minorHAnsi" w:hAnsiTheme="minorHAnsi" w:cstheme="minorHAnsi"/>
          <w:color w:val="000000"/>
          <w:sz w:val="24"/>
          <w:szCs w:val="24"/>
        </w:rPr>
      </w:pPr>
      <w:r>
        <w:rPr>
          <w:rFonts w:asciiTheme="minorHAnsi" w:hAnsiTheme="minorHAnsi" w:cstheme="minorHAnsi"/>
          <w:color w:val="000000"/>
          <w:sz w:val="24"/>
          <w:szCs w:val="24"/>
        </w:rPr>
        <w:t>Thursday</w:t>
      </w:r>
      <w:r w:rsidRPr="00E731E9" w:rsidR="009C0A22">
        <w:rPr>
          <w:rFonts w:asciiTheme="minorHAnsi" w:hAnsiTheme="minorHAnsi" w:cstheme="minorHAnsi"/>
          <w:color w:val="000000"/>
          <w:sz w:val="24"/>
          <w:szCs w:val="24"/>
        </w:rPr>
        <w:t xml:space="preserve">, </w:t>
      </w:r>
      <w:r w:rsidR="00CC7500">
        <w:rPr>
          <w:rFonts w:asciiTheme="minorHAnsi" w:hAnsiTheme="minorHAnsi" w:cstheme="minorHAnsi"/>
          <w:color w:val="000000"/>
          <w:sz w:val="24"/>
          <w:szCs w:val="24"/>
        </w:rPr>
        <w:t>April 2</w:t>
      </w:r>
      <w:r w:rsidR="00D259B9">
        <w:rPr>
          <w:rFonts w:asciiTheme="minorHAnsi" w:hAnsiTheme="minorHAnsi" w:cstheme="minorHAnsi"/>
          <w:color w:val="000000"/>
          <w:sz w:val="24"/>
          <w:szCs w:val="24"/>
        </w:rPr>
        <w:t>4</w:t>
      </w:r>
      <w:r w:rsidRPr="00E731E9" w:rsidR="009C0A22">
        <w:rPr>
          <w:rFonts w:asciiTheme="minorHAnsi" w:hAnsiTheme="minorHAnsi" w:cstheme="minorHAnsi"/>
          <w:color w:val="000000"/>
          <w:sz w:val="24"/>
          <w:szCs w:val="24"/>
        </w:rPr>
        <w:t xml:space="preserve">, </w:t>
      </w:r>
      <w:r w:rsidRPr="00E731E9" w:rsidR="006D3142">
        <w:rPr>
          <w:rFonts w:asciiTheme="minorHAnsi" w:hAnsiTheme="minorHAnsi" w:cstheme="minorHAnsi"/>
          <w:color w:val="000000"/>
          <w:sz w:val="24"/>
          <w:szCs w:val="24"/>
        </w:rPr>
        <w:t>202</w:t>
      </w:r>
      <w:r>
        <w:rPr>
          <w:rFonts w:asciiTheme="minorHAnsi" w:hAnsiTheme="minorHAnsi" w:cstheme="minorHAnsi"/>
          <w:color w:val="000000"/>
          <w:sz w:val="24"/>
          <w:szCs w:val="24"/>
        </w:rPr>
        <w:t>5</w:t>
      </w:r>
    </w:p>
    <w:p w:rsidR="004D0675" w:rsidRPr="00E731E9" w:rsidP="004D0675" w14:paraId="1034B320" w14:textId="7777777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10:00</w:t>
      </w:r>
      <w:r w:rsidRPr="00E731E9" w:rsidR="009C0A22">
        <w:rPr>
          <w:rFonts w:asciiTheme="minorHAnsi" w:hAnsiTheme="minorHAnsi" w:cstheme="minorHAnsi"/>
          <w:color w:val="000000"/>
          <w:sz w:val="24"/>
          <w:szCs w:val="24"/>
        </w:rPr>
        <w:t xml:space="preserve"> a.m. – </w:t>
      </w:r>
      <w:r w:rsidR="00990CBD">
        <w:rPr>
          <w:rFonts w:asciiTheme="minorHAnsi" w:hAnsiTheme="minorHAnsi" w:cstheme="minorHAnsi"/>
          <w:color w:val="000000"/>
          <w:sz w:val="24"/>
          <w:szCs w:val="24"/>
        </w:rPr>
        <w:t>1</w:t>
      </w:r>
      <w:r w:rsidRPr="00E731E9" w:rsidR="00F226CE">
        <w:rPr>
          <w:rFonts w:asciiTheme="minorHAnsi" w:hAnsiTheme="minorHAnsi" w:cstheme="minorHAnsi"/>
          <w:color w:val="000000"/>
          <w:sz w:val="24"/>
          <w:szCs w:val="24"/>
        </w:rPr>
        <w:t>2</w:t>
      </w:r>
      <w:r w:rsidR="00E731E9">
        <w:rPr>
          <w:rFonts w:asciiTheme="minorHAnsi" w:hAnsiTheme="minorHAnsi" w:cstheme="minorHAnsi"/>
          <w:color w:val="000000"/>
          <w:sz w:val="24"/>
          <w:szCs w:val="24"/>
        </w:rPr>
        <w:t>:00 p.m.</w:t>
      </w:r>
    </w:p>
    <w:p w:rsidR="004D0675" w:rsidP="004D0675" w14:paraId="50C893E3" w14:textId="77777777">
      <w:pPr>
        <w:jc w:val="center"/>
        <w:rPr>
          <w:rFonts w:asciiTheme="minorHAnsi" w:hAnsiTheme="minorHAnsi" w:cstheme="minorHAnsi"/>
          <w:color w:val="000000"/>
          <w:sz w:val="24"/>
          <w:szCs w:val="24"/>
        </w:rPr>
      </w:pPr>
      <w:r w:rsidRPr="00834F82">
        <w:rPr>
          <w:rFonts w:asciiTheme="minorHAnsi" w:hAnsiTheme="minorHAnsi" w:cstheme="minorHAnsi"/>
          <w:b/>
          <w:bCs/>
          <w:color w:val="000000"/>
          <w:sz w:val="24"/>
          <w:szCs w:val="24"/>
        </w:rPr>
        <w:t xml:space="preserve">Attendance Options: </w:t>
      </w:r>
      <w:r w:rsidRPr="00834F82">
        <w:rPr>
          <w:rFonts w:asciiTheme="minorHAnsi" w:hAnsiTheme="minorHAnsi" w:cstheme="minorHAnsi"/>
          <w:color w:val="000000"/>
          <w:sz w:val="24"/>
          <w:szCs w:val="24"/>
        </w:rPr>
        <w:t xml:space="preserve"> </w:t>
      </w:r>
      <w:r w:rsidRPr="00834F82" w:rsidR="00834F82">
        <w:rPr>
          <w:rFonts w:asciiTheme="minorHAnsi" w:hAnsiTheme="minorHAnsi" w:cstheme="minorHAnsi"/>
          <w:b/>
          <w:color w:val="000000"/>
          <w:sz w:val="24"/>
          <w:szCs w:val="24"/>
        </w:rPr>
        <w:t>In-Person</w:t>
      </w:r>
      <w:r w:rsidRPr="00834F82" w:rsidR="00834F82">
        <w:rPr>
          <w:rFonts w:asciiTheme="minorHAnsi" w:hAnsiTheme="minorHAnsi" w:cstheme="minorHAnsi"/>
          <w:b/>
          <w:sz w:val="24"/>
          <w:szCs w:val="24"/>
        </w:rPr>
        <w:t xml:space="preserve"> - PJM</w:t>
      </w:r>
      <w:r w:rsidRPr="00E0792E" w:rsidR="00834F82">
        <w:rPr>
          <w:rFonts w:asciiTheme="minorHAnsi" w:hAnsiTheme="minorHAnsi" w:cstheme="minorHAnsi"/>
          <w:b/>
          <w:sz w:val="24"/>
          <w:szCs w:val="24"/>
        </w:rPr>
        <w:t xml:space="preserve"> Conference &amp; Training Center/WebEx</w:t>
      </w:r>
      <w:r w:rsidRPr="00E0792E" w:rsidR="00834F82">
        <w:rPr>
          <w:rFonts w:asciiTheme="minorHAnsi" w:hAnsiTheme="minorHAnsi" w:cstheme="minorHAnsi"/>
          <w:sz w:val="24"/>
          <w:szCs w:val="24"/>
        </w:rPr>
        <w:t> </w:t>
      </w:r>
      <w:r w:rsidRPr="00E0792E" w:rsidR="00834F82">
        <w:rPr>
          <w:rFonts w:asciiTheme="minorHAnsi" w:hAnsiTheme="minorHAnsi" w:cstheme="minorHAnsi"/>
          <w:b/>
          <w:bCs/>
          <w:sz w:val="24"/>
          <w:szCs w:val="24"/>
        </w:rPr>
        <w:t> </w:t>
      </w:r>
    </w:p>
    <w:p w:rsidR="0049609C" w:rsidRPr="00E731E9" w:rsidP="004D0675" w14:paraId="39DE4D52" w14:textId="77777777">
      <w:pPr>
        <w:jc w:val="center"/>
        <w:rPr>
          <w:rFonts w:asciiTheme="minorHAnsi" w:hAnsiTheme="minorHAnsi" w:cstheme="minorHAnsi"/>
          <w:color w:val="000000"/>
          <w:sz w:val="24"/>
          <w:szCs w:val="24"/>
        </w:rPr>
      </w:pPr>
    </w:p>
    <w:p w:rsidR="00A02129" w:rsidRPr="006E2BCF" w:rsidP="00A02129" w14:paraId="364F4158" w14:textId="77777777">
      <w:pPr>
        <w:pStyle w:val="Default"/>
        <w:numPr>
          <w:ilvl w:val="0"/>
          <w:numId w:val="1"/>
        </w:numPr>
        <w:ind w:right="720"/>
        <w:rPr>
          <w:rFonts w:asciiTheme="minorHAnsi" w:hAnsiTheme="minorHAnsi" w:cstheme="minorHAnsi"/>
          <w:bCs/>
        </w:rPr>
      </w:pPr>
      <w:bookmarkStart w:id="0" w:name="_Hlk67926372"/>
      <w:r w:rsidRPr="006E2BCF">
        <w:rPr>
          <w:rFonts w:asciiTheme="minorHAnsi" w:hAnsiTheme="minorHAnsi" w:cstheme="minorHAnsi"/>
          <w:b/>
          <w:bCs/>
        </w:rPr>
        <w:t>Administrative</w:t>
      </w:r>
      <w:r w:rsidRPr="006E2BCF">
        <w:rPr>
          <w:rFonts w:asciiTheme="minorHAnsi" w:hAnsiTheme="minorHAnsi" w:cstheme="minorHAnsi"/>
          <w:bCs/>
        </w:rPr>
        <w:t xml:space="preserve"> – </w:t>
      </w:r>
      <w:r>
        <w:rPr>
          <w:rFonts w:asciiTheme="minorHAnsi" w:hAnsiTheme="minorHAnsi" w:cstheme="minorHAnsi"/>
          <w:bCs/>
        </w:rPr>
        <w:t>Christin Domian, Duquesne Light</w:t>
      </w:r>
    </w:p>
    <w:p w:rsidR="00A02129" w:rsidRPr="006E2BCF" w:rsidP="00A02129" w14:paraId="198A9906" w14:textId="77777777">
      <w:pPr>
        <w:pStyle w:val="Default"/>
        <w:numPr>
          <w:ilvl w:val="0"/>
          <w:numId w:val="2"/>
        </w:numPr>
        <w:ind w:left="720"/>
        <w:rPr>
          <w:rFonts w:asciiTheme="minorHAnsi" w:hAnsiTheme="minorHAnsi" w:cstheme="minorHAnsi"/>
          <w:bCs/>
        </w:rPr>
      </w:pPr>
      <w:r w:rsidRPr="006E2BCF">
        <w:rPr>
          <w:rFonts w:asciiTheme="minorHAnsi" w:hAnsiTheme="minorHAnsi" w:cstheme="minorHAnsi"/>
          <w:bCs/>
        </w:rPr>
        <w:t>Roll Call</w:t>
      </w:r>
    </w:p>
    <w:p w:rsidR="00A02129" w:rsidP="00A02129" w14:paraId="751D3CAA" w14:textId="77777777">
      <w:pPr>
        <w:pStyle w:val="Default"/>
        <w:numPr>
          <w:ilvl w:val="0"/>
          <w:numId w:val="2"/>
        </w:numPr>
        <w:ind w:left="720"/>
        <w:rPr>
          <w:rFonts w:asciiTheme="minorHAnsi" w:hAnsiTheme="minorHAnsi" w:cstheme="minorHAnsi"/>
          <w:bCs/>
        </w:rPr>
      </w:pPr>
      <w:r w:rsidRPr="006E2BCF">
        <w:rPr>
          <w:rFonts w:asciiTheme="minorHAnsi" w:hAnsiTheme="minorHAnsi" w:cstheme="minorHAnsi"/>
          <w:bCs/>
        </w:rPr>
        <w:t>Safety Message</w:t>
      </w:r>
      <w:r>
        <w:rPr>
          <w:rFonts w:asciiTheme="minorHAnsi" w:hAnsiTheme="minorHAnsi" w:cstheme="minorHAnsi"/>
          <w:bCs/>
        </w:rPr>
        <w:t xml:space="preserve"> – Amanda Johnson, Duquesne Light</w:t>
      </w:r>
    </w:p>
    <w:p w:rsidR="00A02129" w:rsidP="00A02129" w14:paraId="7DAD3C84" w14:textId="62468495">
      <w:pPr>
        <w:pStyle w:val="Default"/>
        <w:numPr>
          <w:ilvl w:val="0"/>
          <w:numId w:val="2"/>
        </w:numPr>
        <w:ind w:left="720"/>
        <w:rPr>
          <w:rFonts w:asciiTheme="minorHAnsi" w:hAnsiTheme="minorHAnsi" w:cstheme="minorHAnsi"/>
          <w:bCs/>
        </w:rPr>
      </w:pPr>
      <w:r w:rsidRPr="006E2BCF">
        <w:rPr>
          <w:rFonts w:asciiTheme="minorHAnsi" w:hAnsiTheme="minorHAnsi" w:cstheme="minorHAnsi"/>
          <w:bCs/>
        </w:rPr>
        <w:t xml:space="preserve">Draft TOA-AC Open Meeting Minutes from </w:t>
      </w:r>
      <w:r>
        <w:rPr>
          <w:rFonts w:asciiTheme="minorHAnsi" w:hAnsiTheme="minorHAnsi" w:cstheme="minorHAnsi"/>
          <w:bCs/>
        </w:rPr>
        <w:t>January 22, 2025</w:t>
      </w:r>
    </w:p>
    <w:p w:rsidR="00E74458" w:rsidRPr="00E74458" w:rsidP="0094496C" w14:paraId="56C95D34" w14:textId="77777777">
      <w:pPr>
        <w:pStyle w:val="Default"/>
        <w:rPr>
          <w:rFonts w:asciiTheme="minorHAnsi" w:hAnsiTheme="minorHAnsi" w:cstheme="minorHAnsi"/>
          <w:bCs/>
          <w:color w:val="auto"/>
        </w:rPr>
      </w:pPr>
    </w:p>
    <w:bookmarkEnd w:id="0"/>
    <w:p w:rsidR="00A02129" w:rsidRPr="000A4BEC" w:rsidP="00A02129" w14:paraId="6F90F7C2" w14:textId="77777777">
      <w:pPr>
        <w:pStyle w:val="Default"/>
        <w:numPr>
          <w:ilvl w:val="0"/>
          <w:numId w:val="1"/>
        </w:numPr>
        <w:rPr>
          <w:rFonts w:ascii="Calibri" w:hAnsi="Calibri" w:eastAsiaTheme="minorHAnsi" w:cs="Calibri"/>
          <w:b/>
          <w:bCs/>
        </w:rPr>
      </w:pPr>
      <w:r w:rsidRPr="000A4BEC">
        <w:rPr>
          <w:rFonts w:ascii="Calibri" w:hAnsi="Calibri" w:eastAsiaTheme="minorHAnsi" w:cs="Calibri"/>
          <w:b/>
          <w:bCs/>
        </w:rPr>
        <w:t>Update on PJM’s Interconnection Process Queue Transition &amp; Reliability Resource Initiative and Surplus Interconnection Service FERC Filings</w:t>
      </w:r>
    </w:p>
    <w:p w:rsidR="00A02129" w:rsidP="00A02129" w14:paraId="1EBE8FC1" w14:textId="662D5366">
      <w:pPr>
        <w:pStyle w:val="Default"/>
        <w:ind w:left="360"/>
        <w:rPr>
          <w:rFonts w:ascii="Calibri" w:hAnsi="Calibri" w:eastAsiaTheme="minorHAnsi" w:cs="Calibri"/>
        </w:rPr>
      </w:pPr>
      <w:r w:rsidRPr="00CF31AB">
        <w:rPr>
          <w:rFonts w:ascii="Calibri" w:hAnsi="Calibri" w:eastAsiaTheme="minorHAnsi" w:cs="Calibri"/>
        </w:rPr>
        <w:t>Donnie Bielak, PJM, will provide a status update on PJM’s implementation of the interconnection process reform, Reliability Resource Initiative (RRI) and Surplus Interconnection Service changes as well as an update on the recent PJM filing at FERC for Capacity Interconnection Rights (CIR) Transfer Efficiency.</w:t>
      </w:r>
    </w:p>
    <w:p w:rsidR="00CF31AB" w:rsidP="00A02129" w14:paraId="43C89745" w14:textId="77777777">
      <w:pPr>
        <w:pStyle w:val="Default"/>
        <w:ind w:left="360"/>
        <w:rPr>
          <w:rFonts w:ascii="Calibri" w:hAnsi="Calibri" w:eastAsiaTheme="minorHAnsi" w:cs="Calibri"/>
          <w:color w:val="auto"/>
        </w:rPr>
      </w:pPr>
    </w:p>
    <w:p w:rsidR="00A02129" w:rsidP="00A02129" w14:paraId="0F9D9537" w14:textId="77777777">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Update on Order 1920 Compliance and PJM Long-Term Regional Transmission Planning</w:t>
      </w:r>
    </w:p>
    <w:p w:rsidR="00A02129" w:rsidP="00A02129" w14:paraId="2B721801" w14:textId="77777777">
      <w:pPr>
        <w:pStyle w:val="Default"/>
        <w:ind w:left="360"/>
        <w:rPr>
          <w:rFonts w:ascii="Calibri" w:hAnsi="Calibri" w:eastAsiaTheme="minorHAnsi" w:cs="Calibri"/>
          <w:color w:val="auto"/>
        </w:rPr>
      </w:pPr>
      <w:r w:rsidRPr="007C48F9">
        <w:rPr>
          <w:rFonts w:ascii="Calibri" w:hAnsi="Calibri" w:eastAsiaTheme="minorHAnsi" w:cs="Calibri"/>
          <w:color w:val="auto"/>
        </w:rPr>
        <w:t>Emmanuele Bobbio</w:t>
      </w:r>
      <w:r>
        <w:rPr>
          <w:rFonts w:ascii="Calibri" w:hAnsi="Calibri" w:eastAsiaTheme="minorHAnsi" w:cs="Calibri"/>
          <w:color w:val="auto"/>
        </w:rPr>
        <w:t>, PJM, will provide an update on PJM’s compliance with FERC Order 1920 and proposal for long-term regional transmission planning.</w:t>
      </w:r>
    </w:p>
    <w:p w:rsidR="00A02129" w:rsidRPr="00376F5F" w:rsidP="00A02129" w14:paraId="530F9A9B" w14:textId="77777777">
      <w:pPr>
        <w:pStyle w:val="Default"/>
        <w:adjustRightInd/>
        <w:ind w:left="360"/>
        <w:rPr>
          <w:rFonts w:ascii="Calibri" w:hAnsi="Calibri" w:eastAsiaTheme="minorHAnsi" w:cs="Calibri"/>
          <w:b/>
          <w:bCs/>
          <w:color w:val="auto"/>
        </w:rPr>
      </w:pPr>
    </w:p>
    <w:p w:rsidR="00A02129" w:rsidP="00A02129" w14:paraId="18AB07A6" w14:textId="66492B01">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202</w:t>
      </w:r>
      <w:r w:rsidR="00B378D1">
        <w:rPr>
          <w:rFonts w:ascii="Calibri" w:hAnsi="Calibri" w:eastAsiaTheme="minorHAnsi" w:cs="Calibri"/>
          <w:b/>
          <w:bCs/>
        </w:rPr>
        <w:t>5</w:t>
      </w:r>
      <w:r>
        <w:rPr>
          <w:rFonts w:ascii="Calibri" w:hAnsi="Calibri" w:eastAsiaTheme="minorHAnsi" w:cs="Calibri"/>
          <w:b/>
          <w:bCs/>
        </w:rPr>
        <w:t xml:space="preserve"> Regional Transmission Expansion Plan Update </w:t>
      </w:r>
    </w:p>
    <w:p w:rsidR="00A02129" w:rsidP="00A02129" w14:paraId="74512EE3" w14:textId="49665860">
      <w:pPr>
        <w:pStyle w:val="Default"/>
        <w:ind w:left="360"/>
        <w:rPr>
          <w:rFonts w:ascii="Calibri" w:hAnsi="Calibri" w:eastAsiaTheme="minorHAnsi" w:cs="Calibri"/>
          <w:color w:val="auto"/>
        </w:rPr>
      </w:pPr>
      <w:r>
        <w:rPr>
          <w:rFonts w:ascii="Calibri" w:hAnsi="Calibri" w:eastAsiaTheme="minorHAnsi" w:cs="Calibri"/>
          <w:color w:val="auto"/>
        </w:rPr>
        <w:t>Sami Abdulsalam, PJM, will provide an update on the 202</w:t>
      </w:r>
      <w:r w:rsidR="00B378D1">
        <w:rPr>
          <w:rFonts w:ascii="Calibri" w:hAnsi="Calibri" w:eastAsiaTheme="minorHAnsi" w:cs="Calibri"/>
          <w:color w:val="auto"/>
        </w:rPr>
        <w:t>5</w:t>
      </w:r>
      <w:r>
        <w:rPr>
          <w:rFonts w:ascii="Calibri" w:hAnsi="Calibri" w:eastAsiaTheme="minorHAnsi" w:cs="Calibri"/>
          <w:color w:val="auto"/>
        </w:rPr>
        <w:t xml:space="preserve"> Regional Transmission Expansion Plan.</w:t>
      </w:r>
    </w:p>
    <w:p w:rsidR="00A02129" w:rsidP="00A02129" w14:paraId="6980B485" w14:textId="77777777">
      <w:pPr>
        <w:pStyle w:val="Default"/>
        <w:rPr>
          <w:rFonts w:ascii="Calibri" w:hAnsi="Calibri" w:eastAsiaTheme="minorHAnsi" w:cs="Calibri"/>
          <w:color w:val="auto"/>
        </w:rPr>
      </w:pPr>
    </w:p>
    <w:p w:rsidR="00510724" w:rsidRPr="00510724" w:rsidP="00510724" w14:paraId="3FDDC860" w14:textId="77777777">
      <w:pPr>
        <w:pStyle w:val="Default"/>
        <w:numPr>
          <w:ilvl w:val="0"/>
          <w:numId w:val="1"/>
        </w:numPr>
        <w:adjustRightInd/>
        <w:rPr>
          <w:rFonts w:ascii="Calibri" w:hAnsi="Calibri" w:eastAsiaTheme="minorHAnsi" w:cs="Calibri"/>
          <w:b/>
          <w:bCs/>
        </w:rPr>
      </w:pPr>
      <w:r w:rsidRPr="00510724">
        <w:rPr>
          <w:rFonts w:ascii="Calibri" w:hAnsi="Calibri" w:eastAsiaTheme="minorHAnsi" w:cs="Calibri"/>
          <w:b/>
          <w:bCs/>
        </w:rPr>
        <w:t>Disconnected BES Facilities on the PJM System</w:t>
      </w:r>
    </w:p>
    <w:p w:rsidR="00510724" w:rsidRPr="00510724" w:rsidP="00510724" w14:paraId="3A5CDAC0" w14:textId="77777777">
      <w:pPr>
        <w:pStyle w:val="Default"/>
        <w:ind w:left="360"/>
        <w:rPr>
          <w:rFonts w:ascii="Calibri" w:hAnsi="Calibri" w:eastAsiaTheme="minorHAnsi" w:cs="Calibri"/>
          <w:color w:val="auto"/>
        </w:rPr>
      </w:pPr>
      <w:r w:rsidRPr="00510724">
        <w:rPr>
          <w:rFonts w:ascii="Calibri" w:hAnsi="Calibri" w:eastAsiaTheme="minorHAnsi" w:cs="Calibri"/>
          <w:color w:val="auto"/>
        </w:rPr>
        <w:t>Mike Bryson and Chris Holt, PJM, will facilitate a discussion on disconnected BES facilities on the PJM system.</w:t>
      </w:r>
    </w:p>
    <w:p w:rsidR="00510724" w:rsidRPr="00510724" w:rsidP="00510724" w14:paraId="7D32BCAC" w14:textId="77777777">
      <w:pPr>
        <w:pStyle w:val="Default"/>
        <w:adjustRightInd/>
        <w:ind w:left="360"/>
        <w:rPr>
          <w:rFonts w:ascii="Calibri" w:hAnsi="Calibri" w:eastAsiaTheme="minorHAnsi" w:cs="Calibri"/>
          <w:b/>
          <w:bCs/>
          <w:color w:val="auto"/>
        </w:rPr>
      </w:pPr>
    </w:p>
    <w:p w:rsidR="00A02129" w:rsidP="00A02129" w14:paraId="099A4E7A" w14:textId="4B364CF2">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 xml:space="preserve">Section 205 Working Group Update </w:t>
      </w:r>
    </w:p>
    <w:p w:rsidR="00A02129" w:rsidP="00A02129" w14:paraId="7FC150F8" w14:textId="77777777">
      <w:pPr>
        <w:pStyle w:val="Default"/>
        <w:ind w:left="360"/>
        <w:rPr>
          <w:rFonts w:ascii="Calibri" w:hAnsi="Calibri" w:eastAsiaTheme="minorHAnsi" w:cs="Calibri"/>
          <w:b/>
          <w:bCs/>
        </w:rPr>
      </w:pPr>
      <w:r>
        <w:rPr>
          <w:rFonts w:ascii="Calibri" w:hAnsi="Calibri" w:eastAsiaTheme="minorHAnsi" w:cs="Calibri"/>
          <w:color w:val="auto"/>
        </w:rPr>
        <w:t>Takis Laios, AEP, will provide an update on the work of the Section 205 Working Group.</w:t>
      </w:r>
    </w:p>
    <w:p w:rsidR="003E17F0" w:rsidP="003E17F0" w14:paraId="505C0BDA" w14:textId="77777777">
      <w:pPr>
        <w:pStyle w:val="Default"/>
        <w:rPr>
          <w:rFonts w:asciiTheme="minorHAnsi" w:hAnsiTheme="minorHAnsi" w:cstheme="minorHAnsi"/>
          <w:color w:val="auto"/>
        </w:rPr>
      </w:pPr>
    </w:p>
    <w:p w:rsidR="003E17F0" w:rsidRPr="00DD25AC" w:rsidP="003E17F0" w14:paraId="763F7A11" w14:textId="015FFAAD">
      <w:pPr>
        <w:pStyle w:val="Default"/>
        <w:numPr>
          <w:ilvl w:val="0"/>
          <w:numId w:val="1"/>
        </w:numPr>
        <w:rPr>
          <w:rFonts w:asciiTheme="minorHAnsi" w:hAnsiTheme="minorHAnsi" w:cstheme="minorHAnsi"/>
          <w:b/>
          <w:bCs/>
        </w:rPr>
      </w:pPr>
      <w:r w:rsidRPr="00DD25AC">
        <w:rPr>
          <w:rFonts w:asciiTheme="minorHAnsi" w:hAnsiTheme="minorHAnsi" w:cstheme="minorHAnsi"/>
          <w:b/>
          <w:color w:val="auto"/>
        </w:rPr>
        <w:t>PJM Annual Meeting – Special TOA-AC Meeting</w:t>
      </w:r>
    </w:p>
    <w:p w:rsidR="00DD25AC" w:rsidRPr="00DD25AC" w:rsidP="00DD25AC" w14:paraId="7C3AD023" w14:textId="48A44ECB">
      <w:pPr>
        <w:pStyle w:val="Default"/>
        <w:ind w:left="360"/>
        <w:rPr>
          <w:rFonts w:asciiTheme="minorHAnsi" w:hAnsiTheme="minorHAnsi" w:cstheme="minorHAnsi"/>
          <w:bCs/>
        </w:rPr>
      </w:pPr>
      <w:r>
        <w:rPr>
          <w:rFonts w:asciiTheme="minorHAnsi" w:hAnsiTheme="minorHAnsi" w:cstheme="minorHAnsi"/>
          <w:color w:val="auto"/>
        </w:rPr>
        <w:t>Christin Domian, Duquesne Light</w:t>
      </w:r>
      <w:r w:rsidRPr="00DD25AC">
        <w:rPr>
          <w:rFonts w:asciiTheme="minorHAnsi" w:hAnsiTheme="minorHAnsi" w:cstheme="minorHAnsi"/>
          <w:color w:val="auto"/>
        </w:rPr>
        <w:t xml:space="preserve">, will invite the committee to provide agenda topics for the Special TOA-AC meeting scheduled for May </w:t>
      </w:r>
      <w:r>
        <w:rPr>
          <w:rFonts w:asciiTheme="minorHAnsi" w:hAnsiTheme="minorHAnsi" w:cstheme="minorHAnsi"/>
          <w:color w:val="auto"/>
        </w:rPr>
        <w:t>14, 2025</w:t>
      </w:r>
      <w:r w:rsidRPr="00DD25AC">
        <w:rPr>
          <w:rFonts w:asciiTheme="minorHAnsi" w:hAnsiTheme="minorHAnsi" w:cstheme="minorHAnsi"/>
          <w:color w:val="auto"/>
        </w:rPr>
        <w:t xml:space="preserve">, held in conjunction with the PJM Annual Meeting. </w:t>
      </w:r>
      <w:r>
        <w:rPr>
          <w:rFonts w:asciiTheme="minorHAnsi" w:hAnsiTheme="minorHAnsi" w:cstheme="minorHAnsi"/>
          <w:color w:val="auto"/>
        </w:rPr>
        <w:t>Sh</w:t>
      </w:r>
      <w:r w:rsidRPr="00DD25AC">
        <w:rPr>
          <w:rFonts w:asciiTheme="minorHAnsi" w:hAnsiTheme="minorHAnsi" w:cstheme="minorHAnsi"/>
          <w:color w:val="auto"/>
        </w:rPr>
        <w:t>e also will invite Transmission Owners to indicate whether they wish to offer remarks to the PJM Board during the meeting.</w:t>
      </w:r>
    </w:p>
    <w:p w:rsidR="00243A0B" w:rsidP="00664888" w14:paraId="774FD98E" w14:textId="77777777">
      <w:pPr>
        <w:pStyle w:val="ListParagraph"/>
        <w:rPr>
          <w:rFonts w:asciiTheme="minorHAnsi" w:hAnsiTheme="minorHAnsi" w:cstheme="minorHAnsi"/>
          <w:b/>
          <w:sz w:val="24"/>
          <w:szCs w:val="24"/>
        </w:rPr>
      </w:pPr>
      <w:bookmarkStart w:id="1" w:name="_Hlk522213538"/>
    </w:p>
    <w:p w:rsidR="003E17F0" w:rsidP="000569CE" w14:paraId="4D5A0CC1" w14:textId="2B846D75">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TOA-AC 202</w:t>
      </w:r>
      <w:r w:rsidR="00A02129">
        <w:rPr>
          <w:rFonts w:asciiTheme="minorHAnsi" w:hAnsiTheme="minorHAnsi" w:cstheme="minorHAnsi"/>
          <w:b/>
          <w:sz w:val="24"/>
          <w:szCs w:val="24"/>
        </w:rPr>
        <w:t>5</w:t>
      </w:r>
      <w:r>
        <w:rPr>
          <w:rFonts w:asciiTheme="minorHAnsi" w:hAnsiTheme="minorHAnsi" w:cstheme="minorHAnsi"/>
          <w:b/>
          <w:sz w:val="24"/>
          <w:szCs w:val="24"/>
        </w:rPr>
        <w:t>-202</w:t>
      </w:r>
      <w:r w:rsidR="00A02129">
        <w:rPr>
          <w:rFonts w:asciiTheme="minorHAnsi" w:hAnsiTheme="minorHAnsi" w:cstheme="minorHAnsi"/>
          <w:b/>
          <w:sz w:val="24"/>
          <w:szCs w:val="24"/>
        </w:rPr>
        <w:t>6</w:t>
      </w:r>
      <w:r w:rsidR="00EE1993">
        <w:rPr>
          <w:rFonts w:asciiTheme="minorHAnsi" w:hAnsiTheme="minorHAnsi" w:cstheme="minorHAnsi"/>
          <w:b/>
          <w:sz w:val="24"/>
          <w:szCs w:val="24"/>
        </w:rPr>
        <w:t xml:space="preserve"> Calendar &amp; TOA-AC Vice Chair </w:t>
      </w:r>
      <w:r w:rsidR="00A318AF">
        <w:rPr>
          <w:rFonts w:asciiTheme="minorHAnsi" w:hAnsiTheme="minorHAnsi" w:cstheme="minorHAnsi"/>
          <w:b/>
          <w:sz w:val="24"/>
          <w:szCs w:val="24"/>
        </w:rPr>
        <w:t xml:space="preserve">Update </w:t>
      </w:r>
    </w:p>
    <w:p w:rsidR="00EE1993" w:rsidRPr="00743B7E" w:rsidP="00743B7E" w14:paraId="12A81ECF" w14:textId="74611984">
      <w:pPr>
        <w:pStyle w:val="ListParagraph"/>
        <w:numPr>
          <w:ilvl w:val="0"/>
          <w:numId w:val="41"/>
        </w:numPr>
        <w:rPr>
          <w:rFonts w:asciiTheme="minorHAnsi" w:hAnsiTheme="minorHAnsi" w:cstheme="minorHAnsi"/>
          <w:b/>
          <w:sz w:val="24"/>
          <w:szCs w:val="24"/>
        </w:rPr>
      </w:pPr>
      <w:r>
        <w:rPr>
          <w:rFonts w:asciiTheme="minorHAnsi" w:hAnsiTheme="minorHAnsi" w:cstheme="minorHAnsi"/>
          <w:bCs/>
          <w:sz w:val="24"/>
          <w:szCs w:val="24"/>
        </w:rPr>
        <w:t>Mike Batta, Dominion</w:t>
      </w:r>
      <w:r w:rsidRPr="00743B7E" w:rsidR="003E17F0">
        <w:rPr>
          <w:rFonts w:asciiTheme="minorHAnsi" w:hAnsiTheme="minorHAnsi" w:cstheme="minorHAnsi"/>
          <w:bCs/>
          <w:sz w:val="24"/>
          <w:szCs w:val="24"/>
        </w:rPr>
        <w:t>, will review the TOA-AC meetin</w:t>
      </w:r>
      <w:r w:rsidRPr="00743B7E" w:rsidR="00743B7E">
        <w:rPr>
          <w:rFonts w:asciiTheme="minorHAnsi" w:hAnsiTheme="minorHAnsi" w:cstheme="minorHAnsi"/>
          <w:bCs/>
          <w:sz w:val="24"/>
          <w:szCs w:val="24"/>
        </w:rPr>
        <w:t>g schedule for 2025</w:t>
      </w:r>
      <w:r>
        <w:rPr>
          <w:rFonts w:asciiTheme="minorHAnsi" w:hAnsiTheme="minorHAnsi" w:cstheme="minorHAnsi"/>
          <w:bCs/>
          <w:sz w:val="24"/>
          <w:szCs w:val="24"/>
        </w:rPr>
        <w:t>/26</w:t>
      </w:r>
      <w:r w:rsidRPr="00743B7E" w:rsidR="00743B7E">
        <w:rPr>
          <w:rFonts w:asciiTheme="minorHAnsi" w:hAnsiTheme="minorHAnsi" w:cstheme="minorHAnsi"/>
          <w:bCs/>
          <w:sz w:val="24"/>
          <w:szCs w:val="24"/>
        </w:rPr>
        <w:t xml:space="preserve"> and present a candidate to become the </w:t>
      </w:r>
      <w:r w:rsidRPr="00743B7E" w:rsidR="003E17F0">
        <w:rPr>
          <w:rFonts w:asciiTheme="minorHAnsi" w:hAnsiTheme="minorHAnsi" w:cstheme="minorHAnsi"/>
          <w:bCs/>
          <w:sz w:val="24"/>
          <w:szCs w:val="24"/>
        </w:rPr>
        <w:t>incoming Vice Chair.</w:t>
      </w:r>
    </w:p>
    <w:p w:rsidR="00C2073B" w:rsidP="00743B7E" w14:paraId="56B2A4BE" w14:textId="6F941281">
      <w:pPr>
        <w:pStyle w:val="ListParagraph"/>
        <w:numPr>
          <w:ilvl w:val="0"/>
          <w:numId w:val="41"/>
        </w:numPr>
        <w:rPr>
          <w:rFonts w:asciiTheme="minorHAnsi" w:hAnsiTheme="minorHAnsi" w:cstheme="minorHAnsi"/>
          <w:bCs/>
          <w:sz w:val="24"/>
          <w:szCs w:val="24"/>
        </w:rPr>
      </w:pPr>
      <w:r>
        <w:rPr>
          <w:rFonts w:asciiTheme="minorHAnsi" w:hAnsiTheme="minorHAnsi" w:cstheme="minorHAnsi"/>
          <w:bCs/>
          <w:sz w:val="24"/>
          <w:szCs w:val="24"/>
        </w:rPr>
        <w:t>Christin Domian, Duquesne Light</w:t>
      </w:r>
      <w:r w:rsidRPr="00743B7E" w:rsidR="00743B7E">
        <w:rPr>
          <w:rFonts w:asciiTheme="minorHAnsi" w:hAnsiTheme="minorHAnsi" w:cstheme="minorHAnsi"/>
          <w:bCs/>
          <w:sz w:val="24"/>
          <w:szCs w:val="24"/>
        </w:rPr>
        <w:t xml:space="preserve">, </w:t>
      </w:r>
      <w:r w:rsidR="00743B7E">
        <w:rPr>
          <w:rFonts w:asciiTheme="minorHAnsi" w:hAnsiTheme="minorHAnsi" w:cstheme="minorHAnsi"/>
          <w:bCs/>
          <w:sz w:val="24"/>
          <w:szCs w:val="24"/>
        </w:rPr>
        <w:t>will nominate</w:t>
      </w:r>
      <w:r w:rsidRPr="00743B7E" w:rsidR="00743B7E">
        <w:rPr>
          <w:rFonts w:asciiTheme="minorHAnsi" w:hAnsiTheme="minorHAnsi" w:cstheme="minorHAnsi"/>
          <w:bCs/>
          <w:sz w:val="24"/>
          <w:szCs w:val="24"/>
        </w:rPr>
        <w:t xml:space="preserve"> incoming Vice Chair.  </w:t>
      </w:r>
    </w:p>
    <w:p w:rsidR="00CC51FA" w:rsidRPr="00705C69" w:rsidP="00705C69" w14:paraId="2A47EBDA" w14:textId="55608879">
      <w:pPr>
        <w:pStyle w:val="ListParagraph"/>
        <w:numPr>
          <w:ilvl w:val="0"/>
          <w:numId w:val="41"/>
        </w:numPr>
        <w:rPr>
          <w:rFonts w:asciiTheme="minorHAnsi" w:hAnsiTheme="minorHAnsi" w:cstheme="minorHAnsi"/>
          <w:bCs/>
          <w:sz w:val="24"/>
          <w:szCs w:val="24"/>
        </w:rPr>
      </w:pPr>
      <w:r w:rsidRPr="00705C69">
        <w:rPr>
          <w:rFonts w:asciiTheme="minorHAnsi" w:hAnsiTheme="minorHAnsi" w:cstheme="minorHAnsi"/>
          <w:bCs/>
          <w:sz w:val="24"/>
          <w:szCs w:val="24"/>
        </w:rPr>
        <w:t>The Committee will be asked to vote to approve the nominated Vice Chair.</w:t>
      </w:r>
    </w:p>
    <w:p w:rsidR="008E29CC" w:rsidRPr="008E29CC" w:rsidP="008E29CC" w14:paraId="1E66FA0C" w14:textId="77777777">
      <w:pPr>
        <w:pStyle w:val="ListParagraph"/>
        <w:ind w:left="1440"/>
        <w:rPr>
          <w:rFonts w:asciiTheme="minorHAnsi" w:hAnsiTheme="minorHAnsi" w:cstheme="minorHAnsi"/>
          <w:bCs/>
          <w:sz w:val="24"/>
          <w:szCs w:val="24"/>
        </w:rPr>
      </w:pPr>
    </w:p>
    <w:p w:rsidR="000563FA" w:rsidRPr="000563FA" w:rsidP="000563FA" w14:paraId="6F935CD9" w14:textId="77777777">
      <w:pPr>
        <w:pStyle w:val="ListParagraph"/>
        <w:numPr>
          <w:ilvl w:val="0"/>
          <w:numId w:val="1"/>
        </w:numPr>
        <w:rPr>
          <w:rFonts w:asciiTheme="minorHAnsi" w:hAnsiTheme="minorHAnsi" w:cstheme="minorHAnsi"/>
          <w:bCs/>
          <w:sz w:val="24"/>
          <w:szCs w:val="24"/>
        </w:rPr>
      </w:pPr>
      <w:r w:rsidRPr="000563FA">
        <w:rPr>
          <w:rFonts w:asciiTheme="minorHAnsi" w:hAnsiTheme="minorHAnsi" w:cstheme="minorHAnsi"/>
          <w:b/>
          <w:sz w:val="24"/>
          <w:szCs w:val="24"/>
        </w:rPr>
        <w:t>Future Meetings and Agenda Items</w:t>
      </w:r>
    </w:p>
    <w:p w:rsidR="000563FA" w:rsidP="00743B7E" w14:paraId="035DDD68" w14:textId="2C4DC395">
      <w:pPr>
        <w:ind w:firstLine="360"/>
        <w:rPr>
          <w:rFonts w:asciiTheme="minorHAnsi" w:hAnsiTheme="minorHAnsi" w:cstheme="minorHAnsi"/>
          <w:bCs/>
          <w:sz w:val="24"/>
          <w:szCs w:val="24"/>
        </w:rPr>
      </w:pPr>
      <w:r>
        <w:rPr>
          <w:rFonts w:asciiTheme="minorHAnsi" w:hAnsiTheme="minorHAnsi" w:cstheme="minorHAnsi"/>
          <w:bCs/>
          <w:sz w:val="24"/>
          <w:szCs w:val="24"/>
        </w:rPr>
        <w:t>Christin Domian, Duquesne Light</w:t>
      </w:r>
      <w:r w:rsidR="00A86DA4">
        <w:rPr>
          <w:rFonts w:asciiTheme="minorHAnsi" w:hAnsiTheme="minorHAnsi" w:cstheme="minorHAnsi"/>
          <w:bCs/>
          <w:sz w:val="24"/>
          <w:szCs w:val="24"/>
        </w:rPr>
        <w:t>, will i</w:t>
      </w:r>
      <w:r w:rsidR="00743B7E">
        <w:rPr>
          <w:rFonts w:asciiTheme="minorHAnsi" w:hAnsiTheme="minorHAnsi" w:cstheme="minorHAnsi"/>
          <w:bCs/>
          <w:sz w:val="24"/>
          <w:szCs w:val="24"/>
        </w:rPr>
        <w:t xml:space="preserve">nvite suggestions for future </w:t>
      </w:r>
      <w:r w:rsidR="006B1387">
        <w:rPr>
          <w:rFonts w:asciiTheme="minorHAnsi" w:hAnsiTheme="minorHAnsi" w:cstheme="minorHAnsi"/>
          <w:bCs/>
          <w:sz w:val="24"/>
          <w:szCs w:val="24"/>
        </w:rPr>
        <w:t xml:space="preserve">quarterly </w:t>
      </w:r>
      <w:r w:rsidR="00743B7E">
        <w:rPr>
          <w:rFonts w:asciiTheme="minorHAnsi" w:hAnsiTheme="minorHAnsi" w:cstheme="minorHAnsi"/>
          <w:bCs/>
          <w:sz w:val="24"/>
          <w:szCs w:val="24"/>
        </w:rPr>
        <w:t>meeting agenda items.</w:t>
      </w:r>
    </w:p>
    <w:p w:rsidR="00A86DA4" w:rsidRPr="00743B7E" w:rsidP="00743B7E" w14:paraId="430399E6" w14:textId="77777777">
      <w:pPr>
        <w:ind w:firstLine="360"/>
        <w:rPr>
          <w:rFonts w:asciiTheme="minorHAnsi" w:hAnsiTheme="minorHAnsi" w:cstheme="minorHAnsi"/>
          <w:bCs/>
          <w:sz w:val="24"/>
          <w:szCs w:val="24"/>
        </w:rPr>
      </w:pPr>
    </w:p>
    <w:p w:rsidR="005E72A2" w:rsidP="005E72A2" w14:paraId="7C33F274" w14:textId="77777777">
      <w:pPr>
        <w:rPr>
          <w:rFonts w:asciiTheme="minorHAnsi" w:hAnsiTheme="minorHAnsi" w:cstheme="minorHAnsi"/>
          <w:bCs/>
          <w:sz w:val="24"/>
          <w:szCs w:val="24"/>
        </w:rPr>
      </w:pPr>
    </w:p>
    <w:p w:rsidR="005E72A2" w:rsidRPr="00205106" w:rsidP="005E72A2" w14:paraId="6FE94D8A" w14:textId="77777777">
      <w:pPr>
        <w:rPr>
          <w:rFonts w:asciiTheme="minorHAnsi" w:hAnsiTheme="minorHAnsi" w:cstheme="minorHAnsi"/>
          <w:b/>
          <w:bCs/>
          <w:sz w:val="24"/>
          <w:szCs w:val="24"/>
          <w:u w:val="single"/>
        </w:rPr>
      </w:pPr>
      <w:r w:rsidRPr="00205106">
        <w:rPr>
          <w:rFonts w:asciiTheme="minorHAnsi" w:hAnsiTheme="minorHAnsi" w:cstheme="minorHAnsi"/>
          <w:b/>
          <w:bCs/>
          <w:sz w:val="24"/>
          <w:szCs w:val="24"/>
          <w:u w:val="single"/>
        </w:rPr>
        <w:t>Information Item:</w:t>
      </w:r>
    </w:p>
    <w:p w:rsidR="00205106" w:rsidP="005E72A2" w14:paraId="64509BA5" w14:textId="19C93C44">
      <w:pPr>
        <w:pStyle w:val="null"/>
        <w:spacing w:before="0" w:beforeAutospacing="0" w:after="0" w:afterAutospacing="0"/>
        <w:rPr>
          <w:rStyle w:val="null1"/>
        </w:rPr>
      </w:pPr>
      <w:r w:rsidRPr="00205106">
        <w:rPr>
          <w:rStyle w:val="null1"/>
          <w:bCs/>
        </w:rPr>
        <w:t>By July 1, 202</w:t>
      </w:r>
      <w:r w:rsidR="00A02129">
        <w:rPr>
          <w:rStyle w:val="null1"/>
          <w:bCs/>
        </w:rPr>
        <w:t>5</w:t>
      </w:r>
      <w:r w:rsidRPr="00205106">
        <w:rPr>
          <w:rStyle w:val="null1"/>
          <w:bCs/>
        </w:rPr>
        <w:t>, TOs are to provide their Stated Net Plant Values as of December 31, 202</w:t>
      </w:r>
      <w:r w:rsidR="00A02129">
        <w:rPr>
          <w:rStyle w:val="null1"/>
          <w:bCs/>
        </w:rPr>
        <w:t>4</w:t>
      </w:r>
      <w:r w:rsidRPr="00205106">
        <w:rPr>
          <w:rStyle w:val="null1"/>
          <w:bCs/>
        </w:rPr>
        <w:t xml:space="preserve">, as documented on their FERC Form 1. </w:t>
      </w:r>
      <w:r>
        <w:rPr>
          <w:rStyle w:val="null1"/>
        </w:rPr>
        <w:t>The transmission Stated Net Plant Values are defined as Total Transmission Plant minus Accumulated Depreciati</w:t>
      </w:r>
      <w:r>
        <w:rPr>
          <w:rStyle w:val="null1"/>
        </w:rPr>
        <w:t xml:space="preserve">on.  </w:t>
      </w:r>
    </w:p>
    <w:p w:rsidR="005E72A2" w:rsidP="00205106" w14:paraId="036FF42B" w14:textId="77777777">
      <w:pPr>
        <w:pStyle w:val="null"/>
        <w:numPr>
          <w:ilvl w:val="0"/>
          <w:numId w:val="40"/>
        </w:numPr>
        <w:spacing w:before="0" w:beforeAutospacing="0" w:after="0" w:afterAutospacing="0"/>
      </w:pPr>
      <w:r>
        <w:rPr>
          <w:rStyle w:val="null1"/>
        </w:rPr>
        <w:t>Stated Transmission Net Plant Value Calculation = TOTAL Transmission Plant (p20</w:t>
      </w:r>
      <w:r w:rsidR="007A7960">
        <w:rPr>
          <w:rStyle w:val="null1"/>
        </w:rPr>
        <w:t>7.58.g of FERC Form No. 1) less</w:t>
      </w:r>
      <w:r>
        <w:rPr>
          <w:rStyle w:val="null1"/>
        </w:rPr>
        <w:t xml:space="preserve"> Accumulated Depreciation Transmission Plant (p219.25.b of FERC Form No. 1).”</w:t>
      </w:r>
    </w:p>
    <w:p w:rsidR="005E72A2" w:rsidRPr="005E72A2" w:rsidP="005E72A2" w14:paraId="78F6C652" w14:textId="77777777">
      <w:pPr>
        <w:rPr>
          <w:rFonts w:asciiTheme="minorHAnsi" w:hAnsiTheme="minorHAnsi" w:cstheme="minorHAnsi"/>
          <w:bCs/>
          <w:sz w:val="24"/>
          <w:szCs w:val="24"/>
        </w:rPr>
      </w:pPr>
    </w:p>
    <w:p w:rsidR="00F97D17" w:rsidRPr="00F97D17" w:rsidP="000563FA" w14:paraId="2E233A8A" w14:textId="77777777">
      <w:pPr>
        <w:pStyle w:val="ListParagraph"/>
        <w:ind w:left="360"/>
        <w:rPr>
          <w:rFonts w:asciiTheme="minorHAnsi" w:hAnsiTheme="minorHAnsi" w:cstheme="minorHAnsi"/>
          <w:bCs/>
          <w:sz w:val="24"/>
          <w:szCs w:val="24"/>
        </w:rPr>
      </w:pPr>
    </w:p>
    <w:bookmarkEnd w:id="1"/>
    <w:p w:rsidR="00A02129" w:rsidRPr="000B1CCC" w:rsidP="00A02129" w14:paraId="557FCB5F" w14:textId="77777777">
      <w:pPr>
        <w:rPr>
          <w:rFonts w:asciiTheme="minorHAnsi" w:hAnsiTheme="minorHAnsi" w:cstheme="minorHAnsi"/>
          <w:b/>
          <w:bCs/>
          <w:color w:val="000000"/>
          <w:sz w:val="24"/>
          <w:szCs w:val="24"/>
          <w:u w:val="single"/>
        </w:rPr>
      </w:pPr>
      <w:r w:rsidRPr="006E2BCF">
        <w:rPr>
          <w:rFonts w:asciiTheme="minorHAnsi" w:hAnsiTheme="minorHAnsi" w:cstheme="minorHAnsi"/>
          <w:b/>
          <w:bCs/>
          <w:color w:val="000000"/>
          <w:sz w:val="24"/>
          <w:szCs w:val="24"/>
          <w:u w:val="single"/>
        </w:rPr>
        <w:t>Regular TOA-AC Meetings in 202</w:t>
      </w:r>
      <w:r>
        <w:rPr>
          <w:rFonts w:asciiTheme="minorHAnsi" w:hAnsiTheme="minorHAnsi" w:cstheme="minorHAnsi"/>
          <w:b/>
          <w:bCs/>
          <w:color w:val="000000"/>
          <w:sz w:val="24"/>
          <w:szCs w:val="24"/>
          <w:u w:val="single"/>
        </w:rPr>
        <w:t>5</w:t>
      </w:r>
      <w:r w:rsidRPr="006E2BCF">
        <w:rPr>
          <w:rFonts w:asciiTheme="minorHAnsi" w:hAnsiTheme="minorHAnsi" w:cstheme="minorHAnsi"/>
          <w:b/>
          <w:bCs/>
          <w:color w:val="000000"/>
          <w:sz w:val="24"/>
          <w:szCs w:val="24"/>
          <w:u w:val="single"/>
        </w:rPr>
        <w:t xml:space="preserve">:    </w:t>
      </w:r>
      <w:r>
        <w:rPr>
          <w:rFonts w:asciiTheme="minorHAnsi" w:hAnsiTheme="minorHAnsi" w:cstheme="minorHAnsi"/>
          <w:b/>
          <w:bCs/>
          <w:color w:val="000000"/>
          <w:sz w:val="24"/>
          <w:szCs w:val="24"/>
        </w:rPr>
        <w:t xml:space="preserve"> </w:t>
      </w:r>
    </w:p>
    <w:p w:rsidR="00A02129" w:rsidRPr="00E0792E" w:rsidP="00A02129" w14:paraId="667CE32F" w14:textId="585616FB">
      <w:pPr>
        <w:pStyle w:val="ListParagraph"/>
        <w:numPr>
          <w:ilvl w:val="0"/>
          <w:numId w:val="40"/>
        </w:numPr>
        <w:ind w:right="144"/>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Wednesday, </w:t>
      </w:r>
      <w:r w:rsidRPr="00E0792E">
        <w:rPr>
          <w:rFonts w:asciiTheme="minorHAnsi" w:hAnsiTheme="minorHAnsi" w:cstheme="minorHAnsi"/>
          <w:b/>
          <w:bCs/>
          <w:color w:val="000000"/>
          <w:sz w:val="24"/>
          <w:szCs w:val="24"/>
        </w:rPr>
        <w:t xml:space="preserve">May </w:t>
      </w:r>
      <w:r>
        <w:rPr>
          <w:rFonts w:asciiTheme="minorHAnsi" w:hAnsiTheme="minorHAnsi" w:cstheme="minorHAnsi"/>
          <w:b/>
          <w:bCs/>
          <w:color w:val="000000"/>
          <w:sz w:val="24"/>
          <w:szCs w:val="24"/>
        </w:rPr>
        <w:t>14</w:t>
      </w:r>
      <w:r w:rsidRPr="00E0792E">
        <w:rPr>
          <w:rFonts w:asciiTheme="minorHAnsi" w:hAnsiTheme="minorHAnsi" w:cstheme="minorHAnsi"/>
          <w:b/>
          <w:bCs/>
          <w:color w:val="000000"/>
          <w:sz w:val="24"/>
          <w:szCs w:val="24"/>
        </w:rPr>
        <w:t>, TOAAC Meeting with PJM Board (PJM Annual</w:t>
      </w:r>
      <w:r>
        <w:rPr>
          <w:rFonts w:asciiTheme="minorHAnsi" w:hAnsiTheme="minorHAnsi" w:cstheme="minorHAnsi"/>
          <w:b/>
          <w:bCs/>
          <w:color w:val="000000"/>
          <w:sz w:val="24"/>
          <w:szCs w:val="24"/>
        </w:rPr>
        <w:t xml:space="preserve"> </w:t>
      </w:r>
      <w:r w:rsidRPr="00E0792E">
        <w:rPr>
          <w:rFonts w:asciiTheme="minorHAnsi" w:hAnsiTheme="minorHAnsi" w:cstheme="minorHAnsi"/>
          <w:b/>
          <w:bCs/>
          <w:color w:val="000000"/>
          <w:sz w:val="24"/>
          <w:szCs w:val="24"/>
        </w:rPr>
        <w:t>Meeting</w:t>
      </w:r>
      <w:r>
        <w:rPr>
          <w:rFonts w:asciiTheme="minorHAnsi" w:hAnsiTheme="minorHAnsi" w:cstheme="minorHAnsi"/>
          <w:b/>
          <w:bCs/>
          <w:color w:val="000000"/>
          <w:sz w:val="24"/>
          <w:szCs w:val="24"/>
        </w:rPr>
        <w:t>) – Lansdowne Resort, Leesburg, VA</w:t>
      </w:r>
    </w:p>
    <w:p w:rsidR="00A02129" w:rsidP="00A02129" w14:paraId="69D4DF12" w14:textId="77777777">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Thursday, July 24</w:t>
      </w:r>
      <w:r>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A02129" w:rsidRPr="00A02129" w:rsidP="00A02129" w14:paraId="5CE4BCD9" w14:textId="58C02B0E">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Wednesday</w:t>
      </w:r>
      <w:r>
        <w:rPr>
          <w:rFonts w:asciiTheme="minorHAnsi" w:hAnsiTheme="minorHAnsi" w:cstheme="minorHAnsi"/>
          <w:b/>
          <w:bCs/>
          <w:color w:val="000000"/>
          <w:sz w:val="24"/>
          <w:szCs w:val="24"/>
        </w:rPr>
        <w:t xml:space="preserve">, October </w:t>
      </w:r>
      <w:r w:rsidRPr="00BB6A4B">
        <w:rPr>
          <w:rFonts w:asciiTheme="minorHAnsi" w:hAnsiTheme="minorHAnsi" w:cstheme="minorHAnsi"/>
          <w:b/>
          <w:bCs/>
          <w:color w:val="000000"/>
          <w:sz w:val="24"/>
          <w:szCs w:val="24"/>
        </w:rPr>
        <w:t>22</w:t>
      </w:r>
      <w:r>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sectPr w:rsidSect="00067749">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3C" w14:paraId="0AFF0400" w14:textId="77777777">
    <w:pPr>
      <w:pStyle w:val="Footer"/>
      <w:jc w:val="cen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6a46491e8bb9b6c41128c67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F2E90" w:rsidRPr="008F2E90" w:rsidP="008F2E90" w14:textId="77777777">
                          <w:pPr>
                            <w:rPr>
                              <w:color w:val="000000"/>
                              <w:sz w:val="28"/>
                            </w:rPr>
                          </w:pPr>
                          <w:r w:rsidRPr="008F2E90">
                            <w:rPr>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46491e8bb9b6c41128c674" o:spid="_x0000_s2049" type="#_x0000_t202" alt="{&quot;HashCode&quot;:2047872101,&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8F2E90" w:rsidRPr="008F2E90" w:rsidP="008F2E90" w14:paraId="60764554" w14:textId="77777777">
                    <w:pPr>
                      <w:rPr>
                        <w:color w:val="000000"/>
                        <w:sz w:val="28"/>
                      </w:rPr>
                    </w:pPr>
                    <w:r w:rsidRPr="008F2E90">
                      <w:rPr>
                        <w:color w:val="000000"/>
                        <w:sz w:val="28"/>
                      </w:rPr>
                      <w:t>Business Use</w:t>
                    </w:r>
                  </w:p>
                </w:txbxContent>
              </v:textbox>
            </v:shape>
          </w:pict>
        </mc:Fallback>
      </mc:AlternateContent>
    </w:r>
    <w:sdt>
      <w:sdtPr>
        <w:id w:val="98075572"/>
        <w:docPartObj>
          <w:docPartGallery w:val="Page Numbers (Bottom of Page)"/>
          <w:docPartUnique/>
        </w:docPartObj>
      </w:sdtPr>
      <w:sdtEndPr>
        <w:rPr>
          <w:noProof/>
        </w:rPr>
      </w:sdtEndPr>
      <w:sdtContent>
        <w:r w:rsidR="009C0A22">
          <w:fldChar w:fldCharType="begin"/>
        </w:r>
        <w:r w:rsidR="009C0A22">
          <w:instrText xml:space="preserve"> PAGE   \* MERGEFORMAT </w:instrText>
        </w:r>
        <w:r w:rsidR="009C0A22">
          <w:fldChar w:fldCharType="separate"/>
        </w:r>
        <w:r w:rsidR="0008446E">
          <w:rPr>
            <w:noProof/>
          </w:rPr>
          <w:t>2</w:t>
        </w:r>
        <w:r w:rsidR="009C0A22">
          <w:rPr>
            <w:noProof/>
          </w:rPr>
          <w:fldChar w:fldCharType="end"/>
        </w:r>
      </w:sdtContent>
    </w:sdt>
  </w:p>
  <w:p w:rsidR="00A2173C" w14:paraId="74491D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8176C"/>
    <w:multiLevelType w:val="hybridMultilevel"/>
    <w:tmpl w:val="20E2EB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A7AB6"/>
    <w:multiLevelType w:val="hybridMultilevel"/>
    <w:tmpl w:val="A994FF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775EF"/>
    <w:multiLevelType w:val="hybridMultilevel"/>
    <w:tmpl w:val="5C942D7E"/>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C93387"/>
    <w:multiLevelType w:val="hybridMultilevel"/>
    <w:tmpl w:val="1FA44F0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5A6479"/>
    <w:multiLevelType w:val="hybridMultilevel"/>
    <w:tmpl w:val="9E7EDE6A"/>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F44CA2"/>
    <w:multiLevelType w:val="hybridMultilevel"/>
    <w:tmpl w:val="13E6CDBA"/>
    <w:lvl w:ilvl="0">
      <w:start w:val="1"/>
      <w:numFmt w:val="decimal"/>
      <w:lvlText w:val="%1."/>
      <w:lvlJc w:val="left"/>
      <w:pPr>
        <w:tabs>
          <w:tab w:val="num" w:pos="360"/>
        </w:tabs>
        <w:ind w:left="360" w:hanging="360"/>
      </w:pPr>
      <w:rPr>
        <w:rFonts w:ascii="Calibri" w:hAnsi="Calibri" w:hint="default"/>
        <w:b/>
        <w:i w:val="0"/>
        <w:sz w:val="24"/>
      </w:rPr>
    </w:lvl>
    <w:lvl w:ilvl="1">
      <w:start w:val="1"/>
      <w:numFmt w:val="decimal"/>
      <w:lvlText w:val="%2."/>
      <w:lvlJc w:val="left"/>
      <w:pPr>
        <w:tabs>
          <w:tab w:val="num" w:pos="0"/>
        </w:tabs>
        <w:ind w:left="0" w:hanging="360"/>
      </w:pPr>
      <w:rPr>
        <w:b/>
        <w:i w:val="0"/>
        <w:sz w:val="24"/>
      </w:rPr>
    </w:lvl>
    <w:lvl w:ilvl="2">
      <w:start w:val="1"/>
      <w:numFmt w:val="upperLetter"/>
      <w:lvlText w:val="%3."/>
      <w:lvlJc w:val="left"/>
      <w:pPr>
        <w:tabs>
          <w:tab w:val="num" w:pos="720"/>
        </w:tabs>
        <w:ind w:left="720" w:hanging="360"/>
      </w:pPr>
      <w:rPr>
        <w:rFonts w:hint="default"/>
        <w:b w:val="0"/>
        <w:i w:val="0"/>
        <w:sz w:val="24"/>
      </w:rPr>
    </w:lvl>
    <w:lvl w:ilvl="3">
      <w:start w:val="1"/>
      <w:numFmt w:val="lowerRoman"/>
      <w:lvlText w:val="%4."/>
      <w:lvlJc w:val="right"/>
      <w:pPr>
        <w:tabs>
          <w:tab w:val="num" w:pos="1440"/>
        </w:tabs>
        <w:ind w:left="1440" w:hanging="360"/>
      </w:pPr>
      <w:rPr>
        <w:sz w:val="26"/>
      </w:r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rPr>
        <w:b/>
        <w:i w:val="0"/>
        <w:sz w:val="24"/>
      </w:r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09361C77"/>
    <w:multiLevelType w:val="hybridMultilevel"/>
    <w:tmpl w:val="5F827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20C8D"/>
    <w:multiLevelType w:val="hybridMultilevel"/>
    <w:tmpl w:val="3B1892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497A3F"/>
    <w:multiLevelType w:val="hybridMultilevel"/>
    <w:tmpl w:val="220A1F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2B30F03"/>
    <w:multiLevelType w:val="hybridMultilevel"/>
    <w:tmpl w:val="1CAC3CE6"/>
    <w:lvl w:ilvl="0">
      <w:start w:val="6"/>
      <w:numFmt w:val="bullet"/>
      <w:lvlText w:val=""/>
      <w:lvlJc w:val="left"/>
      <w:pPr>
        <w:ind w:left="1800" w:hanging="360"/>
      </w:pPr>
      <w:rPr>
        <w:rFonts w:ascii="Symbol" w:hAnsi="Symbol" w:eastAsiaTheme="minorHAnsi" w:cstheme="minorHAns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2F56479"/>
    <w:multiLevelType w:val="hybridMultilevel"/>
    <w:tmpl w:val="5D88B9D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0242E9"/>
    <w:multiLevelType w:val="hybridMultilevel"/>
    <w:tmpl w:val="709C9D08"/>
    <w:lvl w:ilvl="0">
      <w:start w:val="1"/>
      <w:numFmt w:val="upperLetter"/>
      <w:lvlText w:val="%1."/>
      <w:lvlJc w:val="left"/>
      <w:pPr>
        <w:ind w:left="108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7E584A"/>
    <w:multiLevelType w:val="hybridMultilevel"/>
    <w:tmpl w:val="ACB08B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FE5E0F"/>
    <w:multiLevelType w:val="hybridMultilevel"/>
    <w:tmpl w:val="7B40B8F6"/>
    <w:lvl w:ilvl="0">
      <w:start w:val="1"/>
      <w:numFmt w:val="upp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BC5103"/>
    <w:multiLevelType w:val="hybridMultilevel"/>
    <w:tmpl w:val="69543C42"/>
    <w:lvl w:ilvl="0">
      <w:start w:val="7"/>
      <w:numFmt w:val="decimal"/>
      <w:lvlText w:val="%1."/>
      <w:lvlJc w:val="left"/>
      <w:pPr>
        <w:ind w:left="360" w:hanging="360"/>
      </w:pPr>
      <w:rPr>
        <w:rFonts w:ascii="Arial Narrow" w:hAnsi="Arial Narrow" w:cs="Times New Roman" w:hint="default"/>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813DE"/>
    <w:multiLevelType w:val="hybridMultilevel"/>
    <w:tmpl w:val="A09E3A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5E215A"/>
    <w:multiLevelType w:val="hybridMultilevel"/>
    <w:tmpl w:val="424E0A26"/>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825605"/>
    <w:multiLevelType w:val="hybridMultilevel"/>
    <w:tmpl w:val="773CC7A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E7CFE"/>
    <w:multiLevelType w:val="hybridMultilevel"/>
    <w:tmpl w:val="940ABF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571D7"/>
    <w:multiLevelType w:val="hybridMultilevel"/>
    <w:tmpl w:val="A58A1F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3E216C"/>
    <w:multiLevelType w:val="hybridMultilevel"/>
    <w:tmpl w:val="27EA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0971C4"/>
    <w:multiLevelType w:val="hybridMultilevel"/>
    <w:tmpl w:val="912E2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F6306F"/>
    <w:multiLevelType w:val="hybridMultilevel"/>
    <w:tmpl w:val="8948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644A0F"/>
    <w:multiLevelType w:val="hybridMultilevel"/>
    <w:tmpl w:val="BB649918"/>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DA024A"/>
    <w:multiLevelType w:val="hybridMultilevel"/>
    <w:tmpl w:val="50483E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6962C3"/>
    <w:multiLevelType w:val="hybridMultilevel"/>
    <w:tmpl w:val="3084959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AB79D5"/>
    <w:multiLevelType w:val="hybridMultilevel"/>
    <w:tmpl w:val="79645AAA"/>
    <w:lvl w:ilvl="0">
      <w:start w:val="1"/>
      <w:numFmt w:val="lowerLetter"/>
      <w:lvlText w:val="%1."/>
      <w:lvlJc w:val="left"/>
      <w:pPr>
        <w:ind w:left="720" w:hanging="360"/>
      </w:pPr>
      <w:rPr>
        <w:rFonts w:eastAsia="Times New Roman" w:asciiTheme="minorHAnsi" w:hAnsiTheme="minorHAnsi" w:cstheme="minorHAns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395BF3"/>
    <w:multiLevelType w:val="hybridMultilevel"/>
    <w:tmpl w:val="0772EBBA"/>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upperLetter"/>
      <w:lvlText w:val="%3."/>
      <w:lvlJc w:val="left"/>
      <w:pPr>
        <w:ind w:left="1980" w:hanging="360"/>
      </w:pPr>
      <w:rPr>
        <w:rFonts w:cs="Times New Roman" w:hint="default"/>
        <w:color w:val="auto"/>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52653E9B"/>
    <w:multiLevelType w:val="hybridMultilevel"/>
    <w:tmpl w:val="163EA3D0"/>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E9015B"/>
    <w:multiLevelType w:val="hybridMultilevel"/>
    <w:tmpl w:val="13E6CDBA"/>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decimal"/>
      <w:lvlText w:val="%2."/>
      <w:lvlJc w:val="left"/>
      <w:pPr>
        <w:tabs>
          <w:tab w:val="num" w:pos="0"/>
        </w:tabs>
        <w:ind w:left="0" w:hanging="360"/>
      </w:pPr>
      <w:rPr>
        <w:b/>
        <w:i w:val="0"/>
        <w:sz w:val="24"/>
      </w:rPr>
    </w:lvl>
    <w:lvl w:ilvl="2">
      <w:start w:val="1"/>
      <w:numFmt w:val="upperLetter"/>
      <w:lvlText w:val="%3."/>
      <w:lvlJc w:val="left"/>
      <w:pPr>
        <w:tabs>
          <w:tab w:val="num" w:pos="720"/>
        </w:tabs>
        <w:ind w:left="720" w:hanging="360"/>
      </w:pPr>
      <w:rPr>
        <w:b w:val="0"/>
        <w:i w:val="0"/>
        <w:sz w:val="24"/>
      </w:rPr>
    </w:lvl>
    <w:lvl w:ilvl="3">
      <w:start w:val="1"/>
      <w:numFmt w:val="lowerRoman"/>
      <w:lvlText w:val="%4."/>
      <w:lvlJc w:val="right"/>
      <w:pPr>
        <w:tabs>
          <w:tab w:val="num" w:pos="1440"/>
        </w:tabs>
        <w:ind w:left="1440" w:hanging="360"/>
      </w:pPr>
      <w:rPr>
        <w:sz w:val="26"/>
      </w:r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rPr>
        <w:b/>
        <w:i w:val="0"/>
        <w:sz w:val="24"/>
      </w:r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30">
    <w:nsid w:val="5BB56754"/>
    <w:multiLevelType w:val="hybridMultilevel"/>
    <w:tmpl w:val="004A80E4"/>
    <w:lvl w:ilvl="0">
      <w:start w:val="8"/>
      <w:numFmt w:val="decimal"/>
      <w:lvlText w:val="%1."/>
      <w:lvlJc w:val="left"/>
      <w:pPr>
        <w:tabs>
          <w:tab w:val="num" w:pos="360"/>
        </w:tabs>
        <w:ind w:left="360" w:hanging="360"/>
      </w:pPr>
      <w:rPr>
        <w:rFonts w:ascii="Calibri" w:hAnsi="Calibri" w:hint="default"/>
        <w:b/>
        <w:i w:val="0"/>
        <w:sz w:val="24"/>
      </w:rPr>
    </w:lvl>
    <w:lvl w:ilvl="1">
      <w:start w:val="1"/>
      <w:numFmt w:val="upperLetter"/>
      <w:lvlText w:val="%2."/>
      <w:lvlJc w:val="left"/>
      <w:pPr>
        <w:ind w:left="1440" w:hanging="360"/>
      </w:pPr>
      <w:rPr>
        <w:rFonts w:hint="default"/>
        <w:b w:val="0"/>
        <w:i w:val="0"/>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1307E1"/>
    <w:multiLevelType w:val="hybridMultilevel"/>
    <w:tmpl w:val="A8E84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C37BD9"/>
    <w:multiLevelType w:val="hybridMultilevel"/>
    <w:tmpl w:val="FB2EA14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2A68E9"/>
    <w:multiLevelType w:val="hybridMultilevel"/>
    <w:tmpl w:val="9350D03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D62339"/>
    <w:multiLevelType w:val="hybridMultilevel"/>
    <w:tmpl w:val="AF803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3567690"/>
    <w:multiLevelType w:val="hybridMultilevel"/>
    <w:tmpl w:val="8B20DF28"/>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7375AB"/>
    <w:multiLevelType w:val="hybridMultilevel"/>
    <w:tmpl w:val="53CA05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24"/>
  </w:num>
  <w:num w:numId="11">
    <w:abstractNumId w:val="26"/>
  </w:num>
  <w:num w:numId="12">
    <w:abstractNumId w:val="18"/>
  </w:num>
  <w:num w:numId="13">
    <w:abstractNumId w:val="19"/>
  </w:num>
  <w:num w:numId="14">
    <w:abstractNumId w:val="15"/>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34"/>
  </w:num>
  <w:num w:numId="24">
    <w:abstractNumId w:val="17"/>
  </w:num>
  <w:num w:numId="25">
    <w:abstractNumId w:val="27"/>
  </w:num>
  <w:num w:numId="26">
    <w:abstractNumId w:val="2"/>
  </w:num>
  <w:num w:numId="27">
    <w:abstractNumId w:val="14"/>
  </w:num>
  <w:num w:numId="28">
    <w:abstractNumId w:val="30"/>
  </w:num>
  <w:num w:numId="29">
    <w:abstractNumId w:val="0"/>
  </w:num>
  <w:num w:numId="30">
    <w:abstractNumId w:val="1"/>
  </w:num>
  <w:num w:numId="31">
    <w:abstractNumId w:val="21"/>
  </w:num>
  <w:num w:numId="32">
    <w:abstractNumId w:val="10"/>
  </w:num>
  <w:num w:numId="33">
    <w:abstractNumId w:val="33"/>
  </w:num>
  <w:num w:numId="34">
    <w:abstractNumId w:val="36"/>
  </w:num>
  <w:num w:numId="35">
    <w:abstractNumId w:val="16"/>
  </w:num>
  <w:num w:numId="36">
    <w:abstractNumId w:val="12"/>
  </w:num>
  <w:num w:numId="37">
    <w:abstractNumId w:val="22"/>
  </w:num>
  <w:num w:numId="38">
    <w:abstractNumId w:val="32"/>
  </w:num>
  <w:num w:numId="39">
    <w:abstractNumId w:val="9"/>
  </w:num>
  <w:num w:numId="40">
    <w:abstractNumId w:val="31"/>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75"/>
    <w:rsid w:val="000001F0"/>
    <w:rsid w:val="00001D0A"/>
    <w:rsid w:val="000022CE"/>
    <w:rsid w:val="000024BB"/>
    <w:rsid w:val="00003815"/>
    <w:rsid w:val="00012CDA"/>
    <w:rsid w:val="00016E10"/>
    <w:rsid w:val="00023C74"/>
    <w:rsid w:val="0002473B"/>
    <w:rsid w:val="00031830"/>
    <w:rsid w:val="0003537E"/>
    <w:rsid w:val="00044AED"/>
    <w:rsid w:val="000464A0"/>
    <w:rsid w:val="000563FA"/>
    <w:rsid w:val="000568DD"/>
    <w:rsid w:val="000569CE"/>
    <w:rsid w:val="00057A93"/>
    <w:rsid w:val="0006185D"/>
    <w:rsid w:val="00062223"/>
    <w:rsid w:val="00063F96"/>
    <w:rsid w:val="00065D89"/>
    <w:rsid w:val="00067749"/>
    <w:rsid w:val="00074382"/>
    <w:rsid w:val="00083253"/>
    <w:rsid w:val="0008446E"/>
    <w:rsid w:val="00086A34"/>
    <w:rsid w:val="000A1FCC"/>
    <w:rsid w:val="000A4BEC"/>
    <w:rsid w:val="000B0AD0"/>
    <w:rsid w:val="000B1CCC"/>
    <w:rsid w:val="000B6148"/>
    <w:rsid w:val="000B6794"/>
    <w:rsid w:val="000C4B0E"/>
    <w:rsid w:val="000D2EA8"/>
    <w:rsid w:val="000F1568"/>
    <w:rsid w:val="000F298D"/>
    <w:rsid w:val="000F39E5"/>
    <w:rsid w:val="000F7311"/>
    <w:rsid w:val="00101CAA"/>
    <w:rsid w:val="00110FB2"/>
    <w:rsid w:val="001112BB"/>
    <w:rsid w:val="00121CC8"/>
    <w:rsid w:val="00123C45"/>
    <w:rsid w:val="00124AA5"/>
    <w:rsid w:val="001257A0"/>
    <w:rsid w:val="00126077"/>
    <w:rsid w:val="001261F7"/>
    <w:rsid w:val="00127EBC"/>
    <w:rsid w:val="001330AB"/>
    <w:rsid w:val="00145157"/>
    <w:rsid w:val="00145B64"/>
    <w:rsid w:val="00146105"/>
    <w:rsid w:val="00147A3D"/>
    <w:rsid w:val="0016016B"/>
    <w:rsid w:val="00165153"/>
    <w:rsid w:val="00172FA8"/>
    <w:rsid w:val="0017775B"/>
    <w:rsid w:val="001838CE"/>
    <w:rsid w:val="00191B68"/>
    <w:rsid w:val="00195E03"/>
    <w:rsid w:val="00195EF0"/>
    <w:rsid w:val="001A0839"/>
    <w:rsid w:val="001B1567"/>
    <w:rsid w:val="001C22B2"/>
    <w:rsid w:val="001C488F"/>
    <w:rsid w:val="001D230B"/>
    <w:rsid w:val="001D4050"/>
    <w:rsid w:val="001E0DEC"/>
    <w:rsid w:val="001E1217"/>
    <w:rsid w:val="001E1A65"/>
    <w:rsid w:val="001E7422"/>
    <w:rsid w:val="001F0686"/>
    <w:rsid w:val="001F2F12"/>
    <w:rsid w:val="001F503F"/>
    <w:rsid w:val="001F601A"/>
    <w:rsid w:val="001F680C"/>
    <w:rsid w:val="002021B0"/>
    <w:rsid w:val="00205106"/>
    <w:rsid w:val="00206319"/>
    <w:rsid w:val="002176AA"/>
    <w:rsid w:val="00224C45"/>
    <w:rsid w:val="0023532F"/>
    <w:rsid w:val="00236CF5"/>
    <w:rsid w:val="00237CA3"/>
    <w:rsid w:val="002432A8"/>
    <w:rsid w:val="00243A0B"/>
    <w:rsid w:val="00245198"/>
    <w:rsid w:val="002473E5"/>
    <w:rsid w:val="00250130"/>
    <w:rsid w:val="00260CB0"/>
    <w:rsid w:val="00263D9B"/>
    <w:rsid w:val="00271DBD"/>
    <w:rsid w:val="002733D9"/>
    <w:rsid w:val="00281D91"/>
    <w:rsid w:val="00291A69"/>
    <w:rsid w:val="002927F8"/>
    <w:rsid w:val="00297787"/>
    <w:rsid w:val="002A3EB2"/>
    <w:rsid w:val="002B1B96"/>
    <w:rsid w:val="002B37E2"/>
    <w:rsid w:val="002B3F1F"/>
    <w:rsid w:val="002C03AC"/>
    <w:rsid w:val="002C0684"/>
    <w:rsid w:val="002C59D3"/>
    <w:rsid w:val="002D10C6"/>
    <w:rsid w:val="002D5F77"/>
    <w:rsid w:val="002E04C5"/>
    <w:rsid w:val="002E324C"/>
    <w:rsid w:val="002F1C1C"/>
    <w:rsid w:val="002F5476"/>
    <w:rsid w:val="0031109A"/>
    <w:rsid w:val="003118B5"/>
    <w:rsid w:val="00313168"/>
    <w:rsid w:val="003162AA"/>
    <w:rsid w:val="003200D2"/>
    <w:rsid w:val="00322686"/>
    <w:rsid w:val="00322F1F"/>
    <w:rsid w:val="00323762"/>
    <w:rsid w:val="003310A9"/>
    <w:rsid w:val="00331C02"/>
    <w:rsid w:val="00333001"/>
    <w:rsid w:val="003414EE"/>
    <w:rsid w:val="00342658"/>
    <w:rsid w:val="00342668"/>
    <w:rsid w:val="0035541A"/>
    <w:rsid w:val="00362EAE"/>
    <w:rsid w:val="0036673C"/>
    <w:rsid w:val="00372A07"/>
    <w:rsid w:val="00376F5F"/>
    <w:rsid w:val="00377CF6"/>
    <w:rsid w:val="00381D1C"/>
    <w:rsid w:val="00384A87"/>
    <w:rsid w:val="00386DFD"/>
    <w:rsid w:val="0039693B"/>
    <w:rsid w:val="003A078D"/>
    <w:rsid w:val="003A36FB"/>
    <w:rsid w:val="003A661A"/>
    <w:rsid w:val="003B379B"/>
    <w:rsid w:val="003B6CE5"/>
    <w:rsid w:val="003C0F13"/>
    <w:rsid w:val="003C4E0E"/>
    <w:rsid w:val="003C4E6E"/>
    <w:rsid w:val="003E17F0"/>
    <w:rsid w:val="003F1B30"/>
    <w:rsid w:val="003F3CD1"/>
    <w:rsid w:val="004001EE"/>
    <w:rsid w:val="00406CCE"/>
    <w:rsid w:val="004107D8"/>
    <w:rsid w:val="00416163"/>
    <w:rsid w:val="00426747"/>
    <w:rsid w:val="0043434B"/>
    <w:rsid w:val="004343DF"/>
    <w:rsid w:val="00440185"/>
    <w:rsid w:val="00453862"/>
    <w:rsid w:val="00482B64"/>
    <w:rsid w:val="00483F75"/>
    <w:rsid w:val="00487421"/>
    <w:rsid w:val="004930F7"/>
    <w:rsid w:val="0049609C"/>
    <w:rsid w:val="004A274D"/>
    <w:rsid w:val="004A3BDB"/>
    <w:rsid w:val="004A7071"/>
    <w:rsid w:val="004B1164"/>
    <w:rsid w:val="004B267D"/>
    <w:rsid w:val="004B4281"/>
    <w:rsid w:val="004C2859"/>
    <w:rsid w:val="004C4DE9"/>
    <w:rsid w:val="004D0675"/>
    <w:rsid w:val="004D0BEE"/>
    <w:rsid w:val="004D7084"/>
    <w:rsid w:val="004E0C06"/>
    <w:rsid w:val="004F78BC"/>
    <w:rsid w:val="004F7DE5"/>
    <w:rsid w:val="005075AD"/>
    <w:rsid w:val="00510724"/>
    <w:rsid w:val="00511EB6"/>
    <w:rsid w:val="00512910"/>
    <w:rsid w:val="005157E7"/>
    <w:rsid w:val="005269DF"/>
    <w:rsid w:val="00526DCB"/>
    <w:rsid w:val="005327CD"/>
    <w:rsid w:val="00533816"/>
    <w:rsid w:val="005365D4"/>
    <w:rsid w:val="00540647"/>
    <w:rsid w:val="00543BED"/>
    <w:rsid w:val="005530EA"/>
    <w:rsid w:val="005618AA"/>
    <w:rsid w:val="00561A7C"/>
    <w:rsid w:val="00563A6D"/>
    <w:rsid w:val="00570300"/>
    <w:rsid w:val="00571EB6"/>
    <w:rsid w:val="00572398"/>
    <w:rsid w:val="00582FE7"/>
    <w:rsid w:val="00595002"/>
    <w:rsid w:val="005A0695"/>
    <w:rsid w:val="005A7760"/>
    <w:rsid w:val="005B5FE4"/>
    <w:rsid w:val="005C2669"/>
    <w:rsid w:val="005C2EC2"/>
    <w:rsid w:val="005C4314"/>
    <w:rsid w:val="005D3B56"/>
    <w:rsid w:val="005D4312"/>
    <w:rsid w:val="005D4C4B"/>
    <w:rsid w:val="005E3A33"/>
    <w:rsid w:val="005E72A2"/>
    <w:rsid w:val="005F2FFC"/>
    <w:rsid w:val="005F402C"/>
    <w:rsid w:val="006026B2"/>
    <w:rsid w:val="00625473"/>
    <w:rsid w:val="00636A80"/>
    <w:rsid w:val="00646F1C"/>
    <w:rsid w:val="00664888"/>
    <w:rsid w:val="00667912"/>
    <w:rsid w:val="00671B65"/>
    <w:rsid w:val="00675592"/>
    <w:rsid w:val="00680B59"/>
    <w:rsid w:val="006841D2"/>
    <w:rsid w:val="00685984"/>
    <w:rsid w:val="00695216"/>
    <w:rsid w:val="006A2495"/>
    <w:rsid w:val="006A52CC"/>
    <w:rsid w:val="006B1387"/>
    <w:rsid w:val="006C58E9"/>
    <w:rsid w:val="006D252B"/>
    <w:rsid w:val="006D3142"/>
    <w:rsid w:val="006E05D1"/>
    <w:rsid w:val="006E1645"/>
    <w:rsid w:val="006E2BCF"/>
    <w:rsid w:val="006E3500"/>
    <w:rsid w:val="006E3652"/>
    <w:rsid w:val="006E59D4"/>
    <w:rsid w:val="006E6B8D"/>
    <w:rsid w:val="006F67C5"/>
    <w:rsid w:val="00700BE7"/>
    <w:rsid w:val="00700E67"/>
    <w:rsid w:val="00700EE8"/>
    <w:rsid w:val="007015DE"/>
    <w:rsid w:val="0070244B"/>
    <w:rsid w:val="00704D02"/>
    <w:rsid w:val="00704DBD"/>
    <w:rsid w:val="00705C69"/>
    <w:rsid w:val="00722F32"/>
    <w:rsid w:val="00743B7E"/>
    <w:rsid w:val="00751137"/>
    <w:rsid w:val="00766217"/>
    <w:rsid w:val="00770662"/>
    <w:rsid w:val="00772632"/>
    <w:rsid w:val="00794188"/>
    <w:rsid w:val="007A7960"/>
    <w:rsid w:val="007B32F7"/>
    <w:rsid w:val="007B430F"/>
    <w:rsid w:val="007B4D21"/>
    <w:rsid w:val="007C48F9"/>
    <w:rsid w:val="007C4908"/>
    <w:rsid w:val="007C5584"/>
    <w:rsid w:val="007D5155"/>
    <w:rsid w:val="007E3577"/>
    <w:rsid w:val="007E3C2A"/>
    <w:rsid w:val="007F1721"/>
    <w:rsid w:val="00800897"/>
    <w:rsid w:val="008116E5"/>
    <w:rsid w:val="00811D0F"/>
    <w:rsid w:val="008131E2"/>
    <w:rsid w:val="008150CA"/>
    <w:rsid w:val="00820441"/>
    <w:rsid w:val="00825D1C"/>
    <w:rsid w:val="00834A97"/>
    <w:rsid w:val="00834F82"/>
    <w:rsid w:val="008443FF"/>
    <w:rsid w:val="00864C85"/>
    <w:rsid w:val="00871B91"/>
    <w:rsid w:val="00873F93"/>
    <w:rsid w:val="00890B03"/>
    <w:rsid w:val="00897DF3"/>
    <w:rsid w:val="008A679F"/>
    <w:rsid w:val="008A7D60"/>
    <w:rsid w:val="008B01A9"/>
    <w:rsid w:val="008B3AC7"/>
    <w:rsid w:val="008C3782"/>
    <w:rsid w:val="008E29CC"/>
    <w:rsid w:val="008E4649"/>
    <w:rsid w:val="008F2E90"/>
    <w:rsid w:val="00901579"/>
    <w:rsid w:val="00903C9E"/>
    <w:rsid w:val="00907500"/>
    <w:rsid w:val="00907FAA"/>
    <w:rsid w:val="009121F5"/>
    <w:rsid w:val="00927B86"/>
    <w:rsid w:val="00930356"/>
    <w:rsid w:val="00932570"/>
    <w:rsid w:val="00932BCB"/>
    <w:rsid w:val="00934730"/>
    <w:rsid w:val="0094496C"/>
    <w:rsid w:val="009450F7"/>
    <w:rsid w:val="00957924"/>
    <w:rsid w:val="00962BFA"/>
    <w:rsid w:val="009706B6"/>
    <w:rsid w:val="00972CE7"/>
    <w:rsid w:val="00975358"/>
    <w:rsid w:val="00990CBD"/>
    <w:rsid w:val="00990DEC"/>
    <w:rsid w:val="009A78A2"/>
    <w:rsid w:val="009C0A22"/>
    <w:rsid w:val="009D2299"/>
    <w:rsid w:val="009D379A"/>
    <w:rsid w:val="009D5686"/>
    <w:rsid w:val="009D686D"/>
    <w:rsid w:val="009E2D09"/>
    <w:rsid w:val="009E4B40"/>
    <w:rsid w:val="009F1607"/>
    <w:rsid w:val="009F6409"/>
    <w:rsid w:val="00A02129"/>
    <w:rsid w:val="00A17CBD"/>
    <w:rsid w:val="00A17E33"/>
    <w:rsid w:val="00A2173C"/>
    <w:rsid w:val="00A226E7"/>
    <w:rsid w:val="00A260C6"/>
    <w:rsid w:val="00A318AF"/>
    <w:rsid w:val="00A32AD9"/>
    <w:rsid w:val="00A4481C"/>
    <w:rsid w:val="00A45DCA"/>
    <w:rsid w:val="00A508E0"/>
    <w:rsid w:val="00A62F23"/>
    <w:rsid w:val="00A63643"/>
    <w:rsid w:val="00A7220A"/>
    <w:rsid w:val="00A86DA4"/>
    <w:rsid w:val="00A9661F"/>
    <w:rsid w:val="00AA0831"/>
    <w:rsid w:val="00AA1357"/>
    <w:rsid w:val="00AB636D"/>
    <w:rsid w:val="00AC7AEC"/>
    <w:rsid w:val="00AD0B43"/>
    <w:rsid w:val="00AD127B"/>
    <w:rsid w:val="00AD2ABE"/>
    <w:rsid w:val="00AD75B7"/>
    <w:rsid w:val="00AE1A8C"/>
    <w:rsid w:val="00AE4DFB"/>
    <w:rsid w:val="00B0522D"/>
    <w:rsid w:val="00B13788"/>
    <w:rsid w:val="00B16245"/>
    <w:rsid w:val="00B16280"/>
    <w:rsid w:val="00B172BA"/>
    <w:rsid w:val="00B21108"/>
    <w:rsid w:val="00B378D1"/>
    <w:rsid w:val="00B45072"/>
    <w:rsid w:val="00B4652C"/>
    <w:rsid w:val="00B468C7"/>
    <w:rsid w:val="00B60E55"/>
    <w:rsid w:val="00B6129C"/>
    <w:rsid w:val="00B7509E"/>
    <w:rsid w:val="00B87845"/>
    <w:rsid w:val="00B9000F"/>
    <w:rsid w:val="00B94CA5"/>
    <w:rsid w:val="00BA45B5"/>
    <w:rsid w:val="00BB2310"/>
    <w:rsid w:val="00BB6A4B"/>
    <w:rsid w:val="00BC2582"/>
    <w:rsid w:val="00BC2B27"/>
    <w:rsid w:val="00BD0636"/>
    <w:rsid w:val="00BD57B7"/>
    <w:rsid w:val="00BD7F30"/>
    <w:rsid w:val="00BE0382"/>
    <w:rsid w:val="00BE0458"/>
    <w:rsid w:val="00BE5220"/>
    <w:rsid w:val="00BF69CA"/>
    <w:rsid w:val="00C10600"/>
    <w:rsid w:val="00C14487"/>
    <w:rsid w:val="00C2073B"/>
    <w:rsid w:val="00C20A63"/>
    <w:rsid w:val="00C51483"/>
    <w:rsid w:val="00C56DA3"/>
    <w:rsid w:val="00C66E96"/>
    <w:rsid w:val="00C7118B"/>
    <w:rsid w:val="00C71481"/>
    <w:rsid w:val="00C721A6"/>
    <w:rsid w:val="00C73866"/>
    <w:rsid w:val="00C73889"/>
    <w:rsid w:val="00C772DD"/>
    <w:rsid w:val="00C929A2"/>
    <w:rsid w:val="00C9712A"/>
    <w:rsid w:val="00CA29A4"/>
    <w:rsid w:val="00CA31C1"/>
    <w:rsid w:val="00CA7DC8"/>
    <w:rsid w:val="00CB3900"/>
    <w:rsid w:val="00CB4DC9"/>
    <w:rsid w:val="00CC034F"/>
    <w:rsid w:val="00CC51FA"/>
    <w:rsid w:val="00CC7500"/>
    <w:rsid w:val="00CD7CEB"/>
    <w:rsid w:val="00CE0264"/>
    <w:rsid w:val="00CE176A"/>
    <w:rsid w:val="00CE19EF"/>
    <w:rsid w:val="00CE2077"/>
    <w:rsid w:val="00CF31AB"/>
    <w:rsid w:val="00CF32CA"/>
    <w:rsid w:val="00CF33B2"/>
    <w:rsid w:val="00CF5289"/>
    <w:rsid w:val="00D0212E"/>
    <w:rsid w:val="00D02B6B"/>
    <w:rsid w:val="00D048D4"/>
    <w:rsid w:val="00D05E70"/>
    <w:rsid w:val="00D060F0"/>
    <w:rsid w:val="00D078E8"/>
    <w:rsid w:val="00D1550A"/>
    <w:rsid w:val="00D177F7"/>
    <w:rsid w:val="00D23777"/>
    <w:rsid w:val="00D259B9"/>
    <w:rsid w:val="00D3296E"/>
    <w:rsid w:val="00D338B7"/>
    <w:rsid w:val="00D36D31"/>
    <w:rsid w:val="00D449C4"/>
    <w:rsid w:val="00D4739B"/>
    <w:rsid w:val="00D6506B"/>
    <w:rsid w:val="00D652B4"/>
    <w:rsid w:val="00D70D77"/>
    <w:rsid w:val="00D726A2"/>
    <w:rsid w:val="00D76A3B"/>
    <w:rsid w:val="00D800D0"/>
    <w:rsid w:val="00D86B64"/>
    <w:rsid w:val="00D9650F"/>
    <w:rsid w:val="00D974FE"/>
    <w:rsid w:val="00DA15F5"/>
    <w:rsid w:val="00DB2B4F"/>
    <w:rsid w:val="00DB3EE8"/>
    <w:rsid w:val="00DB4EDE"/>
    <w:rsid w:val="00DB6FC9"/>
    <w:rsid w:val="00DC252E"/>
    <w:rsid w:val="00DC6627"/>
    <w:rsid w:val="00DD067D"/>
    <w:rsid w:val="00DD25AC"/>
    <w:rsid w:val="00DE0483"/>
    <w:rsid w:val="00DE0574"/>
    <w:rsid w:val="00DE102D"/>
    <w:rsid w:val="00DE6A9F"/>
    <w:rsid w:val="00DF3386"/>
    <w:rsid w:val="00DF40BE"/>
    <w:rsid w:val="00DF65C5"/>
    <w:rsid w:val="00DF74C2"/>
    <w:rsid w:val="00E01923"/>
    <w:rsid w:val="00E04418"/>
    <w:rsid w:val="00E0493B"/>
    <w:rsid w:val="00E0792E"/>
    <w:rsid w:val="00E10134"/>
    <w:rsid w:val="00E14805"/>
    <w:rsid w:val="00E156A1"/>
    <w:rsid w:val="00E378AB"/>
    <w:rsid w:val="00E41820"/>
    <w:rsid w:val="00E47684"/>
    <w:rsid w:val="00E51ECB"/>
    <w:rsid w:val="00E617CE"/>
    <w:rsid w:val="00E62740"/>
    <w:rsid w:val="00E6434D"/>
    <w:rsid w:val="00E65269"/>
    <w:rsid w:val="00E7013F"/>
    <w:rsid w:val="00E72C45"/>
    <w:rsid w:val="00E731E9"/>
    <w:rsid w:val="00E74458"/>
    <w:rsid w:val="00E82609"/>
    <w:rsid w:val="00E94357"/>
    <w:rsid w:val="00EA053B"/>
    <w:rsid w:val="00EA1DCE"/>
    <w:rsid w:val="00EA4F08"/>
    <w:rsid w:val="00EC2D65"/>
    <w:rsid w:val="00ED091A"/>
    <w:rsid w:val="00ED38D2"/>
    <w:rsid w:val="00ED6660"/>
    <w:rsid w:val="00EE1993"/>
    <w:rsid w:val="00EE2751"/>
    <w:rsid w:val="00EF6203"/>
    <w:rsid w:val="00EF704B"/>
    <w:rsid w:val="00F0500F"/>
    <w:rsid w:val="00F05C79"/>
    <w:rsid w:val="00F137EF"/>
    <w:rsid w:val="00F226CE"/>
    <w:rsid w:val="00F22EA1"/>
    <w:rsid w:val="00F267B1"/>
    <w:rsid w:val="00F306B3"/>
    <w:rsid w:val="00F34FB5"/>
    <w:rsid w:val="00F35A15"/>
    <w:rsid w:val="00F404FE"/>
    <w:rsid w:val="00F44669"/>
    <w:rsid w:val="00F4469A"/>
    <w:rsid w:val="00F464A4"/>
    <w:rsid w:val="00F469B7"/>
    <w:rsid w:val="00F559C3"/>
    <w:rsid w:val="00F66D72"/>
    <w:rsid w:val="00F7047D"/>
    <w:rsid w:val="00F70D6B"/>
    <w:rsid w:val="00F7121C"/>
    <w:rsid w:val="00F8004A"/>
    <w:rsid w:val="00F81D9D"/>
    <w:rsid w:val="00F82769"/>
    <w:rsid w:val="00F97D17"/>
    <w:rsid w:val="00FA5ECF"/>
    <w:rsid w:val="00FB362C"/>
    <w:rsid w:val="00FB4648"/>
    <w:rsid w:val="00FD5475"/>
    <w:rsid w:val="00FD69B6"/>
    <w:rsid w:val="00FE38F1"/>
    <w:rsid w:val="00FE3A8F"/>
    <w:rsid w:val="00FE3B50"/>
    <w:rsid w:val="00FE4520"/>
    <w:rsid w:val="00FF31FC"/>
    <w:rsid w:val="2B879315"/>
    <w:rsid w:val="3828371F"/>
    <w:rsid w:val="3FAE6991"/>
    <w:rsid w:val="54A3D18F"/>
    <w:rsid w:val="55BC67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3E283E"/>
  <w15:chartTrackingRefBased/>
  <w15:docId w15:val="{A7BDEA25-33A4-4284-A522-23A51E85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675"/>
    <w:rPr>
      <w:color w:val="0000FF"/>
      <w:u w:val="single"/>
    </w:rPr>
  </w:style>
  <w:style w:type="paragraph" w:customStyle="1" w:styleId="Default">
    <w:name w:val="Default"/>
    <w:uiPriority w:val="99"/>
    <w:rsid w:val="004D06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C4314"/>
    <w:pPr>
      <w:ind w:left="720"/>
      <w:contextualSpacing/>
    </w:pPr>
  </w:style>
  <w:style w:type="paragraph" w:styleId="Header">
    <w:name w:val="header"/>
    <w:basedOn w:val="Normal"/>
    <w:link w:val="HeaderChar"/>
    <w:uiPriority w:val="99"/>
    <w:unhideWhenUsed/>
    <w:rsid w:val="00A2173C"/>
    <w:pPr>
      <w:tabs>
        <w:tab w:val="center" w:pos="4680"/>
        <w:tab w:val="right" w:pos="9360"/>
      </w:tabs>
    </w:pPr>
  </w:style>
  <w:style w:type="character" w:customStyle="1" w:styleId="HeaderChar">
    <w:name w:val="Header Char"/>
    <w:basedOn w:val="DefaultParagraphFont"/>
    <w:link w:val="Header"/>
    <w:uiPriority w:val="99"/>
    <w:rsid w:val="00A2173C"/>
    <w:rPr>
      <w:rFonts w:ascii="Calibri" w:hAnsi="Calibri" w:cs="Calibri"/>
    </w:rPr>
  </w:style>
  <w:style w:type="paragraph" w:styleId="Footer">
    <w:name w:val="footer"/>
    <w:basedOn w:val="Normal"/>
    <w:link w:val="FooterChar"/>
    <w:uiPriority w:val="99"/>
    <w:unhideWhenUsed/>
    <w:rsid w:val="00A2173C"/>
    <w:pPr>
      <w:tabs>
        <w:tab w:val="center" w:pos="4680"/>
        <w:tab w:val="right" w:pos="9360"/>
      </w:tabs>
    </w:pPr>
  </w:style>
  <w:style w:type="character" w:customStyle="1" w:styleId="FooterChar">
    <w:name w:val="Footer Char"/>
    <w:basedOn w:val="DefaultParagraphFont"/>
    <w:link w:val="Footer"/>
    <w:uiPriority w:val="99"/>
    <w:rsid w:val="00A2173C"/>
    <w:rPr>
      <w:rFonts w:ascii="Calibri" w:hAnsi="Calibri" w:cs="Calibri"/>
    </w:rPr>
  </w:style>
  <w:style w:type="paragraph" w:styleId="BalloonText">
    <w:name w:val="Balloon Text"/>
    <w:basedOn w:val="Normal"/>
    <w:link w:val="BalloonTextChar"/>
    <w:uiPriority w:val="99"/>
    <w:semiHidden/>
    <w:unhideWhenUsed/>
    <w:rsid w:val="00C1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87"/>
    <w:rPr>
      <w:rFonts w:ascii="Segoe UI" w:hAnsi="Segoe UI" w:cs="Segoe UI"/>
      <w:sz w:val="18"/>
      <w:szCs w:val="18"/>
    </w:rPr>
  </w:style>
  <w:style w:type="paragraph" w:styleId="Revision">
    <w:name w:val="Revision"/>
    <w:hidden/>
    <w:uiPriority w:val="99"/>
    <w:semiHidden/>
    <w:rsid w:val="00CD7CE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310A9"/>
    <w:rPr>
      <w:sz w:val="16"/>
      <w:szCs w:val="16"/>
    </w:rPr>
  </w:style>
  <w:style w:type="paragraph" w:styleId="CommentText">
    <w:name w:val="annotation text"/>
    <w:basedOn w:val="Normal"/>
    <w:link w:val="CommentTextChar"/>
    <w:uiPriority w:val="99"/>
    <w:unhideWhenUsed/>
    <w:rsid w:val="003310A9"/>
    <w:rPr>
      <w:sz w:val="20"/>
      <w:szCs w:val="20"/>
    </w:rPr>
  </w:style>
  <w:style w:type="character" w:customStyle="1" w:styleId="CommentTextChar">
    <w:name w:val="Comment Text Char"/>
    <w:basedOn w:val="DefaultParagraphFont"/>
    <w:link w:val="CommentText"/>
    <w:uiPriority w:val="99"/>
    <w:rsid w:val="00331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10A9"/>
    <w:rPr>
      <w:b/>
      <w:bCs/>
    </w:rPr>
  </w:style>
  <w:style w:type="character" w:customStyle="1" w:styleId="CommentSubjectChar">
    <w:name w:val="Comment Subject Char"/>
    <w:basedOn w:val="CommentTextChar"/>
    <w:link w:val="CommentSubject"/>
    <w:uiPriority w:val="99"/>
    <w:semiHidden/>
    <w:rsid w:val="003310A9"/>
    <w:rPr>
      <w:rFonts w:ascii="Calibri" w:hAnsi="Calibri" w:cs="Calibri"/>
      <w:b/>
      <w:bCs/>
      <w:sz w:val="20"/>
      <w:szCs w:val="20"/>
    </w:rPr>
  </w:style>
  <w:style w:type="paragraph" w:customStyle="1" w:styleId="null">
    <w:name w:val="null"/>
    <w:basedOn w:val="Normal"/>
    <w:uiPriority w:val="99"/>
    <w:rsid w:val="005E72A2"/>
    <w:pPr>
      <w:spacing w:before="100" w:beforeAutospacing="1" w:after="100" w:afterAutospacing="1"/>
    </w:pPr>
  </w:style>
  <w:style w:type="character" w:customStyle="1" w:styleId="null1">
    <w:name w:val="null1"/>
    <w:basedOn w:val="DefaultParagraphFont"/>
    <w:rsid w:val="005E72A2"/>
  </w:style>
  <w:style w:type="character" w:customStyle="1" w:styleId="normaltextrun">
    <w:name w:val="normaltextrun"/>
    <w:basedOn w:val="DefaultParagraphFont"/>
    <w:rsid w:val="00E0792E"/>
  </w:style>
  <w:style w:type="character" w:customStyle="1" w:styleId="eop">
    <w:name w:val="eop"/>
    <w:basedOn w:val="DefaultParagraphFont"/>
    <w:rsid w:val="00E0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_ip_UnifiedCompliancePolicyUIAction xmlns="http://schemas.microsoft.com/sharepoint/v3" xsi:nil="true"/>
    <TaxCatchAll xmlns="06a704af-1093-41df-910a-e362277c20fd"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92EA9981D24408747394E9DF6B651" ma:contentTypeVersion="10" ma:contentTypeDescription="Create a new document." ma:contentTypeScope="" ma:versionID="7104d2c604828fca68583a23c7995f1f">
  <xsd:schema xmlns:xsd="http://www.w3.org/2001/XMLSchema" xmlns:xs="http://www.w3.org/2001/XMLSchema" xmlns:p="http://schemas.microsoft.com/office/2006/metadata/properties" xmlns:ns1="http://schemas.microsoft.com/sharepoint/v3" xmlns:ns2="06a704af-1093-41df-910a-e362277c20fd" xmlns:ns3="d988b8ca-2a90-46e2-8851-5f827d0ed24e" xmlns:ns4="2b4899ec-127a-405d-8b78-f25b66c6f56c" targetNamespace="http://schemas.microsoft.com/office/2006/metadata/properties" ma:root="true" ma:fieldsID="61ce08f624fb2a9621a052ff69f0712d" ns1:_="" ns2:_="" ns3:_="" ns4:_="">
    <xsd:import namespace="http://schemas.microsoft.com/sharepoint/v3"/>
    <xsd:import namespace="06a704af-1093-41df-910a-e362277c20fd"/>
    <xsd:import namespace="d988b8ca-2a90-46e2-8851-5f827d0ed24e"/>
    <xsd:import namespace="2b4899ec-127a-405d-8b78-f25b66c6f56c"/>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f22a8-9ab2-421d-a7c2-acd4f2a16b6e}" ma:internalName="TaxCatchAll" ma:showField="CatchAllData" ma:web="2b4899ec-127a-405d-8b78-f25b66c6f56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f22a8-9ab2-421d-a7c2-acd4f2a16b6e}" ma:internalName="TaxCatchAllLabel" ma:readOnly="true" ma:showField="CatchAllDataLabel" ma:web="2b4899ec-127a-405d-8b78-f25b66c6f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8b8ca-2a90-46e2-8851-5f827d0ed24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899ec-127a-405d-8b78-f25b66c6f5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b71415-aff0-46ac-ad8a-1a0b343c080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046CE-A986-4266-99AC-B087CF920C5B}">
  <ds:schemaRefs>
    <ds:schemaRef ds:uri="http://schemas.microsoft.com/office/2006/metadata/properties"/>
    <ds:schemaRef ds:uri="http://schemas.microsoft.com/office/infopath/2007/PartnerControls"/>
    <ds:schemaRef ds:uri="06a704af-1093-41df-910a-e362277c20fd"/>
    <ds:schemaRef ds:uri="http://schemas.microsoft.com/sharepoint/v3"/>
  </ds:schemaRefs>
</ds:datastoreItem>
</file>

<file path=customXml/itemProps2.xml><?xml version="1.0" encoding="utf-8"?>
<ds:datastoreItem xmlns:ds="http://schemas.openxmlformats.org/officeDocument/2006/customXml" ds:itemID="{27975C99-F2ED-42BF-AB0C-0BD86AEB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d988b8ca-2a90-46e2-8851-5f827d0ed24e"/>
    <ds:schemaRef ds:uri="2b4899ec-127a-405d-8b78-f25b66c6f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0880-FF4F-4D85-92F5-08E28BEC61F6}">
  <ds:schemaRefs>
    <ds:schemaRef ds:uri="Microsoft.SharePoint.Taxonomy.ContentTypeSync"/>
  </ds:schemaRefs>
</ds:datastoreItem>
</file>

<file path=customXml/itemProps4.xml><?xml version="1.0" encoding="utf-8"?>
<ds:datastoreItem xmlns:ds="http://schemas.openxmlformats.org/officeDocument/2006/customXml" ds:itemID="{6BD90CD4-575B-45B4-BF20-49F18E23D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