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F61116" w:rsidRPr="000A3051" w:rsidP="00C21A31" w14:paraId="46969B45" w14:textId="77777777">
      <w:pPr>
        <w:spacing w:line="22" w:lineRule="atLeast"/>
        <w:ind w:left="120" w:right="4687"/>
        <w:rPr>
          <w:b/>
        </w:rPr>
      </w:pPr>
      <w:r>
        <w:rPr>
          <w:b/>
        </w:rPr>
        <w:t>Independent State Agencies Committee Conference Call</w:t>
      </w:r>
    </w:p>
    <w:p w:rsidR="00F61116" w:rsidRPr="000A3051" w:rsidP="00C21A31" w14:paraId="46969B46" w14:textId="64364C89">
      <w:pPr>
        <w:spacing w:line="22" w:lineRule="atLeast"/>
        <w:ind w:left="120" w:right="4570"/>
        <w:rPr>
          <w:b/>
        </w:rPr>
      </w:pPr>
      <w:r>
        <w:rPr>
          <w:b/>
        </w:rPr>
        <w:t>July 13, 2026, 3:00 – 4:00 pm EDT</w:t>
      </w:r>
    </w:p>
    <w:p w:rsidR="00F61116" w:rsidRPr="000A3051" w:rsidP="00C21A31" w14:paraId="46969B47" w14:textId="77777777">
      <w:pPr>
        <w:pStyle w:val="BodyText"/>
        <w:spacing w:line="22" w:lineRule="atLeast"/>
        <w:rPr>
          <w:b/>
          <w:i/>
          <w:iCs/>
        </w:rPr>
      </w:pPr>
    </w:p>
    <w:p w:rsidR="00D03F1A" w:rsidRPr="000A3051" w:rsidP="00D03F1A" w14:paraId="1F4FE6D7" w14:textId="77777777">
      <w:pPr>
        <w:spacing w:line="22" w:lineRule="atLeast"/>
        <w:ind w:left="120"/>
        <w:rPr>
          <w:b/>
        </w:rPr>
      </w:pPr>
      <w:r>
        <w:rPr>
          <w:b/>
          <w:spacing w:val="-2"/>
          <w:u w:val="thick"/>
        </w:rPr>
        <w:t>Administration</w:t>
      </w:r>
    </w:p>
    <w:p w:rsidR="00D03F1A" w:rsidRPr="000A3051" w:rsidP="00D03F1A" w14:paraId="5757820C" w14:textId="77777777">
      <w:pPr>
        <w:pStyle w:val="BodyText"/>
        <w:spacing w:line="22" w:lineRule="atLeast"/>
        <w:rPr>
          <w:b/>
        </w:rPr>
      </w:pPr>
    </w:p>
    <w:p w:rsidR="00D03F1A" w:rsidRPr="000A3051" w:rsidP="00D03F1A" w14:paraId="5324EC30" w14:textId="04F1F13C">
      <w:pPr>
        <w:spacing w:line="22" w:lineRule="atLeast"/>
        <w:ind w:left="839"/>
        <w:rPr>
          <w:b/>
        </w:rPr>
      </w:pPr>
      <w:r>
        <w:rPr>
          <w:b/>
        </w:rPr>
        <w:t xml:space="preserve">Welcome and approval of </w:t>
      </w:r>
      <w:r>
        <w:rPr>
          <w:b/>
        </w:rPr>
        <w:t>the June</w:t>
      </w:r>
      <w:r>
        <w:rPr>
          <w:b/>
        </w:rPr>
        <w:t xml:space="preserve"> 8, </w:t>
      </w:r>
      <w:r>
        <w:rPr>
          <w:b/>
        </w:rPr>
        <w:t>2026</w:t>
      </w:r>
      <w:r>
        <w:rPr>
          <w:b/>
        </w:rPr>
        <w:t xml:space="preserve"> minutes</w:t>
      </w:r>
    </w:p>
    <w:p w:rsidR="00F70287" w:rsidP="00D03F1A" w14:paraId="4C78245E" w14:textId="77777777">
      <w:pPr>
        <w:spacing w:line="22" w:lineRule="atLeast"/>
        <w:ind w:left="839"/>
        <w:rPr>
          <w:b/>
          <w:spacing w:val="-2"/>
        </w:rPr>
      </w:pPr>
    </w:p>
    <w:p w:rsidR="00D03F1A" w:rsidP="00D03F1A" w14:paraId="085D6A6D" w14:textId="5DB03899">
      <w:pPr>
        <w:spacing w:line="22" w:lineRule="atLeast"/>
        <w:ind w:left="839"/>
        <w:rPr>
          <w:b/>
          <w:spacing w:val="-2"/>
        </w:rPr>
      </w:pPr>
      <w:r>
        <w:rPr>
          <w:b/>
          <w:spacing w:val="-2"/>
        </w:rPr>
        <w:t>Announcements</w:t>
      </w:r>
    </w:p>
    <w:p w:rsidR="00F70287" w:rsidRPr="00F70287" w:rsidP="00F70287" w14:paraId="2C898037" w14:textId="0754DD08">
      <w:pPr>
        <w:pStyle w:val="ListParagraph"/>
        <w:numPr>
          <w:ilvl w:val="0"/>
          <w:numId w:val="5"/>
        </w:numPr>
        <w:spacing w:line="22" w:lineRule="atLeast"/>
        <w:rPr>
          <w:b/>
          <w:spacing w:val="-2"/>
        </w:rPr>
      </w:pPr>
      <w:r>
        <w:rPr>
          <w:b/>
          <w:spacing w:val="-2"/>
        </w:rPr>
        <w:t>Call for ISAC Secretary</w:t>
      </w:r>
    </w:p>
    <w:p w:rsidR="00D03F1A" w:rsidRPr="000A3051" w:rsidP="00D03F1A" w14:paraId="02C8950B" w14:textId="77777777">
      <w:pPr>
        <w:spacing w:line="22" w:lineRule="atLeast"/>
        <w:rPr>
          <w:b/>
        </w:rPr>
      </w:pPr>
      <w:r>
        <w:rPr>
          <w:b/>
        </w:rPr>
        <w:t> </w:t>
      </w:r>
      <w:r>
        <w:rPr>
          <w:b/>
        </w:rPr>
        <w:tab/>
      </w:r>
      <w:r>
        <w:rPr>
          <w:b/>
        </w:rPr>
        <w:tab/>
      </w:r>
    </w:p>
    <w:p w:rsidR="00D03F1A" w:rsidRPr="000A3051" w:rsidP="00D03F1A" w14:paraId="640A785F" w14:textId="77777777">
      <w:pPr>
        <w:spacing w:line="22" w:lineRule="atLeast"/>
        <w:ind w:left="119"/>
        <w:rPr>
          <w:b/>
        </w:rPr>
      </w:pPr>
      <w:r>
        <w:rPr>
          <w:b/>
          <w:u w:val="thick"/>
        </w:rPr>
        <w:t>Discussion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Items</w:t>
      </w:r>
      <w:r>
        <w:rPr>
          <w:b/>
          <w:spacing w:val="-6"/>
          <w:u w:val="thick"/>
        </w:rPr>
        <w:t xml:space="preserve"> </w:t>
      </w:r>
      <w:r>
        <w:rPr>
          <w:b/>
          <w:spacing w:val="-2"/>
          <w:u w:val="thick"/>
        </w:rPr>
        <w:t>(3:00 – 4:00)</w:t>
      </w:r>
    </w:p>
    <w:p w:rsidR="00D03F1A" w:rsidP="00D03F1A" w14:paraId="00B8C942" w14:textId="77777777">
      <w:pPr>
        <w:pStyle w:val="xxmso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:rsidR="005B24DE" w:rsidP="00D72653" w14:paraId="1E80D42D" w14:textId="5DC2BFC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Policy Assumptions Document</w:t>
      </w:r>
    </w:p>
    <w:p w:rsidR="004C6BD4" w:rsidRPr="00587B27" w:rsidP="005B24DE" w14:paraId="0012E1F4" w14:textId="33DD2249">
      <w:pPr>
        <w:pStyle w:val="ListParagraph"/>
        <w:ind w:left="839" w:firstLine="0"/>
      </w:pPr>
      <w:r>
        <w:t>Sami Abdulsalam, PJM, will review the 2026 RTEP policy assumptions document posted on June 10 and answer questions from ISAC members.</w:t>
      </w:r>
    </w:p>
    <w:p w:rsidR="005B24DE" w:rsidP="005B24DE" w14:paraId="15194C57" w14:textId="77777777">
      <w:pPr>
        <w:pStyle w:val="ListParagraph"/>
        <w:ind w:left="839" w:firstLine="0"/>
        <w:rPr>
          <w:b/>
          <w:bCs/>
        </w:rPr>
      </w:pPr>
    </w:p>
    <w:p w:rsidR="00D72653" w:rsidP="00D72653" w14:paraId="2FDE2B0D" w14:textId="512860E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RTEP Updates from the July 7 TEAC</w:t>
      </w:r>
    </w:p>
    <w:p w:rsidR="00DE3834" w:rsidP="004D60A0" w14:paraId="6908F5B0" w14:textId="5341A8D5">
      <w:pPr>
        <w:pStyle w:val="ListParagraph"/>
        <w:ind w:left="839" w:firstLine="0"/>
      </w:pPr>
      <w:r>
        <w:t>Susan McGill, PJM, will provide an update on RTEP items discussed at the July 7 TEAC meeting. Following the presentation, ISAC members will have an opportunity for general discussion and questions.</w:t>
      </w:r>
    </w:p>
    <w:p w:rsidR="00D03F1A" w:rsidRPr="000A3051" w:rsidP="00D03F1A" w14:paraId="7DA49186" w14:textId="77777777">
      <w:pPr>
        <w:spacing w:line="22" w:lineRule="atLeast"/>
        <w:rPr>
          <w:b/>
          <w:u w:val="thick"/>
        </w:rPr>
      </w:pPr>
    </w:p>
    <w:p w:rsidR="00D03F1A" w:rsidRPr="000A3051" w:rsidP="00D03F1A" w14:paraId="2D6FBAD7" w14:textId="77777777">
      <w:pPr>
        <w:spacing w:line="22" w:lineRule="atLeast"/>
        <w:ind w:left="120"/>
        <w:rPr>
          <w:b/>
        </w:rPr>
      </w:pPr>
      <w:r>
        <w:rPr>
          <w:b/>
          <w:u w:val="thick"/>
        </w:rPr>
        <w:t>Future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Agenda</w:t>
      </w:r>
      <w:r>
        <w:rPr>
          <w:b/>
          <w:spacing w:val="-8"/>
          <w:u w:val="thick"/>
        </w:rPr>
        <w:t xml:space="preserve"> </w:t>
      </w:r>
      <w:r>
        <w:rPr>
          <w:b/>
          <w:spacing w:val="-2"/>
          <w:u w:val="thick"/>
        </w:rPr>
        <w:t>Items</w:t>
      </w:r>
    </w:p>
    <w:p w:rsidR="00D03F1A" w:rsidRPr="000A3051" w:rsidP="00D03F1A" w14:paraId="325F9902" w14:textId="77777777">
      <w:pPr>
        <w:pStyle w:val="BodyText"/>
        <w:spacing w:line="22" w:lineRule="atLeast"/>
        <w:rPr>
          <w:b/>
        </w:rPr>
      </w:pPr>
    </w:p>
    <w:p w:rsidR="00D03F1A" w:rsidRPr="000A3051" w:rsidP="00CB2922" w14:paraId="265B8BD9" w14:textId="4B8925FE">
      <w:pPr>
        <w:pStyle w:val="BodyText"/>
        <w:spacing w:line="22" w:lineRule="atLeast"/>
        <w:ind w:left="840" w:right="52"/>
      </w:pPr>
      <w:r>
        <w:t>Participants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for the next open meeting</w:t>
      </w:r>
      <w:r>
        <w:rPr>
          <w:bCs/>
          <w:u w:val="single"/>
        </w:rPr>
        <w:t>.</w:t>
      </w:r>
    </w:p>
    <w:sectPr>
      <w:type w:val="continuous"/>
      <w:pgSz w:w="12240" w:h="15840"/>
      <w:pgMar w:top="136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137517"/>
    <w:multiLevelType w:val="multilevel"/>
    <w:tmpl w:val="922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339BB"/>
    <w:multiLevelType w:val="multilevel"/>
    <w:tmpl w:val="0CE6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B6DC0"/>
    <w:multiLevelType w:val="hybridMultilevel"/>
    <w:tmpl w:val="1960F694"/>
    <w:lvl w:ilvl="0">
      <w:start w:val="0"/>
      <w:numFmt w:val="bullet"/>
      <w:lvlText w:val="-"/>
      <w:lvlJc w:val="left"/>
      <w:pPr>
        <w:ind w:left="179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">
    <w:nsid w:val="6CF41036"/>
    <w:multiLevelType w:val="hybridMultilevel"/>
    <w:tmpl w:val="140C6F54"/>
    <w:lvl w:ilvl="0">
      <w:start w:val="1"/>
      <w:numFmt w:val="decimal"/>
      <w:lvlText w:val="%1."/>
      <w:lvlJc w:val="left"/>
      <w:pPr>
        <w:ind w:left="839" w:hanging="3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2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6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4" w:hanging="362"/>
      </w:pPr>
      <w:rPr>
        <w:rFonts w:hint="default"/>
        <w:lang w:val="en-US" w:eastAsia="en-US" w:bidi="ar-SA"/>
      </w:rPr>
    </w:lvl>
  </w:abstractNum>
  <w:abstractNum w:abstractNumId="4">
    <w:nsid w:val="74897380"/>
    <w:multiLevelType w:val="hybridMultilevel"/>
    <w:tmpl w:val="D146F3E6"/>
    <w:lvl w:ilvl="0">
      <w:start w:val="601"/>
      <w:numFmt w:val="bullet"/>
      <w:lvlText w:val="-"/>
      <w:lvlJc w:val="left"/>
      <w:pPr>
        <w:ind w:left="119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16"/>
    <w:rsid w:val="00004E8E"/>
    <w:rsid w:val="00006EF6"/>
    <w:rsid w:val="0000752D"/>
    <w:rsid w:val="000075BE"/>
    <w:rsid w:val="00011B4E"/>
    <w:rsid w:val="000146B3"/>
    <w:rsid w:val="00014F2F"/>
    <w:rsid w:val="00015EDB"/>
    <w:rsid w:val="0003146A"/>
    <w:rsid w:val="0004227F"/>
    <w:rsid w:val="00043928"/>
    <w:rsid w:val="000441DD"/>
    <w:rsid w:val="000464BE"/>
    <w:rsid w:val="00050652"/>
    <w:rsid w:val="00051625"/>
    <w:rsid w:val="00052792"/>
    <w:rsid w:val="00066A2A"/>
    <w:rsid w:val="00070E84"/>
    <w:rsid w:val="00072E51"/>
    <w:rsid w:val="00083FB9"/>
    <w:rsid w:val="00086A25"/>
    <w:rsid w:val="000A0971"/>
    <w:rsid w:val="000A3051"/>
    <w:rsid w:val="000C0EB6"/>
    <w:rsid w:val="000C2A3B"/>
    <w:rsid w:val="000D3855"/>
    <w:rsid w:val="000D3BFA"/>
    <w:rsid w:val="00100F85"/>
    <w:rsid w:val="00111097"/>
    <w:rsid w:val="00130B27"/>
    <w:rsid w:val="00133778"/>
    <w:rsid w:val="00145C6D"/>
    <w:rsid w:val="0019529D"/>
    <w:rsid w:val="0019542D"/>
    <w:rsid w:val="001A14E2"/>
    <w:rsid w:val="001A46B7"/>
    <w:rsid w:val="001A719F"/>
    <w:rsid w:val="001A7D20"/>
    <w:rsid w:val="001C10F3"/>
    <w:rsid w:val="001C246C"/>
    <w:rsid w:val="001C4A83"/>
    <w:rsid w:val="001E1028"/>
    <w:rsid w:val="001E22E5"/>
    <w:rsid w:val="001E6C1E"/>
    <w:rsid w:val="002046E0"/>
    <w:rsid w:val="00211963"/>
    <w:rsid w:val="00217DC8"/>
    <w:rsid w:val="00223CF7"/>
    <w:rsid w:val="002308B0"/>
    <w:rsid w:val="002522F8"/>
    <w:rsid w:val="002539CF"/>
    <w:rsid w:val="00256A48"/>
    <w:rsid w:val="00274E3A"/>
    <w:rsid w:val="00280A6F"/>
    <w:rsid w:val="00285B1C"/>
    <w:rsid w:val="002957E1"/>
    <w:rsid w:val="002A5A5C"/>
    <w:rsid w:val="002B5428"/>
    <w:rsid w:val="002E1160"/>
    <w:rsid w:val="002F0692"/>
    <w:rsid w:val="0031514A"/>
    <w:rsid w:val="003261C7"/>
    <w:rsid w:val="003263D1"/>
    <w:rsid w:val="0034169E"/>
    <w:rsid w:val="0034290F"/>
    <w:rsid w:val="003613E0"/>
    <w:rsid w:val="003672DB"/>
    <w:rsid w:val="00376FB3"/>
    <w:rsid w:val="00386304"/>
    <w:rsid w:val="00392E61"/>
    <w:rsid w:val="003A2726"/>
    <w:rsid w:val="003A3733"/>
    <w:rsid w:val="003A656B"/>
    <w:rsid w:val="003B1C48"/>
    <w:rsid w:val="003C23DB"/>
    <w:rsid w:val="003C5150"/>
    <w:rsid w:val="003E1BC5"/>
    <w:rsid w:val="003F2F1F"/>
    <w:rsid w:val="00411031"/>
    <w:rsid w:val="004132AC"/>
    <w:rsid w:val="00413C67"/>
    <w:rsid w:val="00424CDD"/>
    <w:rsid w:val="0043269E"/>
    <w:rsid w:val="00443A31"/>
    <w:rsid w:val="004520A5"/>
    <w:rsid w:val="004542C2"/>
    <w:rsid w:val="00477220"/>
    <w:rsid w:val="0049758E"/>
    <w:rsid w:val="004A2A78"/>
    <w:rsid w:val="004A489B"/>
    <w:rsid w:val="004C390F"/>
    <w:rsid w:val="004C6BD4"/>
    <w:rsid w:val="004C7B5D"/>
    <w:rsid w:val="004D60A0"/>
    <w:rsid w:val="004F0C54"/>
    <w:rsid w:val="00530E99"/>
    <w:rsid w:val="00531744"/>
    <w:rsid w:val="00533B4E"/>
    <w:rsid w:val="005350B1"/>
    <w:rsid w:val="00540B73"/>
    <w:rsid w:val="005452CF"/>
    <w:rsid w:val="00552B7D"/>
    <w:rsid w:val="005550C6"/>
    <w:rsid w:val="005808B8"/>
    <w:rsid w:val="00587B27"/>
    <w:rsid w:val="0059221E"/>
    <w:rsid w:val="00592559"/>
    <w:rsid w:val="0059504B"/>
    <w:rsid w:val="005B24DE"/>
    <w:rsid w:val="005B2B9E"/>
    <w:rsid w:val="005B3097"/>
    <w:rsid w:val="005C0E1E"/>
    <w:rsid w:val="005D1F36"/>
    <w:rsid w:val="005D5320"/>
    <w:rsid w:val="00601BBC"/>
    <w:rsid w:val="00603D47"/>
    <w:rsid w:val="00606444"/>
    <w:rsid w:val="00614697"/>
    <w:rsid w:val="00620720"/>
    <w:rsid w:val="0065622E"/>
    <w:rsid w:val="006620D3"/>
    <w:rsid w:val="006628EC"/>
    <w:rsid w:val="006705FE"/>
    <w:rsid w:val="00674EAD"/>
    <w:rsid w:val="00674FA2"/>
    <w:rsid w:val="006840E4"/>
    <w:rsid w:val="00690998"/>
    <w:rsid w:val="00694A9D"/>
    <w:rsid w:val="006A2BC6"/>
    <w:rsid w:val="006B527D"/>
    <w:rsid w:val="006B5EE2"/>
    <w:rsid w:val="006C0A00"/>
    <w:rsid w:val="006D64F0"/>
    <w:rsid w:val="006F38B9"/>
    <w:rsid w:val="006F3A59"/>
    <w:rsid w:val="00703D20"/>
    <w:rsid w:val="007154A9"/>
    <w:rsid w:val="0072165E"/>
    <w:rsid w:val="00734D6A"/>
    <w:rsid w:val="00735992"/>
    <w:rsid w:val="007515DD"/>
    <w:rsid w:val="00772106"/>
    <w:rsid w:val="007B0B3D"/>
    <w:rsid w:val="007B1CC2"/>
    <w:rsid w:val="007B3E5E"/>
    <w:rsid w:val="007E2A17"/>
    <w:rsid w:val="007E53E1"/>
    <w:rsid w:val="007F46BF"/>
    <w:rsid w:val="0080365A"/>
    <w:rsid w:val="00804D3B"/>
    <w:rsid w:val="00815656"/>
    <w:rsid w:val="00815E14"/>
    <w:rsid w:val="008235BF"/>
    <w:rsid w:val="00843405"/>
    <w:rsid w:val="008461B0"/>
    <w:rsid w:val="008468CD"/>
    <w:rsid w:val="00850F50"/>
    <w:rsid w:val="00876657"/>
    <w:rsid w:val="00884082"/>
    <w:rsid w:val="0088415E"/>
    <w:rsid w:val="00887B2F"/>
    <w:rsid w:val="00890A48"/>
    <w:rsid w:val="00890BE3"/>
    <w:rsid w:val="00895C3E"/>
    <w:rsid w:val="008A74E5"/>
    <w:rsid w:val="008B2A79"/>
    <w:rsid w:val="008C0338"/>
    <w:rsid w:val="008C2F5C"/>
    <w:rsid w:val="008C76B3"/>
    <w:rsid w:val="00906D91"/>
    <w:rsid w:val="0091279F"/>
    <w:rsid w:val="009144C6"/>
    <w:rsid w:val="00915549"/>
    <w:rsid w:val="009165C0"/>
    <w:rsid w:val="00941E2A"/>
    <w:rsid w:val="0096513E"/>
    <w:rsid w:val="00970761"/>
    <w:rsid w:val="00972D3E"/>
    <w:rsid w:val="0098045D"/>
    <w:rsid w:val="00990719"/>
    <w:rsid w:val="009B6FD9"/>
    <w:rsid w:val="009E1888"/>
    <w:rsid w:val="009E5FDF"/>
    <w:rsid w:val="009F57DB"/>
    <w:rsid w:val="00A0114E"/>
    <w:rsid w:val="00A0190D"/>
    <w:rsid w:val="00A325F0"/>
    <w:rsid w:val="00A328C2"/>
    <w:rsid w:val="00A3738D"/>
    <w:rsid w:val="00A40871"/>
    <w:rsid w:val="00A4098D"/>
    <w:rsid w:val="00A43A8C"/>
    <w:rsid w:val="00A60AAF"/>
    <w:rsid w:val="00A61AFD"/>
    <w:rsid w:val="00A915E5"/>
    <w:rsid w:val="00A9183C"/>
    <w:rsid w:val="00AC18AC"/>
    <w:rsid w:val="00AC381D"/>
    <w:rsid w:val="00AD54A9"/>
    <w:rsid w:val="00AE451F"/>
    <w:rsid w:val="00AF661A"/>
    <w:rsid w:val="00B04770"/>
    <w:rsid w:val="00B0495C"/>
    <w:rsid w:val="00B14512"/>
    <w:rsid w:val="00B14D07"/>
    <w:rsid w:val="00B206AA"/>
    <w:rsid w:val="00B23319"/>
    <w:rsid w:val="00B57179"/>
    <w:rsid w:val="00B80342"/>
    <w:rsid w:val="00B822C0"/>
    <w:rsid w:val="00B86E72"/>
    <w:rsid w:val="00BA3CFD"/>
    <w:rsid w:val="00BA576D"/>
    <w:rsid w:val="00BA6B30"/>
    <w:rsid w:val="00BB4654"/>
    <w:rsid w:val="00BE3A6B"/>
    <w:rsid w:val="00BF31B3"/>
    <w:rsid w:val="00C072B1"/>
    <w:rsid w:val="00C16F80"/>
    <w:rsid w:val="00C21A31"/>
    <w:rsid w:val="00C2400E"/>
    <w:rsid w:val="00C252A1"/>
    <w:rsid w:val="00C408F4"/>
    <w:rsid w:val="00C53DCF"/>
    <w:rsid w:val="00C57D93"/>
    <w:rsid w:val="00C7521B"/>
    <w:rsid w:val="00C855E9"/>
    <w:rsid w:val="00C9203D"/>
    <w:rsid w:val="00CA00D1"/>
    <w:rsid w:val="00CA3BA2"/>
    <w:rsid w:val="00CA5761"/>
    <w:rsid w:val="00CA7730"/>
    <w:rsid w:val="00CB2922"/>
    <w:rsid w:val="00CC14BD"/>
    <w:rsid w:val="00CC4753"/>
    <w:rsid w:val="00CC5F13"/>
    <w:rsid w:val="00CE14FE"/>
    <w:rsid w:val="00CE2D3E"/>
    <w:rsid w:val="00CF519A"/>
    <w:rsid w:val="00D03F1A"/>
    <w:rsid w:val="00D07383"/>
    <w:rsid w:val="00D21186"/>
    <w:rsid w:val="00D24DFA"/>
    <w:rsid w:val="00D30541"/>
    <w:rsid w:val="00D322E5"/>
    <w:rsid w:val="00D41848"/>
    <w:rsid w:val="00D53869"/>
    <w:rsid w:val="00D56C57"/>
    <w:rsid w:val="00D72653"/>
    <w:rsid w:val="00D7527E"/>
    <w:rsid w:val="00DA0563"/>
    <w:rsid w:val="00DA46E1"/>
    <w:rsid w:val="00DA470A"/>
    <w:rsid w:val="00DA496D"/>
    <w:rsid w:val="00DB177D"/>
    <w:rsid w:val="00DC121F"/>
    <w:rsid w:val="00DE358F"/>
    <w:rsid w:val="00DE3834"/>
    <w:rsid w:val="00DF50AC"/>
    <w:rsid w:val="00DF588A"/>
    <w:rsid w:val="00E20D94"/>
    <w:rsid w:val="00E35C1E"/>
    <w:rsid w:val="00E36512"/>
    <w:rsid w:val="00E36D7F"/>
    <w:rsid w:val="00E405A4"/>
    <w:rsid w:val="00E4104A"/>
    <w:rsid w:val="00E4280D"/>
    <w:rsid w:val="00E42882"/>
    <w:rsid w:val="00E42AEF"/>
    <w:rsid w:val="00E55A41"/>
    <w:rsid w:val="00E638EC"/>
    <w:rsid w:val="00E65778"/>
    <w:rsid w:val="00E672A1"/>
    <w:rsid w:val="00EA03AB"/>
    <w:rsid w:val="00EA0CAF"/>
    <w:rsid w:val="00EA0FC1"/>
    <w:rsid w:val="00EB3F19"/>
    <w:rsid w:val="00EB518F"/>
    <w:rsid w:val="00EC4ABE"/>
    <w:rsid w:val="00EC736A"/>
    <w:rsid w:val="00EC7D77"/>
    <w:rsid w:val="00ED0D7C"/>
    <w:rsid w:val="00ED3D24"/>
    <w:rsid w:val="00F16944"/>
    <w:rsid w:val="00F32506"/>
    <w:rsid w:val="00F37007"/>
    <w:rsid w:val="00F41049"/>
    <w:rsid w:val="00F4204E"/>
    <w:rsid w:val="00F52CED"/>
    <w:rsid w:val="00F61116"/>
    <w:rsid w:val="00F677D8"/>
    <w:rsid w:val="00F70287"/>
    <w:rsid w:val="00F7136D"/>
    <w:rsid w:val="00F829A0"/>
    <w:rsid w:val="00FC1286"/>
    <w:rsid w:val="00FE2354"/>
    <w:rsid w:val="00FE677A"/>
    <w:rsid w:val="00FF72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969B45"/>
  <w15:docId w15:val="{0AD5868A-6646-40C5-A25E-C4EB51BB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65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37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F2F1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4520A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overflow-hidden">
    <w:name w:val="overflow-hidden"/>
    <w:basedOn w:val="DefaultParagraphFont"/>
    <w:rsid w:val="004520A5"/>
  </w:style>
  <w:style w:type="character" w:styleId="Hyperlink">
    <w:name w:val="Hyperlink"/>
    <w:basedOn w:val="DefaultParagraphFont"/>
    <w:uiPriority w:val="99"/>
    <w:unhideWhenUsed/>
    <w:rsid w:val="00052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792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6628EC"/>
    <w:pPr>
      <w:widowControl/>
      <w:autoSpaceDE/>
      <w:autoSpaceDN/>
      <w:ind w:left="720"/>
    </w:pPr>
    <w:rPr>
      <w:rFonts w:ascii="Aptos" w:hAnsi="Aptos" w:eastAsiaTheme="minorHAnsi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aa90e5-1890-4ef9-a19a-cc4ed953f266">
      <Terms xmlns="http://schemas.microsoft.com/office/infopath/2007/PartnerControls"/>
    </lcf76f155ced4ddcb4097134ff3c332f>
    <TaxCatchAll xmlns="cba3b54c-344a-4e0a-a8c3-65c4207b70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1C46A796A534EB634381E7E74E036" ma:contentTypeVersion="16" ma:contentTypeDescription="Create a new document." ma:contentTypeScope="" ma:versionID="97e225d932cdd471749d01a05dda99b4">
  <xsd:schema xmlns:xsd="http://www.w3.org/2001/XMLSchema" xmlns:xs="http://www.w3.org/2001/XMLSchema" xmlns:p="http://schemas.microsoft.com/office/2006/metadata/properties" xmlns:ns2="b0aa90e5-1890-4ef9-a19a-cc4ed953f266" xmlns:ns3="cba3b54c-344a-4e0a-a8c3-65c4207b70db" targetNamespace="http://schemas.microsoft.com/office/2006/metadata/properties" ma:root="true" ma:fieldsID="195f434d9d1b5c3b049e2d6c9dc33968" ns2:_="" ns3:_="">
    <xsd:import namespace="b0aa90e5-1890-4ef9-a19a-cc4ed953f266"/>
    <xsd:import namespace="cba3b54c-344a-4e0a-a8c3-65c4207b7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a90e5-1890-4ef9-a19a-cc4ed953f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c43b4c-0d31-4ab2-9446-c0ddc7bc3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3b54c-344a-4e0a-a8c3-65c4207b7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4440d2e-42c0-4519-b716-ae499a0fe9e9}" ma:internalName="TaxCatchAll" ma:showField="CatchAllData" ma:web="cba3b54c-344a-4e0a-a8c3-65c4207b7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45D39-385E-439D-A954-2BF8F0B8EDD5}">
  <ds:schemaRefs>
    <ds:schemaRef ds:uri="http://schemas.microsoft.com/office/2006/metadata/properties"/>
    <ds:schemaRef ds:uri="http://schemas.microsoft.com/office/infopath/2007/PartnerControls"/>
    <ds:schemaRef ds:uri="b0aa90e5-1890-4ef9-a19a-cc4ed953f266"/>
    <ds:schemaRef ds:uri="cba3b54c-344a-4e0a-a8c3-65c4207b70db"/>
  </ds:schemaRefs>
</ds:datastoreItem>
</file>

<file path=customXml/itemProps2.xml><?xml version="1.0" encoding="utf-8"?>
<ds:datastoreItem xmlns:ds="http://schemas.openxmlformats.org/officeDocument/2006/customXml" ds:itemID="{A21A3838-6436-48D7-9786-2E4729398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a90e5-1890-4ef9-a19a-cc4ed953f266"/>
    <ds:schemaRef ds:uri="cba3b54c-344a-4e0a-a8c3-65c4207b7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116681-D35F-4033-B19D-47C0B706B0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