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F60D59" w:rsidRPr="00B62597" w:rsidP="00F60D59" w14:paraId="716B9A1E" w14:textId="4F033251">
      <w:pPr>
        <w:pStyle w:val="MeetingDetails"/>
      </w:pPr>
      <w:r>
        <w:t>Dispatcher Training Subcommittee</w:t>
      </w:r>
    </w:p>
    <w:p w:rsidR="00B62597" w:rsidRPr="00B62597" w:rsidP="00755096" w14:paraId="4804730C" w14:textId="77777777">
      <w:pPr>
        <w:pStyle w:val="MeetingDetails"/>
      </w:pPr>
      <w:r>
        <w:t>WebEx</w:t>
      </w:r>
    </w:p>
    <w:p w:rsidR="00B62597" w:rsidRPr="00B62597" w:rsidP="00755096" w14:paraId="6DBE80D4" w14:textId="171373A2">
      <w:pPr>
        <w:pStyle w:val="MeetingDetails"/>
      </w:pPr>
      <w:r>
        <w:t>September</w:t>
      </w:r>
      <w:r w:rsidR="00D04D4B">
        <w:t xml:space="preserve"> 1</w:t>
      </w:r>
      <w:r>
        <w:t>5</w:t>
      </w:r>
      <w:r w:rsidR="00A038E6">
        <w:t>, 202</w:t>
      </w:r>
      <w:r w:rsidR="00BA2C53">
        <w:t>6</w:t>
      </w:r>
    </w:p>
    <w:p w:rsidR="00B62597" w:rsidRPr="00B62597" w:rsidP="00755096" w14:paraId="40612D51" w14:textId="77777777">
      <w:pPr>
        <w:pStyle w:val="MeetingDetails"/>
        <w:rPr>
          <w:sz w:val="28"/>
          <w:u w:val="single"/>
        </w:rPr>
      </w:pPr>
      <w:r>
        <w:t>0</w:t>
      </w:r>
      <w:r w:rsidR="00F60D59">
        <w:t>9</w:t>
      </w:r>
      <w:r>
        <w:t xml:space="preserve">:00 </w:t>
      </w:r>
      <w:r w:rsidR="00010057">
        <w:t>a</w:t>
      </w:r>
      <w:r>
        <w:t xml:space="preserve">.m. – </w:t>
      </w:r>
      <w:r w:rsidR="00F60D59">
        <w:t>1</w:t>
      </w:r>
      <w:r>
        <w:t>0</w:t>
      </w:r>
      <w:r w:rsidR="00010057">
        <w:t>:00 a</w:t>
      </w:r>
      <w:r w:rsidR="00755096">
        <w:t>.m.</w:t>
      </w:r>
      <w:r w:rsidR="00010057">
        <w:t xml:space="preserve"> EPT</w:t>
      </w:r>
    </w:p>
    <w:p w:rsidR="00B62597" w:rsidRPr="00B62597" w:rsidP="007C2954" w14:paraId="05584ABA" w14:textId="77777777">
      <w:pPr>
        <w:pStyle w:val="PrimaryHeading"/>
        <w:rPr>
          <w:caps/>
        </w:rPr>
      </w:pPr>
      <w:bookmarkStart w:id="0" w:name="OLE_LINK5"/>
      <w:bookmarkStart w:id="1" w:name="OLE_LINK3"/>
      <w:r w:rsidRPr="00527104">
        <w:t>Adm</w:t>
      </w:r>
      <w:r w:rsidRPr="007C2954">
        <w:t>inistrati</w:t>
      </w:r>
      <w:r w:rsidRPr="00527104">
        <w:t>on (</w:t>
      </w:r>
      <w:r w:rsidR="00F60D59">
        <w:t>9</w:t>
      </w:r>
      <w:r w:rsidRPr="00527104">
        <w:t>:00-</w:t>
      </w:r>
      <w:r w:rsidR="00F60D59">
        <w:t>9</w:t>
      </w:r>
      <w:r w:rsidRPr="00527104">
        <w:t>:0</w:t>
      </w:r>
      <w:r w:rsidR="00F60D59">
        <w:t>5</w:t>
      </w:r>
      <w:r w:rsidRPr="00527104">
        <w:t>)</w:t>
      </w:r>
    </w:p>
    <w:bookmarkEnd w:id="0"/>
    <w:bookmarkEnd w:id="1"/>
    <w:p w:rsidR="002C6057" w:rsidP="002C6057" w14:paraId="2737652A" w14:textId="77777777">
      <w:pPr>
        <w:pStyle w:val="SecondaryHeading-Numbered"/>
      </w:pPr>
      <w:r>
        <w:t>Welcome</w:t>
      </w:r>
    </w:p>
    <w:p w:rsidR="00F60D59" w:rsidRPr="00F60D59" w:rsidP="000C310F" w14:paraId="1330BA74" w14:textId="066ED2A4">
      <w:pPr>
        <w:pStyle w:val="SecondaryHeading-Numbered"/>
        <w:numPr>
          <w:ilvl w:val="0"/>
          <w:numId w:val="0"/>
        </w:numPr>
        <w:tabs>
          <w:tab w:val="right" w:pos="9360"/>
        </w:tabs>
        <w:ind w:left="360"/>
        <w:rPr>
          <w:b w:val="0"/>
        </w:rPr>
      </w:pPr>
      <w:r>
        <w:rPr>
          <w:b w:val="0"/>
        </w:rPr>
        <w:t>Marc Farinas</w:t>
      </w:r>
      <w:r w:rsidRPr="00F60D59">
        <w:rPr>
          <w:b w:val="0"/>
        </w:rPr>
        <w:t>, PJM, will review announcements, anti-trust, Code of Conduct and attendance.</w:t>
      </w:r>
      <w:r w:rsidR="000C310F">
        <w:rPr>
          <w:b w:val="0"/>
        </w:rPr>
        <w:tab/>
      </w:r>
    </w:p>
    <w:p w:rsidR="00067C81" w:rsidP="00067C81" w14:paraId="0A4CA23B" w14:textId="77777777">
      <w:pPr>
        <w:pStyle w:val="SecondaryHeading-Numbered"/>
      </w:pPr>
      <w:r>
        <w:t>Request for any additional agenda items</w:t>
      </w:r>
    </w:p>
    <w:p w:rsidR="00F60D59" w:rsidP="00F60D59" w14:paraId="4F6D9E79" w14:textId="69F1C018">
      <w:pPr>
        <w:pStyle w:val="SecondaryHeading-Numbered"/>
      </w:pPr>
      <w:r>
        <w:t xml:space="preserve">Approval of meeting minutes from </w:t>
      </w:r>
      <w:r w:rsidR="00EC3441">
        <w:t>August</w:t>
      </w:r>
      <w:r w:rsidR="00BA2C53">
        <w:t xml:space="preserve"> 202</w:t>
      </w:r>
      <w:r w:rsidR="00CF6B50">
        <w:t>6</w:t>
      </w:r>
    </w:p>
    <w:p w:rsidR="001D3B68" w:rsidRPr="00DB29E9" w:rsidP="007C2954" w14:paraId="3F005745" w14:textId="5981EDD8">
      <w:pPr>
        <w:pStyle w:val="PrimaryHeading"/>
      </w:pPr>
      <w:r>
        <w:t>Monthly Items &amp; Training Updates</w:t>
      </w:r>
      <w:r>
        <w:t xml:space="preserve"> (</w:t>
      </w:r>
      <w:r>
        <w:t>9:05</w:t>
      </w:r>
      <w:r>
        <w:t>-</w:t>
      </w:r>
      <w:r>
        <w:t>9:</w:t>
      </w:r>
      <w:r w:rsidR="0038320E">
        <w:t>50</w:t>
      </w:r>
      <w:r>
        <w:t>)</w:t>
      </w:r>
    </w:p>
    <w:p w:rsidR="00F60D59" w:rsidRPr="003E6DF4" w:rsidP="00F60D59" w14:paraId="0B20B8F4" w14:textId="77777777">
      <w:pPr>
        <w:pStyle w:val="SecondaryHeading-Numbered"/>
      </w:pPr>
      <w:r w:rsidRPr="003E6DF4">
        <w:t xml:space="preserve">Compliance Update </w:t>
      </w:r>
      <w:r w:rsidRPr="003E6DF4">
        <w:rPr>
          <w:b w:val="0"/>
        </w:rPr>
        <w:t>(9:05 – 9:10)</w:t>
      </w:r>
    </w:p>
    <w:p w:rsidR="000D158D" w:rsidP="00F60D59" w14:paraId="5D6B2182" w14:textId="1DB1901B">
      <w:pPr>
        <w:pStyle w:val="SecondaryHeading-Numbered"/>
        <w:numPr>
          <w:ilvl w:val="0"/>
          <w:numId w:val="0"/>
        </w:numPr>
        <w:ind w:left="360"/>
        <w:rPr>
          <w:b w:val="0"/>
        </w:rPr>
      </w:pPr>
      <w:r w:rsidRPr="008C3D06">
        <w:rPr>
          <w:b w:val="0"/>
          <w:bCs/>
        </w:rPr>
        <w:t>PJM will provide an update on task updates due to PJM Manual 13 updates</w:t>
      </w:r>
      <w:r>
        <w:rPr>
          <w:b w:val="0"/>
          <w:bCs/>
        </w:rPr>
        <w:t>.</w:t>
      </w:r>
    </w:p>
    <w:p w:rsidR="00F60D59" w:rsidP="00F60D59" w14:paraId="016415AD" w14:textId="02DC6DC0">
      <w:pPr>
        <w:pStyle w:val="SecondaryHeading-Numbered"/>
        <w:numPr>
          <w:ilvl w:val="0"/>
          <w:numId w:val="0"/>
        </w:numPr>
        <w:ind w:left="360"/>
        <w:rPr>
          <w:b w:val="0"/>
        </w:rPr>
      </w:pPr>
      <w:r>
        <w:rPr>
          <w:b w:val="0"/>
        </w:rPr>
        <w:t>PJM will provide an update on member compliance with PJM Training and Certification requirements, per Manual 40.</w:t>
      </w:r>
    </w:p>
    <w:p w:rsidR="00F60D59" w:rsidRPr="00F60D59" w:rsidP="00F60D59" w14:paraId="77A047B0" w14:textId="5750025D">
      <w:pPr>
        <w:pStyle w:val="SecondaryHeading-Numbered"/>
      </w:pPr>
      <w:r>
        <w:t xml:space="preserve">PJM Drills </w:t>
      </w:r>
      <w:r>
        <w:rPr>
          <w:b w:val="0"/>
        </w:rPr>
        <w:t>(9:10 – 9:</w:t>
      </w:r>
      <w:r w:rsidR="00077771">
        <w:rPr>
          <w:b w:val="0"/>
        </w:rPr>
        <w:t>1</w:t>
      </w:r>
      <w:r>
        <w:rPr>
          <w:b w:val="0"/>
        </w:rPr>
        <w:t>5)</w:t>
      </w:r>
    </w:p>
    <w:p w:rsidR="00F60D59" w:rsidP="00F60D59" w14:paraId="5AEB33D5" w14:textId="77777777">
      <w:pPr>
        <w:pStyle w:val="SecondaryHeading-Numbered"/>
        <w:numPr>
          <w:ilvl w:val="0"/>
          <w:numId w:val="0"/>
        </w:numPr>
        <w:spacing w:after="0"/>
        <w:ind w:left="360"/>
        <w:rPr>
          <w:b w:val="0"/>
        </w:rPr>
      </w:pPr>
      <w:r>
        <w:rPr>
          <w:b w:val="0"/>
        </w:rPr>
        <w:t>PJM will provide an update on drill activities.</w:t>
      </w:r>
    </w:p>
    <w:p w:rsidR="00F60D59" w:rsidP="00F60D59" w14:paraId="0C30525E" w14:textId="77777777">
      <w:pPr>
        <w:pStyle w:val="SecondaryHeading-Numbered"/>
        <w:numPr>
          <w:ilvl w:val="0"/>
          <w:numId w:val="0"/>
        </w:numPr>
        <w:spacing w:after="0" w:line="276" w:lineRule="auto"/>
        <w:ind w:left="360"/>
        <w:rPr>
          <w:b w:val="0"/>
        </w:rPr>
      </w:pPr>
    </w:p>
    <w:p w:rsidR="007C6DD3" w:rsidP="0038320E" w14:paraId="1B389190" w14:textId="353FB6DB">
      <w:pPr>
        <w:pStyle w:val="SecondaryHeading-Numbered"/>
        <w:numPr>
          <w:ilvl w:val="0"/>
          <w:numId w:val="0"/>
        </w:numPr>
        <w:tabs>
          <w:tab w:val="left" w:pos="4860"/>
        </w:tabs>
        <w:spacing w:after="0" w:line="276" w:lineRule="auto"/>
        <w:ind w:left="360"/>
        <w:rPr>
          <w:b w:val="0"/>
          <w:i/>
        </w:rPr>
      </w:pPr>
      <w:r w:rsidRPr="003E6DF4">
        <w:rPr>
          <w:b w:val="0"/>
        </w:rPr>
        <w:t>202</w:t>
      </w:r>
      <w:r w:rsidR="00BA2C53">
        <w:rPr>
          <w:b w:val="0"/>
        </w:rPr>
        <w:t>6</w:t>
      </w:r>
      <w:r w:rsidRPr="003E6DF4">
        <w:rPr>
          <w:b w:val="0"/>
        </w:rPr>
        <w:t xml:space="preserve"> </w:t>
      </w:r>
      <w:r>
        <w:rPr>
          <w:b w:val="0"/>
        </w:rPr>
        <w:t xml:space="preserve">Grid </w:t>
      </w:r>
      <w:r w:rsidR="00295CD4">
        <w:rPr>
          <w:b w:val="0"/>
        </w:rPr>
        <w:t>Security</w:t>
      </w:r>
      <w:r>
        <w:rPr>
          <w:b w:val="0"/>
        </w:rPr>
        <w:t xml:space="preserve"> Drill</w:t>
      </w:r>
      <w:r>
        <w:rPr>
          <w:b w:val="0"/>
        </w:rPr>
        <w:tab/>
      </w:r>
      <w:r w:rsidR="00295CD4">
        <w:rPr>
          <w:b w:val="0"/>
        </w:rPr>
        <w:t>11/17/26</w:t>
      </w:r>
      <w:r>
        <w:rPr>
          <w:b w:val="0"/>
          <w:i/>
        </w:rPr>
        <w:t xml:space="preserve"> </w:t>
      </w:r>
    </w:p>
    <w:p w:rsidR="002C58B8" w:rsidP="007E71BD" w14:paraId="6E4C149E" w14:textId="3F5A80F2">
      <w:pPr>
        <w:pStyle w:val="SecondaryHeading-Numbered"/>
        <w:numPr>
          <w:ilvl w:val="0"/>
          <w:numId w:val="0"/>
        </w:numPr>
        <w:tabs>
          <w:tab w:val="left" w:pos="4860"/>
        </w:tabs>
        <w:spacing w:after="0" w:line="276" w:lineRule="auto"/>
        <w:ind w:left="360"/>
        <w:rPr>
          <w:b w:val="0"/>
        </w:rPr>
      </w:pPr>
      <w:r>
        <w:rPr>
          <w:b w:val="0"/>
        </w:rPr>
        <w:t>2026 Fall Restoration Drill</w:t>
      </w:r>
      <w:r>
        <w:rPr>
          <w:b w:val="0"/>
        </w:rPr>
        <w:tab/>
      </w:r>
      <w:r w:rsidR="002616A0">
        <w:rPr>
          <w:b w:val="0"/>
        </w:rPr>
        <w:t>Starting 10/5/26</w:t>
      </w:r>
    </w:p>
    <w:p w:rsidR="002C58B8" w:rsidRPr="00751B8C" w:rsidP="007E71BD" w14:paraId="3F4417E4" w14:textId="41D857C4">
      <w:pPr>
        <w:pStyle w:val="SecondaryHeading-Numbered"/>
        <w:numPr>
          <w:ilvl w:val="0"/>
          <w:numId w:val="0"/>
        </w:numPr>
        <w:tabs>
          <w:tab w:val="left" w:pos="4860"/>
        </w:tabs>
        <w:spacing w:after="0" w:line="276" w:lineRule="auto"/>
        <w:ind w:left="360"/>
        <w:rPr>
          <w:b w:val="0"/>
        </w:rPr>
      </w:pPr>
      <w:r>
        <w:rPr>
          <w:b w:val="0"/>
        </w:rPr>
        <w:t>2026 Winter Emergency Procedures Drill</w:t>
      </w:r>
      <w:r>
        <w:rPr>
          <w:b w:val="0"/>
        </w:rPr>
        <w:tab/>
      </w:r>
      <w:r w:rsidR="002569F7">
        <w:rPr>
          <w:b w:val="0"/>
        </w:rPr>
        <w:t>11/3/26, BU 11/10/26</w:t>
      </w:r>
    </w:p>
    <w:p w:rsidR="00F60D59" w:rsidRPr="00984101" w:rsidP="0038320E" w14:paraId="54DD132D" w14:textId="676B4F05">
      <w:pPr>
        <w:pStyle w:val="SecondaryHeading-Numbered"/>
        <w:numPr>
          <w:ilvl w:val="0"/>
          <w:numId w:val="0"/>
        </w:numPr>
        <w:tabs>
          <w:tab w:val="left" w:pos="4860"/>
        </w:tabs>
        <w:rPr>
          <w:i/>
        </w:rPr>
      </w:pPr>
      <w:r>
        <w:rPr>
          <w:b w:val="0"/>
        </w:rPr>
        <w:t xml:space="preserve">    </w:t>
      </w:r>
    </w:p>
    <w:p w:rsidR="00F60D59" w:rsidP="00F60D59" w14:paraId="40358661" w14:textId="5776ADFF">
      <w:pPr>
        <w:pStyle w:val="SecondaryHeading-Numbered"/>
      </w:pPr>
      <w:r>
        <w:t xml:space="preserve">Training Items </w:t>
      </w:r>
      <w:r>
        <w:rPr>
          <w:b w:val="0"/>
        </w:rPr>
        <w:t>(9:</w:t>
      </w:r>
      <w:r w:rsidR="00022705">
        <w:rPr>
          <w:b w:val="0"/>
        </w:rPr>
        <w:t>1</w:t>
      </w:r>
      <w:r w:rsidR="00077771">
        <w:rPr>
          <w:b w:val="0"/>
        </w:rPr>
        <w:t>5</w:t>
      </w:r>
      <w:r>
        <w:rPr>
          <w:b w:val="0"/>
        </w:rPr>
        <w:t xml:space="preserve"> – 9:</w:t>
      </w:r>
      <w:r w:rsidR="00AE28BA">
        <w:rPr>
          <w:b w:val="0"/>
        </w:rPr>
        <w:t>40</w:t>
      </w:r>
      <w:r>
        <w:rPr>
          <w:b w:val="0"/>
        </w:rPr>
        <w:t>)</w:t>
      </w:r>
    </w:p>
    <w:p w:rsidR="0038320E" w:rsidP="0038320E" w14:paraId="6B62F488" w14:textId="75E280A2">
      <w:pPr>
        <w:pStyle w:val="SecondaryHeading-Numbered"/>
        <w:numPr>
          <w:ilvl w:val="0"/>
          <w:numId w:val="13"/>
        </w:numPr>
        <w:rPr>
          <w:b w:val="0"/>
        </w:rPr>
      </w:pPr>
      <w:r>
        <w:rPr>
          <w:b w:val="0"/>
        </w:rPr>
        <w:t>Certification Program Update</w:t>
      </w:r>
    </w:p>
    <w:p w:rsidR="002D3792" w:rsidP="002F37C7" w14:paraId="156E9100" w14:textId="0EBD3CCB">
      <w:pPr>
        <w:pStyle w:val="SecondaryHeading-Numbered"/>
        <w:numPr>
          <w:ilvl w:val="0"/>
          <w:numId w:val="13"/>
        </w:numPr>
        <w:rPr>
          <w:b w:val="0"/>
        </w:rPr>
      </w:pPr>
      <w:r>
        <w:rPr>
          <w:b w:val="0"/>
        </w:rPr>
        <w:t xml:space="preserve">Annual Training Plan </w:t>
      </w:r>
      <w:r w:rsidR="00874689">
        <w:rPr>
          <w:b w:val="0"/>
        </w:rPr>
        <w:t>U</w:t>
      </w:r>
      <w:r>
        <w:rPr>
          <w:b w:val="0"/>
        </w:rPr>
        <w:t>pdate</w:t>
      </w:r>
    </w:p>
    <w:p w:rsidR="00BE6D9F" w:rsidP="002F37C7" w14:paraId="62227B1A" w14:textId="34A5C98D">
      <w:pPr>
        <w:pStyle w:val="SecondaryHeading-Numbered"/>
        <w:numPr>
          <w:ilvl w:val="0"/>
          <w:numId w:val="13"/>
        </w:numPr>
        <w:rPr>
          <w:b w:val="0"/>
        </w:rPr>
      </w:pPr>
      <w:r>
        <w:rPr>
          <w:b w:val="0"/>
        </w:rPr>
        <w:t>2027 PJM Seminar Training Item Requests</w:t>
      </w:r>
    </w:p>
    <w:p w:rsidR="008C3D06" w:rsidP="002F37C7" w14:paraId="2F2B753F" w14:textId="52F6C3BE">
      <w:pPr>
        <w:pStyle w:val="SecondaryHeading-Numbered"/>
        <w:numPr>
          <w:ilvl w:val="0"/>
          <w:numId w:val="13"/>
        </w:numPr>
        <w:rPr>
          <w:b w:val="0"/>
        </w:rPr>
      </w:pPr>
      <w:r>
        <w:rPr>
          <w:b w:val="0"/>
        </w:rPr>
        <w:t>NERC SOCCED Transition Update</w:t>
      </w:r>
    </w:p>
    <w:p w:rsidR="009D27BA" w:rsidP="002F37C7" w14:paraId="653A3109" w14:textId="11E73312">
      <w:pPr>
        <w:pStyle w:val="SecondaryHeading-Numbered"/>
        <w:numPr>
          <w:ilvl w:val="0"/>
          <w:numId w:val="13"/>
        </w:numPr>
        <w:rPr>
          <w:b w:val="0"/>
        </w:rPr>
      </w:pPr>
      <w:r>
        <w:rPr>
          <w:b w:val="0"/>
        </w:rPr>
        <w:t>Office Hours Update</w:t>
      </w:r>
    </w:p>
    <w:p w:rsidR="00BE6D9F" w:rsidP="002F37C7" w14:paraId="33F82D0A" w14:textId="3217100F">
      <w:pPr>
        <w:pStyle w:val="SecondaryHeading-Numbered"/>
        <w:numPr>
          <w:ilvl w:val="0"/>
          <w:numId w:val="13"/>
        </w:numPr>
        <w:rPr>
          <w:b w:val="0"/>
        </w:rPr>
      </w:pPr>
      <w:r>
        <w:rPr>
          <w:b w:val="0"/>
        </w:rPr>
        <w:t>Training Activity Submission Forms</w:t>
      </w:r>
    </w:p>
    <w:p w:rsidR="00BE6D9F" w:rsidRPr="00BE6D9F" w:rsidP="00BE6D9F" w14:paraId="44FB02DA" w14:textId="18AAFE57">
      <w:pPr>
        <w:pStyle w:val="SecondaryHeading-Numbered"/>
        <w:numPr>
          <w:ilvl w:val="0"/>
          <w:numId w:val="13"/>
        </w:numPr>
        <w:rPr>
          <w:b w:val="0"/>
        </w:rPr>
      </w:pPr>
      <w:r>
        <w:rPr>
          <w:b w:val="0"/>
        </w:rPr>
        <w:t>Train the Trainer Update</w:t>
      </w:r>
    </w:p>
    <w:p w:rsidR="00F60D59" w:rsidP="00F60D59" w14:paraId="61430B75" w14:textId="70845A3A">
      <w:pPr>
        <w:pStyle w:val="SecondaryHeading-Numbered"/>
      </w:pPr>
      <w:r>
        <w:t xml:space="preserve">Additional Items from the DTS </w:t>
      </w:r>
      <w:r>
        <w:rPr>
          <w:b w:val="0"/>
        </w:rPr>
        <w:t>(9:</w:t>
      </w:r>
      <w:r w:rsidR="00AE28BA">
        <w:rPr>
          <w:b w:val="0"/>
        </w:rPr>
        <w:t>40</w:t>
      </w:r>
      <w:r>
        <w:rPr>
          <w:b w:val="0"/>
        </w:rPr>
        <w:t xml:space="preserve"> – 9:</w:t>
      </w:r>
      <w:r w:rsidR="0038320E">
        <w:rPr>
          <w:b w:val="0"/>
        </w:rPr>
        <w:t>50</w:t>
      </w:r>
      <w:r>
        <w:rPr>
          <w:b w:val="0"/>
        </w:rPr>
        <w:t>)</w:t>
      </w:r>
    </w:p>
    <w:p w:rsidR="001D3B68" w:rsidP="007C2954" w14:paraId="641B82C2" w14:textId="77777777">
      <w:pPr>
        <w:pStyle w:val="PrimaryHeading"/>
      </w:pPr>
      <w:r>
        <w:t>Information Only Posting</w:t>
      </w:r>
    </w:p>
    <w:p w:rsidR="003C3320" w:rsidRPr="002616A0" w:rsidP="0023434B" w14:paraId="0E7444F7" w14:textId="772E5D74">
      <w:pPr>
        <w:pStyle w:val="SecondaryHeading-Numbered"/>
        <w:rPr>
          <w:b w:val="0"/>
        </w:rPr>
      </w:pPr>
      <w:r w:rsidRPr="0023434B">
        <w:rPr>
          <w:b w:val="0"/>
        </w:rPr>
        <w:t xml:space="preserve">See </w:t>
      </w:r>
      <w:r w:rsidR="00EC3441">
        <w:rPr>
          <w:b w:val="0"/>
        </w:rPr>
        <w:t>September</w:t>
      </w:r>
      <w:r w:rsidRPr="0023434B">
        <w:rPr>
          <w:b w:val="0"/>
        </w:rPr>
        <w:t xml:space="preserve"> OC Meeting Materials for Reliability Compliance Update</w:t>
      </w:r>
      <w:r>
        <w:rPr>
          <w:b w:val="0"/>
        </w:rPr>
        <w:t xml:space="preserve">: </w:t>
      </w:r>
      <w:hyperlink r:id="rId4" w:history="1">
        <w:r w:rsidRPr="0023434B">
          <w:rPr>
            <w:rStyle w:val="Hyperlink"/>
            <w:b w:val="0"/>
          </w:rPr>
          <w:t>OC Website</w:t>
        </w:r>
      </w:hyperlink>
    </w:p>
    <w:p w:rsidR="002616A0" w:rsidRPr="00BA2C53" w:rsidP="002616A0" w14:paraId="074E8E2E" w14:textId="77777777">
      <w:pPr>
        <w:pStyle w:val="SecondaryHeading-Numbered"/>
        <w:numPr>
          <w:ilvl w:val="0"/>
          <w:numId w:val="0"/>
        </w:numPr>
        <w:ind w:left="360"/>
        <w:rPr>
          <w:b w:val="0"/>
        </w:rPr>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90"/>
        <w:gridCol w:w="3240"/>
        <w:gridCol w:w="1816"/>
        <w:gridCol w:w="1529"/>
      </w:tblGrid>
      <w:tr w14:paraId="5275CEBB" w14:textId="77777777" w:rsidTr="00D060C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DF1112" w14:paraId="493E9CC1" w14:textId="2B02BAB2">
            <w:pPr>
              <w:pStyle w:val="PrimaryHeading"/>
              <w:spacing w:after="0"/>
              <w:jc w:val="left"/>
              <w:rPr>
                <w:b/>
                <w:i w:val="0"/>
              </w:rPr>
            </w:pPr>
            <w:r>
              <w:rPr>
                <w:rStyle w:val="Hyperlink"/>
                <w:color w:val="auto"/>
                <w:u w:val="none"/>
              </w:rPr>
              <w:br w:type="page"/>
            </w: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D060CC" w14:paraId="0210661E" w14:textId="77777777">
            <w:pPr>
              <w:pStyle w:val="DisclaimerHeading"/>
              <w:spacing w:before="40" w:after="40"/>
              <w:jc w:val="center"/>
              <w:rPr>
                <w:b/>
                <w:color w:val="FFFFFF" w:themeColor="background1"/>
                <w:sz w:val="19"/>
                <w:szCs w:val="19"/>
              </w:rPr>
            </w:pPr>
            <w:r w:rsidRPr="00DA23DE">
              <w:rPr>
                <w:noProof/>
                <w:color w:val="FFFFFF" w:themeColor="background1"/>
                <w:sz w:val="19"/>
                <w:szCs w:val="19"/>
              </w:rPr>
              <w:drawing>
                <wp:anchor distT="0" distB="0" distL="45720" distR="114300" simplePos="0" relativeHeight="251660288" behindDoc="0" locked="0" layoutInCell="1" allowOverlap="1">
                  <wp:simplePos x="0" y="0"/>
                  <wp:positionH relativeFrom="column">
                    <wp:posOffset>856827</wp:posOffset>
                  </wp:positionH>
                  <wp:positionV relativeFrom="paragraph">
                    <wp:posOffset>53975</wp:posOffset>
                  </wp:positionV>
                  <wp:extent cx="173736" cy="173736"/>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736" cy="17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D060CC" w14:paraId="4A2A43BF" w14:textId="77777777">
            <w:pPr>
              <w:pStyle w:val="DisclaimerHeading"/>
              <w:spacing w:before="40" w:after="40"/>
              <w:jc w:val="center"/>
              <w:rPr>
                <w:b/>
                <w:color w:val="FFFFFF" w:themeColor="background1"/>
                <w:sz w:val="19"/>
                <w:szCs w:val="19"/>
              </w:rPr>
            </w:pPr>
            <w:r w:rsidRPr="00DA23DE">
              <w:rPr>
                <w:b/>
                <w:color w:val="FFFFFF" w:themeColor="background1"/>
                <w:sz w:val="19"/>
                <w:szCs w:val="19"/>
              </w:rPr>
              <w:t>Materials Published</w:t>
            </w:r>
          </w:p>
        </w:tc>
      </w:tr>
      <w:tr w14:paraId="7BEF20FC" w14:textId="77777777" w:rsidTr="0023434B">
        <w:tblPrEx>
          <w:tblW w:w="0" w:type="auto"/>
          <w:tblLook w:val="04A0"/>
        </w:tblPrEx>
        <w:trPr>
          <w:trHeight w:val="296"/>
        </w:trPr>
        <w:tc>
          <w:tcPr>
            <w:tcW w:w="1710" w:type="dxa"/>
            <w:tcBorders>
              <w:top w:val="single" w:sz="4" w:space="0" w:color="auto"/>
              <w:bottom w:val="single" w:sz="6" w:space="0" w:color="FFFFFF" w:themeColor="background1"/>
              <w:right w:val="single" w:sz="4" w:space="0" w:color="auto"/>
            </w:tcBorders>
            <w:shd w:val="clear" w:color="auto" w:fill="000000" w:themeFill="text2"/>
            <w:vAlign w:val="center"/>
          </w:tcPr>
          <w:p w:rsidR="00DF1112" w:rsidRPr="00BB6921" w:rsidP="00D060CC" w14:paraId="0C88AC56" w14:textId="77777777">
            <w:pPr>
              <w:pStyle w:val="DisclaimerHeading"/>
              <w:jc w:val="left"/>
              <w:rPr>
                <w:i w:val="0"/>
                <w:color w:val="auto"/>
                <w:sz w:val="19"/>
                <w:szCs w:val="19"/>
              </w:rPr>
            </w:pPr>
            <w:r w:rsidRPr="00BB6921">
              <w:rPr>
                <w:i w:val="0"/>
                <w:color w:val="auto"/>
                <w:sz w:val="19"/>
                <w:szCs w:val="19"/>
              </w:rPr>
              <w:t>Date</w:t>
            </w:r>
          </w:p>
        </w:tc>
        <w:tc>
          <w:tcPr>
            <w:tcW w:w="990" w:type="dxa"/>
            <w:tcBorders>
              <w:top w:val="single" w:sz="4" w:space="0" w:color="auto"/>
              <w:left w:val="single" w:sz="4" w:space="0" w:color="auto"/>
              <w:bottom w:val="single" w:sz="6" w:space="0" w:color="FFFFFF" w:themeColor="background1"/>
              <w:right w:val="single" w:sz="8" w:space="0" w:color="auto"/>
            </w:tcBorders>
            <w:shd w:val="clear" w:color="auto" w:fill="000000" w:themeFill="text2"/>
            <w:vAlign w:val="center"/>
          </w:tcPr>
          <w:p w:rsidR="00DF1112" w:rsidRPr="00BB6921" w:rsidP="00D060CC" w14:paraId="72480EE5" w14:textId="77777777">
            <w:pPr>
              <w:pStyle w:val="DisclaimerHeading"/>
              <w:rPr>
                <w:color w:val="auto"/>
                <w:sz w:val="19"/>
                <w:szCs w:val="19"/>
              </w:rPr>
            </w:pPr>
            <w:r w:rsidRPr="00BB6921">
              <w:rPr>
                <w:color w:val="auto"/>
                <w:sz w:val="19"/>
                <w:szCs w:val="19"/>
              </w:rPr>
              <w:t>Time</w:t>
            </w:r>
          </w:p>
        </w:tc>
        <w:tc>
          <w:tcPr>
            <w:tcW w:w="3240" w:type="dxa"/>
            <w:tcBorders>
              <w:top w:val="single" w:sz="4" w:space="0" w:color="auto"/>
              <w:left w:val="single" w:sz="8" w:space="0" w:color="auto"/>
              <w:bottom w:val="single" w:sz="6" w:space="0" w:color="FFFFFF" w:themeColor="background1"/>
              <w:right w:val="single" w:sz="8" w:space="0" w:color="auto"/>
            </w:tcBorders>
            <w:shd w:val="clear" w:color="auto" w:fill="000000" w:themeFill="text2"/>
            <w:vAlign w:val="center"/>
          </w:tcPr>
          <w:p w:rsidR="00DF1112" w:rsidRPr="00BB6921" w:rsidP="00D060CC" w14:paraId="5170551C" w14:textId="77777777">
            <w:pPr>
              <w:pStyle w:val="DisclaimerHeading"/>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DF1112" w:rsidRPr="00C10A93" w:rsidP="00D060CC" w14:paraId="5D7DFEFE" w14:textId="77777777">
            <w:pPr>
              <w:pStyle w:val="DisclaimerHeading"/>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DF1112" w:rsidRPr="00C10A93" w:rsidP="00D060CC" w14:paraId="45AC3EB9" w14:textId="77777777">
            <w:pPr>
              <w:pStyle w:val="DisclaimerHeading"/>
              <w:jc w:val="center"/>
              <w:rPr>
                <w:color w:val="FFFFFF" w:themeColor="background1"/>
                <w:sz w:val="19"/>
                <w:szCs w:val="19"/>
              </w:rPr>
            </w:pPr>
          </w:p>
        </w:tc>
      </w:tr>
      <w:tr w14:paraId="5AA5BD2D" w14:textId="77777777" w:rsidTr="0023434B">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2616A0" w:rsidP="00022705" w14:paraId="1C9DF464" w14:textId="19213948">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October 13, 2026</w:t>
            </w:r>
          </w:p>
        </w:tc>
        <w:tc>
          <w:tcPr>
            <w:tcW w:w="990" w:type="dxa"/>
            <w:tcBorders>
              <w:top w:val="single" w:sz="4" w:space="0" w:color="auto"/>
              <w:left w:val="single" w:sz="4" w:space="0" w:color="auto"/>
              <w:bottom w:val="single" w:sz="4" w:space="0" w:color="auto"/>
              <w:right w:val="single" w:sz="8" w:space="0" w:color="auto"/>
            </w:tcBorders>
          </w:tcPr>
          <w:p w:rsidR="002616A0" w:rsidP="00022705" w14:paraId="72B559CC" w14:textId="1A631E40">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9:00 a.m.</w:t>
            </w:r>
          </w:p>
        </w:tc>
        <w:tc>
          <w:tcPr>
            <w:tcW w:w="3240" w:type="dxa"/>
            <w:tcBorders>
              <w:top w:val="single" w:sz="4" w:space="0" w:color="auto"/>
              <w:left w:val="single" w:sz="8" w:space="0" w:color="auto"/>
              <w:bottom w:val="single" w:sz="4" w:space="0" w:color="auto"/>
              <w:right w:val="single" w:sz="8" w:space="0" w:color="auto"/>
            </w:tcBorders>
          </w:tcPr>
          <w:p w:rsidR="002616A0" w:rsidP="00022705" w14:paraId="3242CD2A" w14:textId="5082A4E5">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2616A0" w:rsidP="00022705" w14:paraId="47C58705" w14:textId="4443E4C7">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10/6/2026</w:t>
            </w:r>
          </w:p>
        </w:tc>
        <w:tc>
          <w:tcPr>
            <w:tcW w:w="1529" w:type="dxa"/>
            <w:tcBorders>
              <w:top w:val="single" w:sz="4" w:space="0" w:color="auto"/>
              <w:left w:val="single" w:sz="4" w:space="0" w:color="auto"/>
              <w:bottom w:val="single" w:sz="4" w:space="0" w:color="auto"/>
              <w:right w:val="single" w:sz="4" w:space="0" w:color="auto"/>
            </w:tcBorders>
          </w:tcPr>
          <w:p w:rsidR="002616A0" w:rsidP="00022705" w14:paraId="7FD99E95" w14:textId="52475801">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10/8/2026</w:t>
            </w:r>
          </w:p>
        </w:tc>
      </w:tr>
      <w:tr w14:paraId="3ECA9B15" w14:textId="77777777" w:rsidTr="0023434B">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D04D4B" w:rsidP="00022705" w14:paraId="3AADD127" w14:textId="3E3CE885">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November 17, 2026</w:t>
            </w:r>
          </w:p>
        </w:tc>
        <w:tc>
          <w:tcPr>
            <w:tcW w:w="990" w:type="dxa"/>
            <w:tcBorders>
              <w:top w:val="single" w:sz="4" w:space="0" w:color="auto"/>
              <w:left w:val="single" w:sz="4" w:space="0" w:color="auto"/>
              <w:bottom w:val="single" w:sz="4" w:space="0" w:color="auto"/>
              <w:right w:val="single" w:sz="8" w:space="0" w:color="auto"/>
            </w:tcBorders>
          </w:tcPr>
          <w:p w:rsidR="00D04D4B" w:rsidP="00022705" w14:paraId="393D8C47" w14:textId="2FE4C2B1">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9:00 a.m.</w:t>
            </w:r>
          </w:p>
        </w:tc>
        <w:tc>
          <w:tcPr>
            <w:tcW w:w="3240" w:type="dxa"/>
            <w:tcBorders>
              <w:top w:val="single" w:sz="4" w:space="0" w:color="auto"/>
              <w:left w:val="single" w:sz="8" w:space="0" w:color="auto"/>
              <w:bottom w:val="single" w:sz="4" w:space="0" w:color="auto"/>
              <w:right w:val="single" w:sz="8" w:space="0" w:color="auto"/>
            </w:tcBorders>
          </w:tcPr>
          <w:p w:rsidR="00D04D4B" w:rsidP="00022705" w14:paraId="093B41BC" w14:textId="26F1EB19">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D04D4B" w:rsidP="00022705" w14:paraId="415576C7" w14:textId="351BAD29">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11/10/2026</w:t>
            </w:r>
          </w:p>
        </w:tc>
        <w:tc>
          <w:tcPr>
            <w:tcW w:w="1529" w:type="dxa"/>
            <w:tcBorders>
              <w:top w:val="single" w:sz="4" w:space="0" w:color="auto"/>
              <w:left w:val="single" w:sz="4" w:space="0" w:color="auto"/>
              <w:bottom w:val="single" w:sz="4" w:space="0" w:color="auto"/>
              <w:right w:val="single" w:sz="4" w:space="0" w:color="auto"/>
            </w:tcBorders>
          </w:tcPr>
          <w:p w:rsidR="00D04D4B" w:rsidP="00022705" w14:paraId="06BA93F4" w14:textId="5354ECBE">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11/12/2026</w:t>
            </w:r>
          </w:p>
        </w:tc>
      </w:tr>
      <w:tr w14:paraId="6A2427DD" w14:textId="77777777" w:rsidTr="0023434B">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F67B5A" w:rsidP="00022705" w14:paraId="0BB21DE0" w14:textId="497800D8">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December 8, 2026</w:t>
            </w:r>
          </w:p>
        </w:tc>
        <w:tc>
          <w:tcPr>
            <w:tcW w:w="990" w:type="dxa"/>
            <w:tcBorders>
              <w:top w:val="single" w:sz="4" w:space="0" w:color="auto"/>
              <w:left w:val="single" w:sz="4" w:space="0" w:color="auto"/>
              <w:bottom w:val="single" w:sz="4" w:space="0" w:color="auto"/>
              <w:right w:val="single" w:sz="8" w:space="0" w:color="auto"/>
            </w:tcBorders>
          </w:tcPr>
          <w:p w:rsidR="00F67B5A" w:rsidP="00022705" w14:paraId="4B30CB74" w14:textId="22C81965">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9:00 a.m.</w:t>
            </w:r>
          </w:p>
        </w:tc>
        <w:tc>
          <w:tcPr>
            <w:tcW w:w="3240" w:type="dxa"/>
            <w:tcBorders>
              <w:top w:val="single" w:sz="4" w:space="0" w:color="auto"/>
              <w:left w:val="single" w:sz="8" w:space="0" w:color="auto"/>
              <w:bottom w:val="single" w:sz="4" w:space="0" w:color="auto"/>
              <w:right w:val="single" w:sz="8" w:space="0" w:color="auto"/>
            </w:tcBorders>
          </w:tcPr>
          <w:p w:rsidR="00F67B5A" w:rsidP="00022705" w14:paraId="29F9FA02" w14:textId="7B80AF6E">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F67B5A" w:rsidP="00022705" w14:paraId="75F8E289" w14:textId="3BA07A63">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12/1/2026</w:t>
            </w:r>
          </w:p>
        </w:tc>
        <w:tc>
          <w:tcPr>
            <w:tcW w:w="1529" w:type="dxa"/>
            <w:tcBorders>
              <w:top w:val="single" w:sz="4" w:space="0" w:color="auto"/>
              <w:left w:val="single" w:sz="4" w:space="0" w:color="auto"/>
              <w:bottom w:val="single" w:sz="4" w:space="0" w:color="auto"/>
              <w:right w:val="single" w:sz="4" w:space="0" w:color="auto"/>
            </w:tcBorders>
          </w:tcPr>
          <w:p w:rsidR="00F67B5A" w:rsidP="00022705" w14:paraId="68178A5E" w14:textId="28511AC2">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12/3/2026</w:t>
            </w:r>
          </w:p>
        </w:tc>
      </w:tr>
    </w:tbl>
    <w:p w:rsidR="00B62597" w:rsidP="0023434B" w14:paraId="0F7435B7" w14:textId="0F46A003">
      <w:pPr>
        <w:pStyle w:val="DisclaimerBodyCopy"/>
      </w:pPr>
      <w:r>
        <w:t xml:space="preserve">Author: </w:t>
      </w:r>
      <w:r w:rsidR="00F81E58">
        <w:t>Marc Farinas</w:t>
      </w:r>
    </w:p>
    <w:p w:rsidR="00A317A9" w:rsidRPr="00B62597" w:rsidP="00337321" w14:paraId="783D5CAF" w14:textId="77777777">
      <w:pPr>
        <w:pStyle w:val="Author"/>
      </w:pPr>
    </w:p>
    <w:p w:rsidR="00B62597" w:rsidRPr="00B62597" w:rsidP="00DB29E9" w14:paraId="6519900C" w14:textId="77777777">
      <w:pPr>
        <w:pStyle w:val="DisclaimerHeading"/>
      </w:pPr>
      <w:r>
        <w:t>Anti</w:t>
      </w:r>
      <w:r w:rsidRPr="00B62597">
        <w:t>trust:</w:t>
      </w:r>
    </w:p>
    <w:p w:rsidR="00B62597" w:rsidRPr="00B62597" w:rsidP="00491490" w14:paraId="20B7FA8C" w14:textId="77777777">
      <w:pPr>
        <w:pStyle w:val="DisclaimerBodyCopy"/>
      </w:pPr>
      <w:r w:rsidRPr="00B62597">
        <w:t>You may not discuss any topics that violate, or that might appear to violate, the antitrust laws including but not limited to agreements between or among competitors regarding prices, bid and offer practices, availability of service, product design, terms of sale, division of markets, allocation of customers or any other activity that might unreasonably restrain competition.</w:t>
      </w:r>
      <w:r w:rsidR="00711249">
        <w:t xml:space="preserve"> </w:t>
      </w:r>
      <w:r w:rsidRPr="00B62597">
        <w:t>If any of these items are discussed the chair will re-direct the conversation.</w:t>
      </w:r>
      <w:r w:rsidR="00711249">
        <w:t xml:space="preserve"> </w:t>
      </w:r>
      <w:r w:rsidRPr="00B62597">
        <w:t>If the conversation still persists, parties will be asked to leave the meeting or the meeting will be adjourned.</w:t>
      </w:r>
    </w:p>
    <w:p w:rsidR="00B62597" w:rsidRPr="00B62597" w:rsidP="00B62597" w14:paraId="4D138CB3" w14:textId="77777777">
      <w:pPr>
        <w:spacing w:after="0" w:line="240" w:lineRule="auto"/>
        <w:rPr>
          <w:rFonts w:ascii="Arial Narrow" w:eastAsia="Times New Roman" w:hAnsi="Arial Narrow" w:cs="Times New Roman"/>
          <w:sz w:val="16"/>
          <w:szCs w:val="16"/>
        </w:rPr>
      </w:pPr>
    </w:p>
    <w:p w:rsidR="00B62597" w:rsidRPr="00B62597" w:rsidP="00337321" w14:paraId="02097F94" w14:textId="77777777">
      <w:pPr>
        <w:pStyle w:val="DisclosureTitle"/>
      </w:pPr>
      <w:r w:rsidRPr="00B62597">
        <w:t>Code of Conduct:</w:t>
      </w:r>
    </w:p>
    <w:p w:rsidR="00B62597" w:rsidRPr="00B62597" w:rsidP="00337321" w14:paraId="41700E5B" w14:textId="6EACA9AA">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00B074AC">
        <w:t xml:space="preserve"> Expectations for participating in PJM activities are further detailed in the </w:t>
      </w:r>
      <w:hyperlink r:id="rId6" w:history="1">
        <w:r w:rsidRPr="00B074AC" w:rsidR="00B074AC">
          <w:rPr>
            <w:rStyle w:val="Hyperlink"/>
          </w:rPr>
          <w:t>PJM Code of Conduct</w:t>
        </w:r>
      </w:hyperlink>
      <w:r w:rsidR="00B074AC">
        <w:t>.</w:t>
      </w:r>
    </w:p>
    <w:p w:rsidR="00B62597" w:rsidRPr="00B62597" w:rsidP="00B62597" w14:paraId="02E39EBE" w14:textId="77777777">
      <w:pPr>
        <w:spacing w:after="0" w:line="240" w:lineRule="auto"/>
        <w:rPr>
          <w:rFonts w:ascii="Arial Narrow" w:eastAsia="Times New Roman" w:hAnsi="Arial Narrow" w:cs="Times New Roman"/>
          <w:sz w:val="18"/>
          <w:szCs w:val="18"/>
        </w:rPr>
      </w:pPr>
    </w:p>
    <w:p w:rsidR="00B62597" w:rsidRPr="00B62597" w:rsidP="00337321" w14:paraId="714D95CB" w14:textId="77777777">
      <w:pPr>
        <w:pStyle w:val="DisclosureTitle"/>
      </w:pPr>
      <w:r w:rsidRPr="00B62597">
        <w:t xml:space="preserve">Public Meetings/Media Participation: </w:t>
      </w:r>
    </w:p>
    <w:p w:rsidR="00DE34CF" w:rsidP="00337321" w14:paraId="4878847C" w14:textId="77777777">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527F5DA4" w14:textId="77777777">
      <w:pPr>
        <w:pStyle w:val="DisclaimerHeading"/>
        <w:spacing w:before="240"/>
      </w:pPr>
      <w:r>
        <w:t xml:space="preserve">Participant Identification in </w:t>
      </w:r>
      <w:r w:rsidR="00711249">
        <w:t>Webex</w:t>
      </w:r>
      <w:r>
        <w:t>:</w:t>
      </w:r>
    </w:p>
    <w:p w:rsidR="00027F49" w:rsidP="00027F49" w14:paraId="7B383930"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36F6D3C2"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027F49" w:rsidP="00027F49" w14:paraId="362693EA" w14:textId="77777777">
      <w:pPr>
        <w:pStyle w:val="DisclosureBody"/>
      </w:pPr>
    </w:p>
    <w:p w:rsidR="003E6DF4" w:rsidRPr="003E6DF4" w:rsidP="003E6DF4" w14:paraId="01055B11" w14:textId="77777777">
      <w:pPr>
        <w:pStyle w:val="DisclaimerHeading"/>
        <w:rPr>
          <w:b w:val="0"/>
        </w:rPr>
      </w:pPr>
      <w:r w:rsidRPr="003E6DF4">
        <w:rPr>
          <w:rStyle w:val="Strong"/>
          <w:b/>
        </w:rPr>
        <w:t>Participant Use of Webex Chat:</w:t>
      </w:r>
    </w:p>
    <w:p w:rsidR="003E6DF4" w:rsidP="003E6DF4" w14:paraId="45835399" w14:textId="77777777">
      <w:pPr>
        <w:pStyle w:val="DisclaimerBodyCopy"/>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dialog shall be shared orally by entering the speaker queue.  </w:t>
      </w:r>
    </w:p>
    <w:p w:rsidR="003E6DF4" w:rsidP="00027F49" w14:paraId="5A2AE5CE" w14:textId="77777777">
      <w:pPr>
        <w:pStyle w:val="DisclosureBody"/>
      </w:pPr>
    </w:p>
    <w:p w:rsidR="00027F49" w:rsidP="00027F49" w14:paraId="3ABEF13E" w14:textId="77777777">
      <w:pPr>
        <w:pStyle w:val="DisclaimerHeading"/>
      </w:pPr>
      <w:r w:rsidRPr="006024A0">
        <w:rPr>
          <w:noProof/>
        </w:rPr>
        <w:drawing>
          <wp:inline distT="0" distB="0" distL="0" distR="0">
            <wp:extent cx="5711588" cy="94522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5733718" cy="948882"/>
                    </a:xfrm>
                    <a:prstGeom prst="rect">
                      <a:avLst/>
                    </a:prstGeom>
                  </pic:spPr>
                </pic:pic>
              </a:graphicData>
            </a:graphic>
          </wp:inline>
        </w:drawing>
      </w:r>
    </w:p>
    <w:p w:rsidR="003E6DF4" w:rsidP="00027F49" w14:paraId="4A39B675" w14:textId="77777777">
      <w:pPr>
        <w:pStyle w:val="DisclaimerHeading"/>
      </w:pPr>
      <w:r w:rsidRPr="006024A0">
        <w:rPr>
          <w:noProof/>
        </w:rPr>
        <w:drawing>
          <wp:inline distT="0" distB="0" distL="0" distR="0">
            <wp:extent cx="5725236" cy="1173184"/>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8"/>
                    <a:stretch>
                      <a:fillRect/>
                    </a:stretch>
                  </pic:blipFill>
                  <pic:spPr>
                    <a:xfrm>
                      <a:off x="0" y="0"/>
                      <a:ext cx="5733183" cy="1174812"/>
                    </a:xfrm>
                    <a:prstGeom prst="rect">
                      <a:avLst/>
                    </a:prstGeom>
                  </pic:spPr>
                </pic:pic>
              </a:graphicData>
            </a:graphic>
          </wp:inline>
        </w:drawing>
      </w:r>
    </w:p>
    <w:p w:rsidR="0057441E" w:rsidRPr="009C15C4" w:rsidP="00B415D2" w14:paraId="231985AA"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margin">
                  <wp:posOffset>-15069</wp:posOffset>
                </wp:positionH>
                <wp:positionV relativeFrom="paragraph">
                  <wp:posOffset>124081</wp:posOffset>
                </wp:positionV>
                <wp:extent cx="5916295" cy="443230"/>
                <wp:effectExtent l="0" t="0" r="8255"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6295" cy="44323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5.85pt;height:34.9pt;margin-top:9.75pt;margin-left:-1.2pt;mso-height-percent:0;mso-height-relative:margin;mso-position-horizontal-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16A2640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53" w14:paraId="7D65860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2C53" w14:paraId="3AD4DF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53" w:rsidP="00DB29E9" w14:paraId="78BABE00" w14:textId="5B476013">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C04785">
      <w:rPr>
        <w:rStyle w:val="PageNumber"/>
        <w:noProof/>
      </w:rPr>
      <w:t>2</w:t>
    </w:r>
    <w:r>
      <w:rPr>
        <w:rStyle w:val="PageNumber"/>
      </w:rPr>
      <w:fldChar w:fldCharType="end"/>
    </w:r>
  </w:p>
  <w:bookmarkStart w:id="2" w:name="OLE_LINK1"/>
  <w:p w:rsidR="00B62597" w:rsidRPr="001678E8" w14:paraId="2F1802C2" w14:textId="200C3B9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bookmarkEnd w:id="2"/>
    <w:r w:rsidRPr="00BA2C53" w:rsidR="00BA2C53">
      <w:rPr>
        <w:rFonts w:ascii="Arial Narrow" w:hAnsi="Arial Narrow"/>
        <w:sz w:val="20"/>
      </w:rPr>
      <w:t>202</w:t>
    </w:r>
    <w:r w:rsidR="00595538">
      <w:rPr>
        <w:rFonts w:ascii="Arial Narrow" w:hAnsi="Arial Narrow"/>
        <w:sz w:val="20"/>
      </w:rPr>
      <w:t>6</w:t>
    </w:r>
    <w:r w:rsidRPr="00BA2C53" w:rsidR="00BA2C53">
      <w:rPr>
        <w:rFonts w:ascii="Arial Narrow" w:hAnsi="Arial Narrow"/>
        <w:sz w:val="20"/>
      </w:rPr>
      <w:tab/>
      <w:t xml:space="preserve">For Public Use / </w:t>
    </w:r>
    <w:r w:rsidRPr="00BA2C53" w:rsidR="00BA2C53">
      <w:rPr>
        <w:rFonts w:ascii="Arial Narrow" w:hAnsi="Arial Narrow"/>
        <w:b/>
        <w:sz w:val="20"/>
      </w:rPr>
      <w:t>Confidential:</w:t>
    </w:r>
    <w:r w:rsidRPr="00BA2C53" w:rsidR="00BA2C53">
      <w:rPr>
        <w:rFonts w:ascii="Arial Narrow" w:hAnsi="Arial Narrow"/>
        <w:sz w:val="20"/>
      </w:rPr>
      <w:t xml:space="preserve"> Limited External Use [DTS]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53" w:rsidRPr="00796519" w:rsidP="007124EA" w14:paraId="4D3A8EC1" w14:textId="0733AF36">
    <w:pPr>
      <w:pStyle w:val="PostingDate"/>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0C7F3221"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D57">
      <w:t>As of</w:t>
    </w:r>
    <w:r w:rsidR="002979CE">
      <w:t xml:space="preserve"> </w:t>
    </w:r>
    <w:r w:rsidR="00EC3441">
      <w:t>September 10</w:t>
    </w:r>
    <w:r w:rsidR="00D04D4B">
      <w:t>,</w:t>
    </w:r>
    <w:r w:rsidR="00A56D57">
      <w:t xml:space="preserve"> 202</w:t>
    </w:r>
    <w:r w:rsidR="00BA2C53">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4">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FC14115"/>
    <w:multiLevelType w:val="hybridMultilevel"/>
    <w:tmpl w:val="092E709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2"/>
  </w:num>
  <w:num w:numId="10">
    <w:abstractNumId w:val="0"/>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59"/>
    <w:rsid w:val="00010057"/>
    <w:rsid w:val="00022705"/>
    <w:rsid w:val="000232DF"/>
    <w:rsid w:val="00027F49"/>
    <w:rsid w:val="000333FF"/>
    <w:rsid w:val="00044A03"/>
    <w:rsid w:val="00062B11"/>
    <w:rsid w:val="00066C1F"/>
    <w:rsid w:val="0006798D"/>
    <w:rsid w:val="00067C81"/>
    <w:rsid w:val="000751E9"/>
    <w:rsid w:val="00077771"/>
    <w:rsid w:val="00092135"/>
    <w:rsid w:val="00096230"/>
    <w:rsid w:val="000A43FD"/>
    <w:rsid w:val="000C2608"/>
    <w:rsid w:val="000C30EF"/>
    <w:rsid w:val="000C310F"/>
    <w:rsid w:val="000C6462"/>
    <w:rsid w:val="000D158D"/>
    <w:rsid w:val="000E5A6D"/>
    <w:rsid w:val="00101E38"/>
    <w:rsid w:val="00117AF9"/>
    <w:rsid w:val="00121F58"/>
    <w:rsid w:val="0016374B"/>
    <w:rsid w:val="0016436A"/>
    <w:rsid w:val="001678E8"/>
    <w:rsid w:val="00170E02"/>
    <w:rsid w:val="00180664"/>
    <w:rsid w:val="001826AA"/>
    <w:rsid w:val="0018654C"/>
    <w:rsid w:val="001B2242"/>
    <w:rsid w:val="001B3046"/>
    <w:rsid w:val="001C0CC0"/>
    <w:rsid w:val="001D07BE"/>
    <w:rsid w:val="001D3B68"/>
    <w:rsid w:val="001D465F"/>
    <w:rsid w:val="001F075F"/>
    <w:rsid w:val="002113BD"/>
    <w:rsid w:val="0023434B"/>
    <w:rsid w:val="00235365"/>
    <w:rsid w:val="00245037"/>
    <w:rsid w:val="0025139E"/>
    <w:rsid w:val="002569F7"/>
    <w:rsid w:val="002616A0"/>
    <w:rsid w:val="00295CD4"/>
    <w:rsid w:val="002979CE"/>
    <w:rsid w:val="002A722E"/>
    <w:rsid w:val="002B2F98"/>
    <w:rsid w:val="002C58B8"/>
    <w:rsid w:val="002C5A7F"/>
    <w:rsid w:val="002C6057"/>
    <w:rsid w:val="002D3792"/>
    <w:rsid w:val="002F37C7"/>
    <w:rsid w:val="002F41CB"/>
    <w:rsid w:val="002F4F6C"/>
    <w:rsid w:val="00305238"/>
    <w:rsid w:val="00322F57"/>
    <w:rsid w:val="00322FF9"/>
    <w:rsid w:val="003251CE"/>
    <w:rsid w:val="00337321"/>
    <w:rsid w:val="00374E22"/>
    <w:rsid w:val="0038320E"/>
    <w:rsid w:val="00394850"/>
    <w:rsid w:val="003B55E1"/>
    <w:rsid w:val="003C2228"/>
    <w:rsid w:val="003C3320"/>
    <w:rsid w:val="003D411E"/>
    <w:rsid w:val="003D7E5C"/>
    <w:rsid w:val="003E6DF4"/>
    <w:rsid w:val="003E7A73"/>
    <w:rsid w:val="004067D0"/>
    <w:rsid w:val="00412CE7"/>
    <w:rsid w:val="00416AAC"/>
    <w:rsid w:val="00421A3E"/>
    <w:rsid w:val="00432435"/>
    <w:rsid w:val="0046043F"/>
    <w:rsid w:val="00481E7B"/>
    <w:rsid w:val="00491490"/>
    <w:rsid w:val="00494494"/>
    <w:rsid w:val="004969FA"/>
    <w:rsid w:val="00496B0B"/>
    <w:rsid w:val="005005DE"/>
    <w:rsid w:val="00527104"/>
    <w:rsid w:val="00541F33"/>
    <w:rsid w:val="00564DEE"/>
    <w:rsid w:val="0057441E"/>
    <w:rsid w:val="005824F2"/>
    <w:rsid w:val="00595538"/>
    <w:rsid w:val="005A5D0D"/>
    <w:rsid w:val="005D05D7"/>
    <w:rsid w:val="005D6121"/>
    <w:rsid w:val="005D6D05"/>
    <w:rsid w:val="005F5A79"/>
    <w:rsid w:val="006024A0"/>
    <w:rsid w:val="00602967"/>
    <w:rsid w:val="00606F11"/>
    <w:rsid w:val="00647026"/>
    <w:rsid w:val="0065038C"/>
    <w:rsid w:val="00662489"/>
    <w:rsid w:val="00676E04"/>
    <w:rsid w:val="006A5315"/>
    <w:rsid w:val="006C738F"/>
    <w:rsid w:val="006D6E25"/>
    <w:rsid w:val="006E0131"/>
    <w:rsid w:val="006F6B84"/>
    <w:rsid w:val="006F7A52"/>
    <w:rsid w:val="007048CD"/>
    <w:rsid w:val="00711249"/>
    <w:rsid w:val="007124EA"/>
    <w:rsid w:val="00712CAA"/>
    <w:rsid w:val="00716A8B"/>
    <w:rsid w:val="0072779E"/>
    <w:rsid w:val="00730F76"/>
    <w:rsid w:val="00741117"/>
    <w:rsid w:val="00744A45"/>
    <w:rsid w:val="00751B8C"/>
    <w:rsid w:val="0075340F"/>
    <w:rsid w:val="00754C6D"/>
    <w:rsid w:val="00755096"/>
    <w:rsid w:val="007703B4"/>
    <w:rsid w:val="00777623"/>
    <w:rsid w:val="007828BD"/>
    <w:rsid w:val="00796519"/>
    <w:rsid w:val="007A34A3"/>
    <w:rsid w:val="007A38B1"/>
    <w:rsid w:val="007B77B4"/>
    <w:rsid w:val="007C2954"/>
    <w:rsid w:val="007C6DD3"/>
    <w:rsid w:val="007D4F70"/>
    <w:rsid w:val="007E1EC2"/>
    <w:rsid w:val="007E71BD"/>
    <w:rsid w:val="007E7CAB"/>
    <w:rsid w:val="007F7255"/>
    <w:rsid w:val="00807765"/>
    <w:rsid w:val="00834265"/>
    <w:rsid w:val="00837B12"/>
    <w:rsid w:val="00841282"/>
    <w:rsid w:val="00842B99"/>
    <w:rsid w:val="008527B7"/>
    <w:rsid w:val="008552A3"/>
    <w:rsid w:val="00874689"/>
    <w:rsid w:val="00882652"/>
    <w:rsid w:val="00890CF4"/>
    <w:rsid w:val="008C3D06"/>
    <w:rsid w:val="008C442F"/>
    <w:rsid w:val="008D7517"/>
    <w:rsid w:val="00917386"/>
    <w:rsid w:val="009429B3"/>
    <w:rsid w:val="0097702E"/>
    <w:rsid w:val="00984101"/>
    <w:rsid w:val="00991528"/>
    <w:rsid w:val="00991FE5"/>
    <w:rsid w:val="009A3EA2"/>
    <w:rsid w:val="009A5430"/>
    <w:rsid w:val="009C15C4"/>
    <w:rsid w:val="009D27BA"/>
    <w:rsid w:val="009D63D5"/>
    <w:rsid w:val="009F2743"/>
    <w:rsid w:val="009F53F9"/>
    <w:rsid w:val="00A038E6"/>
    <w:rsid w:val="00A05391"/>
    <w:rsid w:val="00A317A9"/>
    <w:rsid w:val="00A41149"/>
    <w:rsid w:val="00A56D57"/>
    <w:rsid w:val="00A931C3"/>
    <w:rsid w:val="00AC16D6"/>
    <w:rsid w:val="00AC2247"/>
    <w:rsid w:val="00AE28BA"/>
    <w:rsid w:val="00B05E9C"/>
    <w:rsid w:val="00B074AC"/>
    <w:rsid w:val="00B16D95"/>
    <w:rsid w:val="00B20316"/>
    <w:rsid w:val="00B34E3C"/>
    <w:rsid w:val="00B415D2"/>
    <w:rsid w:val="00B62597"/>
    <w:rsid w:val="00B905C5"/>
    <w:rsid w:val="00BA2C53"/>
    <w:rsid w:val="00BA6146"/>
    <w:rsid w:val="00BA6BA8"/>
    <w:rsid w:val="00BB531B"/>
    <w:rsid w:val="00BB6921"/>
    <w:rsid w:val="00BE6D9F"/>
    <w:rsid w:val="00BF331B"/>
    <w:rsid w:val="00C04785"/>
    <w:rsid w:val="00C10A93"/>
    <w:rsid w:val="00C36FE9"/>
    <w:rsid w:val="00C439EC"/>
    <w:rsid w:val="00C52C8E"/>
    <w:rsid w:val="00C5307B"/>
    <w:rsid w:val="00C72168"/>
    <w:rsid w:val="00C757F4"/>
    <w:rsid w:val="00C75A9D"/>
    <w:rsid w:val="00CA0E9B"/>
    <w:rsid w:val="00CA49B9"/>
    <w:rsid w:val="00CB19DE"/>
    <w:rsid w:val="00CB475B"/>
    <w:rsid w:val="00CC1B47"/>
    <w:rsid w:val="00CD2A05"/>
    <w:rsid w:val="00CD69A0"/>
    <w:rsid w:val="00CE1AE7"/>
    <w:rsid w:val="00CF6B50"/>
    <w:rsid w:val="00D04D4B"/>
    <w:rsid w:val="00D060CC"/>
    <w:rsid w:val="00D06EC8"/>
    <w:rsid w:val="00D136EA"/>
    <w:rsid w:val="00D251ED"/>
    <w:rsid w:val="00D25C3F"/>
    <w:rsid w:val="00D62B3B"/>
    <w:rsid w:val="00D831E4"/>
    <w:rsid w:val="00D879B9"/>
    <w:rsid w:val="00D91B28"/>
    <w:rsid w:val="00D95949"/>
    <w:rsid w:val="00DA23DE"/>
    <w:rsid w:val="00DB052F"/>
    <w:rsid w:val="00DB29E9"/>
    <w:rsid w:val="00DB38A6"/>
    <w:rsid w:val="00DB7FD7"/>
    <w:rsid w:val="00DE34CF"/>
    <w:rsid w:val="00DF1112"/>
    <w:rsid w:val="00E1605D"/>
    <w:rsid w:val="00E32B6B"/>
    <w:rsid w:val="00E456AC"/>
    <w:rsid w:val="00E5387A"/>
    <w:rsid w:val="00E5388B"/>
    <w:rsid w:val="00E55E84"/>
    <w:rsid w:val="00E808EE"/>
    <w:rsid w:val="00EB1E84"/>
    <w:rsid w:val="00EB68B0"/>
    <w:rsid w:val="00EC3441"/>
    <w:rsid w:val="00EC5956"/>
    <w:rsid w:val="00EE3223"/>
    <w:rsid w:val="00F4190F"/>
    <w:rsid w:val="00F5077C"/>
    <w:rsid w:val="00F60A1B"/>
    <w:rsid w:val="00F60D59"/>
    <w:rsid w:val="00F67B5A"/>
    <w:rsid w:val="00F742CB"/>
    <w:rsid w:val="00F81E58"/>
    <w:rsid w:val="00F94631"/>
    <w:rsid w:val="00F97060"/>
    <w:rsid w:val="00FB1739"/>
    <w:rsid w:val="00FC231C"/>
    <w:rsid w:val="00FC2B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616BDA"/>
  <w15:docId w15:val="{BC47ACB5-7123-4281-9CA3-F1FFE44B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styleId="CommentReference">
    <w:name w:val="annotation reference"/>
    <w:basedOn w:val="DefaultParagraphFont"/>
    <w:uiPriority w:val="99"/>
    <w:semiHidden/>
    <w:unhideWhenUsed/>
    <w:rsid w:val="002A722E"/>
    <w:rPr>
      <w:sz w:val="16"/>
      <w:szCs w:val="16"/>
    </w:rPr>
  </w:style>
  <w:style w:type="paragraph" w:styleId="CommentText">
    <w:name w:val="annotation text"/>
    <w:basedOn w:val="Normal"/>
    <w:link w:val="CommentTextChar"/>
    <w:uiPriority w:val="99"/>
    <w:semiHidden/>
    <w:unhideWhenUsed/>
    <w:rsid w:val="002A722E"/>
    <w:pPr>
      <w:spacing w:line="240" w:lineRule="auto"/>
    </w:pPr>
    <w:rPr>
      <w:sz w:val="20"/>
      <w:szCs w:val="20"/>
    </w:rPr>
  </w:style>
  <w:style w:type="character" w:customStyle="1" w:styleId="CommentTextChar">
    <w:name w:val="Comment Text Char"/>
    <w:basedOn w:val="DefaultParagraphFont"/>
    <w:link w:val="CommentText"/>
    <w:uiPriority w:val="99"/>
    <w:semiHidden/>
    <w:rsid w:val="002A722E"/>
    <w:rPr>
      <w:sz w:val="20"/>
      <w:szCs w:val="20"/>
    </w:rPr>
  </w:style>
  <w:style w:type="paragraph" w:styleId="CommentSubject">
    <w:name w:val="annotation subject"/>
    <w:basedOn w:val="CommentText"/>
    <w:next w:val="CommentText"/>
    <w:link w:val="CommentSubjectChar"/>
    <w:uiPriority w:val="99"/>
    <w:semiHidden/>
    <w:unhideWhenUsed/>
    <w:rsid w:val="002A722E"/>
    <w:rPr>
      <w:b/>
      <w:bCs/>
    </w:rPr>
  </w:style>
  <w:style w:type="character" w:customStyle="1" w:styleId="CommentSubjectChar">
    <w:name w:val="Comment Subject Char"/>
    <w:basedOn w:val="CommentTextChar"/>
    <w:link w:val="CommentSubject"/>
    <w:uiPriority w:val="99"/>
    <w:semiHidden/>
    <w:rsid w:val="002A7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pjm.com/committees-and-groups/committees/oc.aspx" TargetMode="External" /><Relationship Id="rId5" Type="http://schemas.openxmlformats.org/officeDocument/2006/relationships/image" Target="media/image1.emf" /><Relationship Id="rId6" Type="http://schemas.openxmlformats.org/officeDocument/2006/relationships/hyperlink" Target="https://www.pjm.com/about-pjm/who-we-are/code-of-conduct" TargetMode="Externa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