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13878" w:rsidRPr="00B62597" w:rsidP="00663DDE">
      <w:pPr>
        <w:pStyle w:val="MeetingDetails"/>
        <w:tabs>
          <w:tab w:val="left" w:pos="8100"/>
        </w:tabs>
      </w:pPr>
      <w:r>
        <w:t>Governing Documents Enhancements and Clarifications Subcommittee (GDECS)</w:t>
      </w:r>
    </w:p>
    <w:p w:rsidR="00B13878" w:rsidRPr="00B62597" w:rsidP="00B13878">
      <w:pPr>
        <w:pStyle w:val="MeetingDetails"/>
      </w:pPr>
      <w:r>
        <w:t>PJM Conference and Training Center / Webex / Teleconference</w:t>
      </w:r>
    </w:p>
    <w:p w:rsidR="00B13878" w:rsidRPr="00B62597" w:rsidP="00B13878">
      <w:pPr>
        <w:pStyle w:val="MeetingDetails"/>
      </w:pPr>
      <w:r>
        <w:t>February</w:t>
      </w:r>
      <w:r>
        <w:t xml:space="preserve"> </w:t>
      </w:r>
      <w:r w:rsidR="00156DAD">
        <w:t>23</w:t>
      </w:r>
      <w:r>
        <w:t>, 202</w:t>
      </w:r>
      <w:r w:rsidR="00AD0357">
        <w:t>4</w:t>
      </w:r>
    </w:p>
    <w:p w:rsidR="00B13878" w:rsidRPr="00B62597" w:rsidP="00B13878">
      <w:pPr>
        <w:pStyle w:val="MeetingDetails"/>
        <w:rPr>
          <w:sz w:val="28"/>
          <w:u w:val="single"/>
        </w:rPr>
      </w:pPr>
      <w:r>
        <w:t>9:00 a</w:t>
      </w:r>
      <w:r>
        <w:t xml:space="preserve">.m. – </w:t>
      </w:r>
      <w:r>
        <w:t>10:00 a</w:t>
      </w:r>
      <w:r>
        <w:t>.m.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 xml:space="preserve">on </w:t>
      </w:r>
      <w:r w:rsidR="00B17D93">
        <w:t>(9</w:t>
      </w:r>
      <w:r w:rsidR="00B13878">
        <w:t>:00-</w:t>
      </w:r>
      <w:r w:rsidR="00B17D93">
        <w:t>9:05</w:t>
      </w:r>
      <w:r w:rsidRPr="00527104" w:rsidR="00B13878">
        <w:t>)</w:t>
      </w:r>
    </w:p>
    <w:bookmarkEnd w:id="0"/>
    <w:bookmarkEnd w:id="1"/>
    <w:p w:rsidR="002C6057" w:rsidRPr="002C6057" w:rsidP="00663DDE">
      <w:pPr>
        <w:pStyle w:val="SecondaryHeading-Numbered"/>
        <w:numPr>
          <w:ilvl w:val="0"/>
          <w:numId w:val="0"/>
        </w:numPr>
        <w:rPr>
          <w:b w:val="0"/>
        </w:rPr>
      </w:pPr>
      <w:r w:rsidRPr="00084B60">
        <w:rPr>
          <w:b w:val="0"/>
        </w:rPr>
        <w:t>Welcome, announcements</w:t>
      </w:r>
      <w:r>
        <w:rPr>
          <w:b w:val="0"/>
        </w:rPr>
        <w:t>,</w:t>
      </w:r>
      <w:r w:rsidRPr="00084B60">
        <w:rPr>
          <w:b w:val="0"/>
        </w:rPr>
        <w:t xml:space="preserve"> and</w:t>
      </w:r>
      <w:r>
        <w:rPr>
          <w:b w:val="0"/>
        </w:rPr>
        <w:t xml:space="preserve"> review of</w:t>
      </w:r>
      <w:r w:rsidRPr="00084B60">
        <w:rPr>
          <w:b w:val="0"/>
        </w:rPr>
        <w:t xml:space="preserve"> Anti-trust, Code of Conduct, and Public Mee</w:t>
      </w:r>
      <w:r>
        <w:rPr>
          <w:b w:val="0"/>
        </w:rPr>
        <w:t>tings/Media Participation Guidelines– Jesse Jacobe</w:t>
      </w:r>
    </w:p>
    <w:p w:rsidR="00663DDE" w:rsidRPr="00663DDE" w:rsidP="00663DDE">
      <w:pPr>
        <w:pStyle w:val="SecondaryHeading-Numbered"/>
        <w:rPr>
          <w:b w:val="0"/>
        </w:rPr>
      </w:pPr>
      <w:r>
        <w:rPr>
          <w:b w:val="0"/>
        </w:rPr>
        <w:t xml:space="preserve">Review and endorsement of the </w:t>
      </w:r>
      <w:r w:rsidR="00156DAD">
        <w:rPr>
          <w:b w:val="0"/>
        </w:rPr>
        <w:t>Febr</w:t>
      </w:r>
      <w:r w:rsidR="00C72E3C">
        <w:rPr>
          <w:b w:val="0"/>
        </w:rPr>
        <w:t>uary</w:t>
      </w:r>
      <w:r>
        <w:rPr>
          <w:b w:val="0"/>
        </w:rPr>
        <w:t xml:space="preserve"> </w:t>
      </w:r>
      <w:r w:rsidR="00156DAD">
        <w:rPr>
          <w:b w:val="0"/>
        </w:rPr>
        <w:t>8</w:t>
      </w:r>
      <w:r>
        <w:rPr>
          <w:b w:val="0"/>
        </w:rPr>
        <w:t>, 202</w:t>
      </w:r>
      <w:r w:rsidR="00C72E3C">
        <w:rPr>
          <w:b w:val="0"/>
        </w:rPr>
        <w:t>4</w:t>
      </w:r>
      <w:r>
        <w:rPr>
          <w:b w:val="0"/>
        </w:rPr>
        <w:t xml:space="preserve"> meeting Minutes.</w:t>
      </w:r>
    </w:p>
    <w:p w:rsidR="001D3B68" w:rsidRPr="00DB29E9" w:rsidP="007C2954">
      <w:pPr>
        <w:pStyle w:val="PrimaryHeading"/>
      </w:pPr>
      <w:r>
        <w:t>Working Items (9:05-10:00</w:t>
      </w:r>
      <w:r w:rsidR="00B13878">
        <w:t>)</w:t>
      </w:r>
    </w:p>
    <w:p w:rsidR="00B62597" w:rsidP="00917386">
      <w:pPr>
        <w:pStyle w:val="SecondaryHeading-Numbered"/>
        <w:rPr>
          <w:b w:val="0"/>
        </w:rPr>
      </w:pPr>
      <w:r>
        <w:rPr>
          <w:b w:val="0"/>
        </w:rPr>
        <w:t xml:space="preserve">PJM will </w:t>
      </w:r>
      <w:r w:rsidR="007B53F9">
        <w:rPr>
          <w:b w:val="0"/>
        </w:rPr>
        <w:t xml:space="preserve">present proposed </w:t>
      </w:r>
      <w:r>
        <w:rPr>
          <w:b w:val="0"/>
        </w:rPr>
        <w:t>Tariff, OA and RAA revisions.</w:t>
      </w:r>
    </w:p>
    <w:p w:rsidR="007B53F9" w:rsidP="00917386">
      <w:pPr>
        <w:pStyle w:val="SecondaryHeading-Numbered"/>
        <w:rPr>
          <w:b w:val="0"/>
        </w:rPr>
      </w:pPr>
      <w:r>
        <w:rPr>
          <w:b w:val="0"/>
        </w:rPr>
        <w:t>Michele Greening will review the planned timeline for next steps</w:t>
      </w:r>
      <w:r w:rsidR="00B17D93">
        <w:rPr>
          <w:b w:val="0"/>
        </w:rPr>
        <w:t xml:space="preserve"> and </w:t>
      </w:r>
      <w:r w:rsidR="00B17D93">
        <w:rPr>
          <w:b w:val="0"/>
        </w:rPr>
        <w:t>GDECS vote</w:t>
      </w:r>
      <w:r>
        <w:rPr>
          <w:b w:val="0"/>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B17D93">
            <w:pPr>
              <w:pStyle w:val="PrimaryHeading"/>
              <w:spacing w:after="0"/>
              <w:rPr>
                <w:b/>
              </w:rPr>
            </w:pPr>
            <w:r w:rsidRPr="0095194C">
              <w:rPr>
                <w:b/>
              </w:rPr>
              <w:t xml:space="preserve">Future Agenda Items </w:t>
            </w:r>
            <w:r w:rsidR="00156DAD">
              <w:rPr>
                <w:b/>
              </w:rPr>
              <w:t>(</w:t>
            </w:r>
            <w:r w:rsidR="00B17D93">
              <w:rPr>
                <w:b/>
              </w:rPr>
              <w:t>10:00</w:t>
            </w:r>
            <w:r w:rsidRPr="00B13878" w:rsidR="00B13878">
              <w:rPr>
                <w:b/>
              </w:rPr>
              <w:t>)</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B13878" w:rsidP="009D7613">
            <w:pPr>
              <w:pStyle w:val="AttendeesList"/>
              <w:rPr>
                <w:b w:val="0"/>
              </w:rPr>
            </w:pPr>
            <w:r w:rsidRPr="00B13878">
              <w:rPr>
                <w:b w:val="0"/>
                <w:sz w:val="24"/>
              </w:rPr>
              <w:t>None</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CE451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CE451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B13878" w:rsidRPr="004C40D7" w:rsidP="00B13878">
            <w:pPr>
              <w:pStyle w:val="DisclaimerHeading"/>
              <w:spacing w:before="40" w:after="40" w:line="220" w:lineRule="exact"/>
              <w:rPr>
                <w:b w:val="0"/>
                <w:i w:val="0"/>
                <w:color w:val="auto"/>
                <w:sz w:val="18"/>
                <w:szCs w:val="18"/>
              </w:rPr>
            </w:pPr>
            <w:r w:rsidRPr="004C40D7">
              <w:rPr>
                <w:b w:val="0"/>
                <w:i w:val="0"/>
                <w:color w:val="auto"/>
                <w:sz w:val="18"/>
                <w:szCs w:val="18"/>
              </w:rPr>
              <w:t>3/7/2024</w:t>
            </w:r>
          </w:p>
        </w:tc>
        <w:tc>
          <w:tcPr>
            <w:tcW w:w="983" w:type="dxa"/>
            <w:tcBorders>
              <w:top w:val="single" w:sz="4" w:space="0" w:color="auto"/>
              <w:left w:val="single" w:sz="4" w:space="0" w:color="auto"/>
              <w:bottom w:val="single" w:sz="4" w:space="0" w:color="auto"/>
              <w:right w:val="single" w:sz="4" w:space="0" w:color="auto"/>
            </w:tcBorders>
          </w:tcPr>
          <w:p w:rsidR="00B13878" w:rsidRPr="004C40D7" w:rsidP="00B13878">
            <w:pPr>
              <w:pStyle w:val="DisclaimerHeading"/>
              <w:spacing w:before="40" w:after="40" w:line="220" w:lineRule="exact"/>
              <w:rPr>
                <w:b w:val="0"/>
                <w:color w:val="auto"/>
                <w:sz w:val="18"/>
                <w:szCs w:val="18"/>
              </w:rPr>
            </w:pPr>
            <w:r w:rsidRPr="004C40D7">
              <w:rPr>
                <w:b w:val="0"/>
                <w:color w:val="auto"/>
                <w:sz w:val="18"/>
                <w:szCs w:val="18"/>
              </w:rPr>
              <w:t>2:00 p.m.</w:t>
            </w:r>
          </w:p>
        </w:tc>
        <w:tc>
          <w:tcPr>
            <w:tcW w:w="3756" w:type="dxa"/>
            <w:tcBorders>
              <w:top w:val="single" w:sz="4" w:space="0" w:color="auto"/>
              <w:left w:val="single" w:sz="4" w:space="0" w:color="auto"/>
              <w:bottom w:val="single" w:sz="4" w:space="0" w:color="auto"/>
              <w:right w:val="single" w:sz="4" w:space="0" w:color="auto"/>
            </w:tcBorders>
          </w:tcPr>
          <w:p w:rsidR="00B13878" w:rsidRPr="004C40D7" w:rsidP="00B13878">
            <w:pPr>
              <w:pStyle w:val="DisclaimerHeading"/>
              <w:spacing w:before="40" w:after="40" w:line="220" w:lineRule="exact"/>
              <w:rPr>
                <w:color w:val="auto"/>
                <w:szCs w:val="18"/>
              </w:rPr>
            </w:pPr>
            <w:r w:rsidRPr="004C40D7">
              <w:rPr>
                <w:b w:val="0"/>
                <w:color w:val="auto"/>
                <w:szCs w:val="18"/>
              </w:rPr>
              <w:t>PJM Conference and Training Center/WebEx</w:t>
            </w:r>
          </w:p>
        </w:tc>
        <w:tc>
          <w:tcPr>
            <w:tcW w:w="1816" w:type="dxa"/>
            <w:tcBorders>
              <w:top w:val="single" w:sz="4" w:space="0" w:color="auto"/>
              <w:left w:val="single" w:sz="4" w:space="0" w:color="auto"/>
              <w:bottom w:val="single" w:sz="4" w:space="0" w:color="auto"/>
              <w:right w:val="single" w:sz="4" w:space="0" w:color="auto"/>
            </w:tcBorders>
          </w:tcPr>
          <w:p w:rsidR="00B13878" w:rsidRPr="004C40D7" w:rsidP="00B13878">
            <w:pPr>
              <w:pStyle w:val="DisclaimerHeading"/>
              <w:spacing w:before="40" w:after="40" w:line="220" w:lineRule="exact"/>
              <w:jc w:val="center"/>
              <w:rPr>
                <w:b w:val="0"/>
                <w:color w:val="auto"/>
                <w:sz w:val="18"/>
                <w:szCs w:val="18"/>
              </w:rPr>
            </w:pPr>
            <w:r w:rsidRPr="004C40D7">
              <w:rPr>
                <w:b w:val="0"/>
                <w:color w:val="auto"/>
                <w:sz w:val="18"/>
                <w:szCs w:val="18"/>
              </w:rPr>
              <w:t>2/28/2024</w:t>
            </w:r>
          </w:p>
        </w:tc>
        <w:tc>
          <w:tcPr>
            <w:tcW w:w="1529" w:type="dxa"/>
            <w:tcBorders>
              <w:top w:val="single" w:sz="4" w:space="0" w:color="auto"/>
              <w:left w:val="single" w:sz="4" w:space="0" w:color="auto"/>
              <w:bottom w:val="single" w:sz="4" w:space="0" w:color="auto"/>
              <w:right w:val="single" w:sz="4" w:space="0" w:color="auto"/>
            </w:tcBorders>
          </w:tcPr>
          <w:p w:rsidR="00B13878" w:rsidRPr="004C40D7" w:rsidP="00B13878">
            <w:pPr>
              <w:pStyle w:val="DisclaimerHeading"/>
              <w:spacing w:before="40" w:after="40" w:line="220" w:lineRule="exact"/>
              <w:jc w:val="center"/>
              <w:rPr>
                <w:b w:val="0"/>
                <w:color w:val="auto"/>
                <w:sz w:val="18"/>
                <w:szCs w:val="18"/>
              </w:rPr>
            </w:pPr>
            <w:r w:rsidRPr="004C40D7">
              <w:rPr>
                <w:b w:val="0"/>
                <w:color w:val="auto"/>
                <w:sz w:val="18"/>
                <w:szCs w:val="18"/>
              </w:rPr>
              <w:t>3/4/2024</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bookmarkStart w:id="2" w:name="_GoBack"/>
      <w:bookmarkEnd w:id="2"/>
    </w:p>
    <w:p w:rsidR="00B62597" w:rsidP="00337321">
      <w:pPr>
        <w:pStyle w:val="Author"/>
      </w:pPr>
      <w:r>
        <w:t xml:space="preserve">Author: </w:t>
      </w:r>
      <w:r w:rsidR="00B13878">
        <w:t>Jesse Jacobe</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17D93">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3878">
      <w:t xml:space="preserve">As of </w:t>
    </w:r>
    <w:r w:rsidR="00C72E3C">
      <w:t>February</w:t>
    </w:r>
    <w:r w:rsidR="00B13878">
      <w:t xml:space="preserve"> </w:t>
    </w:r>
    <w:r w:rsidR="00156DAD">
      <w:t>20</w:t>
    </w:r>
    <w:r w:rsidR="00B13878">
      <w:t>, 202</w:t>
    </w:r>
    <w:r w:rsidR="00276F2F">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878"/>
    <w:rsid w:val="00010057"/>
    <w:rsid w:val="000232DF"/>
    <w:rsid w:val="00027F49"/>
    <w:rsid w:val="000333FF"/>
    <w:rsid w:val="0006798D"/>
    <w:rsid w:val="00084B60"/>
    <w:rsid w:val="00092135"/>
    <w:rsid w:val="00096230"/>
    <w:rsid w:val="00117AF9"/>
    <w:rsid w:val="00121F58"/>
    <w:rsid w:val="00156DAD"/>
    <w:rsid w:val="001678E8"/>
    <w:rsid w:val="00170E02"/>
    <w:rsid w:val="001B2242"/>
    <w:rsid w:val="001C0CC0"/>
    <w:rsid w:val="001D3B68"/>
    <w:rsid w:val="002113BD"/>
    <w:rsid w:val="0025139E"/>
    <w:rsid w:val="00276F2F"/>
    <w:rsid w:val="002B2CB6"/>
    <w:rsid w:val="002B2F98"/>
    <w:rsid w:val="002C6057"/>
    <w:rsid w:val="00305238"/>
    <w:rsid w:val="003251CE"/>
    <w:rsid w:val="00337321"/>
    <w:rsid w:val="00394850"/>
    <w:rsid w:val="003B55E1"/>
    <w:rsid w:val="003C17E2"/>
    <w:rsid w:val="003C3320"/>
    <w:rsid w:val="003D7E5C"/>
    <w:rsid w:val="003E7A73"/>
    <w:rsid w:val="0046043F"/>
    <w:rsid w:val="00491490"/>
    <w:rsid w:val="00494494"/>
    <w:rsid w:val="004969FA"/>
    <w:rsid w:val="004C40D7"/>
    <w:rsid w:val="004F3D57"/>
    <w:rsid w:val="00527104"/>
    <w:rsid w:val="00564DEE"/>
    <w:rsid w:val="0057441E"/>
    <w:rsid w:val="005A5D0D"/>
    <w:rsid w:val="005D6D05"/>
    <w:rsid w:val="006024A0"/>
    <w:rsid w:val="00602967"/>
    <w:rsid w:val="00606F11"/>
    <w:rsid w:val="00663DDE"/>
    <w:rsid w:val="006C738F"/>
    <w:rsid w:val="006F7A52"/>
    <w:rsid w:val="00702F0E"/>
    <w:rsid w:val="00711249"/>
    <w:rsid w:val="00712CAA"/>
    <w:rsid w:val="00716A8B"/>
    <w:rsid w:val="00730F76"/>
    <w:rsid w:val="00744A45"/>
    <w:rsid w:val="0075340F"/>
    <w:rsid w:val="00754C6D"/>
    <w:rsid w:val="00755096"/>
    <w:rsid w:val="007703B4"/>
    <w:rsid w:val="00777623"/>
    <w:rsid w:val="007A34A3"/>
    <w:rsid w:val="007B53F9"/>
    <w:rsid w:val="007C2954"/>
    <w:rsid w:val="007D4F70"/>
    <w:rsid w:val="007E7CAB"/>
    <w:rsid w:val="00830076"/>
    <w:rsid w:val="00837B12"/>
    <w:rsid w:val="00841282"/>
    <w:rsid w:val="008552A3"/>
    <w:rsid w:val="00882652"/>
    <w:rsid w:val="00917386"/>
    <w:rsid w:val="0095194C"/>
    <w:rsid w:val="0097702E"/>
    <w:rsid w:val="00991528"/>
    <w:rsid w:val="009A5430"/>
    <w:rsid w:val="009C15C4"/>
    <w:rsid w:val="009C7250"/>
    <w:rsid w:val="009D7613"/>
    <w:rsid w:val="009F53F9"/>
    <w:rsid w:val="00A05391"/>
    <w:rsid w:val="00A317A9"/>
    <w:rsid w:val="00A41149"/>
    <w:rsid w:val="00A56D57"/>
    <w:rsid w:val="00A931C3"/>
    <w:rsid w:val="00AC2247"/>
    <w:rsid w:val="00AD0357"/>
    <w:rsid w:val="00B13878"/>
    <w:rsid w:val="00B1647B"/>
    <w:rsid w:val="00B16D95"/>
    <w:rsid w:val="00B17D93"/>
    <w:rsid w:val="00B20316"/>
    <w:rsid w:val="00B34E3C"/>
    <w:rsid w:val="00B37B98"/>
    <w:rsid w:val="00B42FAE"/>
    <w:rsid w:val="00B62597"/>
    <w:rsid w:val="00BA6146"/>
    <w:rsid w:val="00BB531B"/>
    <w:rsid w:val="00BB6921"/>
    <w:rsid w:val="00BE1CAD"/>
    <w:rsid w:val="00BF331B"/>
    <w:rsid w:val="00BF6D9E"/>
    <w:rsid w:val="00C10A93"/>
    <w:rsid w:val="00C439EC"/>
    <w:rsid w:val="00C5307B"/>
    <w:rsid w:val="00C72168"/>
    <w:rsid w:val="00C72E3C"/>
    <w:rsid w:val="00C757F4"/>
    <w:rsid w:val="00C75A9D"/>
    <w:rsid w:val="00CA49B9"/>
    <w:rsid w:val="00CB19DE"/>
    <w:rsid w:val="00CB475B"/>
    <w:rsid w:val="00CC1B47"/>
    <w:rsid w:val="00CE451E"/>
    <w:rsid w:val="00D06EC8"/>
    <w:rsid w:val="00D136EA"/>
    <w:rsid w:val="00D251ED"/>
    <w:rsid w:val="00D831E4"/>
    <w:rsid w:val="00D95949"/>
    <w:rsid w:val="00DA23DE"/>
    <w:rsid w:val="00DB29E9"/>
    <w:rsid w:val="00DE34CF"/>
    <w:rsid w:val="00DE77B9"/>
    <w:rsid w:val="00DF1112"/>
    <w:rsid w:val="00DF5FC0"/>
    <w:rsid w:val="00E1605D"/>
    <w:rsid w:val="00E2722B"/>
    <w:rsid w:val="00E32B6B"/>
    <w:rsid w:val="00E5387A"/>
    <w:rsid w:val="00E55E84"/>
    <w:rsid w:val="00EB68B0"/>
    <w:rsid w:val="00F35E52"/>
    <w:rsid w:val="00F4190F"/>
    <w:rsid w:val="00F5077C"/>
    <w:rsid w:val="00FA5955"/>
    <w:rsid w:val="00FB1739"/>
    <w:rsid w:val="00FC2B9A"/>
    <w:rsid w:val="00FE2D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66D3A9"/>
  <w15:docId w15:val="{E1547A4F-A634-4B01-B199-F6B8BE32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jacobj\Downloads\Agenda%20(Non%20Operator%20Assisted%20Call)%20fix.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