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CF4153" w14:textId="7B8BE60A">
      <w:pPr>
        <w:pStyle w:val="PostingDate"/>
        <w:rPr>
          <w:sz w:val="16"/>
        </w:rPr>
      </w:pPr>
      <w:r>
        <w:t xml:space="preserve">As of </w:t>
      </w:r>
      <w:r w:rsidR="00247E1D">
        <w:t>June 26</w:t>
      </w:r>
      <w:r>
        <w:t>, 202</w:t>
      </w:r>
      <w:r w:rsidR="00A0149A">
        <w:t>6</w:t>
      </w:r>
      <w:r>
        <w:t xml:space="preserve">  </w:t>
      </w:r>
    </w:p>
    <w:p w:rsidR="00B62597" w:rsidRPr="00B62597" w:rsidP="00755096" w14:paraId="2109E8A4" w14:textId="21FFC796">
      <w:pPr>
        <w:pStyle w:val="MeetingDetails"/>
      </w:pPr>
      <w:r>
        <w:t>Interconnection Process Subcommittee</w:t>
      </w:r>
    </w:p>
    <w:p w:rsidR="00B62597" w:rsidRPr="00B62597" w:rsidP="00755096" w14:paraId="142EAD1A" w14:textId="77777777">
      <w:pPr>
        <w:pStyle w:val="MeetingDetails"/>
      </w:pPr>
      <w:r>
        <w:t>PJM Conference and Training Center</w:t>
      </w:r>
    </w:p>
    <w:p w:rsidR="00B62597" w:rsidRPr="00B62597" w:rsidP="00755096" w14:paraId="5DB389E6" w14:textId="78251BC8">
      <w:pPr>
        <w:pStyle w:val="MeetingDetails"/>
      </w:pPr>
      <w:r>
        <w:t>June</w:t>
      </w:r>
      <w:r w:rsidR="008B761E">
        <w:t xml:space="preserve"> 26</w:t>
      </w:r>
      <w:r w:rsidR="002B2F98">
        <w:t xml:space="preserve">, </w:t>
      </w:r>
      <w:r w:rsidR="009B2B7E">
        <w:t>202</w:t>
      </w:r>
      <w:r w:rsidR="00A0149A">
        <w:t>6</w:t>
      </w:r>
    </w:p>
    <w:p w:rsidR="00B62597" w:rsidRPr="00B62597" w:rsidP="00755096" w14:paraId="4BBE1306" w14:textId="362DD128">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5EC982F" w14:textId="77777777">
      <w:pPr>
        <w:spacing w:after="0" w:line="240" w:lineRule="auto"/>
        <w:rPr>
          <w:rFonts w:ascii="Arial Narrow" w:eastAsia="Times New Roman" w:hAnsi="Arial Narrow" w:cs="Times New Roman"/>
          <w:sz w:val="24"/>
          <w:szCs w:val="20"/>
        </w:rPr>
      </w:pPr>
    </w:p>
    <w:p w:rsidR="00B62597" w:rsidRPr="00B62597" w:rsidP="007C2954" w14:paraId="70971618" w14:textId="184E21A9">
      <w:pPr>
        <w:pStyle w:val="PrimaryHeading"/>
        <w:rPr>
          <w:caps/>
        </w:rPr>
      </w:pPr>
      <w:bookmarkStart w:id="0" w:name="OLE_LINK5"/>
      <w:bookmarkStart w:id="1" w:name="OLE_LINK3"/>
      <w:r w:rsidRPr="00527104">
        <w:t>Adm</w:t>
      </w:r>
      <w:r w:rsidRPr="007C2954">
        <w:t>inistrati</w:t>
      </w:r>
      <w:r w:rsidRPr="00527104">
        <w:t>on (</w:t>
      </w:r>
      <w:r w:rsidR="009A7713">
        <w:t>9</w:t>
      </w:r>
      <w:r w:rsidRPr="00527104">
        <w:t>:00-</w:t>
      </w:r>
      <w:r w:rsidR="009A7713">
        <w:t>9</w:t>
      </w:r>
      <w:r w:rsidRPr="00527104">
        <w:t>:</w:t>
      </w:r>
      <w:r w:rsidR="009A7713">
        <w:t>10</w:t>
      </w:r>
      <w:r w:rsidRPr="00527104">
        <w:t>)</w:t>
      </w:r>
    </w:p>
    <w:bookmarkEnd w:id="0"/>
    <w:bookmarkEnd w:id="1"/>
    <w:p w:rsidR="009A7713" w:rsidRPr="00DE452C" w:rsidP="009A7713" w14:paraId="50C8E1F6" w14:textId="706975B9">
      <w:pPr>
        <w:pStyle w:val="SecondaryHeading-Numbered"/>
        <w:rPr>
          <w:b w:val="0"/>
        </w:rPr>
      </w:pPr>
      <w:r>
        <w:rPr>
          <w:b w:val="0"/>
        </w:rPr>
        <w:t>Amanda Martin</w:t>
      </w:r>
      <w:r w:rsidRPr="00DE452C">
        <w:rPr>
          <w:b w:val="0"/>
        </w:rPr>
        <w:t>, PJM,</w:t>
      </w:r>
      <w:r>
        <w:rPr>
          <w:b w:val="0"/>
        </w:rPr>
        <w:t xml:space="preserve"> will provide</w:t>
      </w:r>
      <w:r w:rsidRPr="00DE452C">
        <w:rPr>
          <w:b w:val="0"/>
        </w:rPr>
        <w:t xml:space="preserve"> welcome and announcements. </w:t>
      </w:r>
      <w:r w:rsidR="00656BF1">
        <w:rPr>
          <w:b w:val="0"/>
        </w:rPr>
        <w:t>Dave Miscavage</w:t>
      </w:r>
      <w:r w:rsidRPr="00DE452C">
        <w:rPr>
          <w:b w:val="0"/>
        </w:rPr>
        <w:t>, PJM,</w:t>
      </w:r>
      <w:r>
        <w:rPr>
          <w:b w:val="0"/>
        </w:rPr>
        <w:t xml:space="preserve"> will </w:t>
      </w:r>
      <w:r w:rsidRPr="00DE452C">
        <w:rPr>
          <w:b w:val="0"/>
        </w:rPr>
        <w:t>review</w:t>
      </w:r>
      <w:r>
        <w:rPr>
          <w:b w:val="0"/>
        </w:rPr>
        <w:t xml:space="preserve"> </w:t>
      </w:r>
      <w:r w:rsidRPr="00DE452C">
        <w:rPr>
          <w:b w:val="0"/>
        </w:rPr>
        <w:t xml:space="preserve">Antitrust, Code of Conduct, and Public Meeting/Media Participation Guidelines. </w:t>
      </w:r>
    </w:p>
    <w:p w:rsidR="009A7713" w:rsidRPr="00AB728D" w:rsidP="009A7713" w14:paraId="45918810" w14:textId="1E5B0851">
      <w:pPr>
        <w:pStyle w:val="SecondaryHeading-Numbered"/>
        <w:rPr>
          <w:b w:val="0"/>
        </w:rPr>
      </w:pPr>
      <w:r>
        <w:rPr>
          <w:b w:val="0"/>
        </w:rPr>
        <w:t>Dave Miscavage</w:t>
      </w:r>
      <w:r w:rsidRPr="00FD471A">
        <w:rPr>
          <w:b w:val="0"/>
        </w:rPr>
        <w:t xml:space="preserve">, PJM, </w:t>
      </w:r>
      <w:r>
        <w:rPr>
          <w:b w:val="0"/>
        </w:rPr>
        <w:t xml:space="preserve">will </w:t>
      </w:r>
      <w:r w:rsidRPr="00FD471A">
        <w:rPr>
          <w:b w:val="0"/>
        </w:rPr>
        <w:t>review the minutes from the last meeting.</w:t>
      </w:r>
    </w:p>
    <w:p w:rsidR="001D3B68" w:rsidRPr="00DB29E9" w:rsidP="007C2954" w14:paraId="3877F9AA" w14:textId="3E962F91">
      <w:pPr>
        <w:pStyle w:val="PrimaryHeading"/>
      </w:pPr>
      <w:r>
        <w:t>Informat</w:t>
      </w:r>
      <w:r w:rsidR="00E1444E">
        <w:t>i</w:t>
      </w:r>
      <w:r>
        <w:t>on</w:t>
      </w:r>
      <w:r>
        <w:t xml:space="preserve"> (</w:t>
      </w:r>
      <w:r>
        <w:t>9:1</w:t>
      </w:r>
      <w:r>
        <w:t>0-</w:t>
      </w:r>
      <w:r>
        <w:t>1</w:t>
      </w:r>
      <w:r w:rsidR="00415163">
        <w:t>1</w:t>
      </w:r>
      <w:r>
        <w:t>:</w:t>
      </w:r>
      <w:r w:rsidR="0035074E">
        <w:t>30</w:t>
      </w:r>
      <w:r>
        <w:t>)</w:t>
      </w:r>
    </w:p>
    <w:p w:rsidR="00AA145C" w:rsidRPr="00AA145C" w:rsidP="00AA145C" w14:paraId="707EF9CA" w14:textId="5501A81A">
      <w:pPr>
        <w:pStyle w:val="SecondaryHeading-Numbered"/>
      </w:pPr>
      <w:r w:rsidRPr="00247E1D">
        <w:rPr>
          <w:b w:val="0"/>
        </w:rPr>
        <w:t>Lisa Krizenoskas</w:t>
      </w:r>
      <w:r>
        <w:rPr>
          <w:b w:val="0"/>
        </w:rPr>
        <w:t xml:space="preserve">, PJM, will provide the </w:t>
      </w:r>
      <w:r w:rsidRPr="00AA145C">
        <w:rPr>
          <w:b w:val="0"/>
          <w:bCs/>
        </w:rPr>
        <w:t>Cycle Schedule Update</w:t>
      </w:r>
      <w:r w:rsidR="00415163">
        <w:rPr>
          <w:b w:val="0"/>
          <w:bCs/>
        </w:rPr>
        <w:t>.</w:t>
      </w:r>
    </w:p>
    <w:p w:rsidR="00860385" w:rsidRPr="006305D1" w:rsidP="006305D1" w14:paraId="4E886EF8" w14:textId="70C4646C">
      <w:pPr>
        <w:pStyle w:val="SecondaryHeading-Numbered"/>
        <w:rPr>
          <w:b w:val="0"/>
          <w:bCs/>
        </w:rPr>
      </w:pPr>
      <w:r>
        <w:rPr>
          <w:b w:val="0"/>
        </w:rPr>
        <w:t>Maria Belenky</w:t>
      </w:r>
      <w:r w:rsidRPr="006305D1">
        <w:rPr>
          <w:b w:val="0"/>
          <w:bCs/>
        </w:rPr>
        <w:t xml:space="preserve">, PJM, will discuss </w:t>
      </w:r>
      <w:r w:rsidRPr="00247E1D">
        <w:rPr>
          <w:b w:val="0"/>
          <w:bCs/>
        </w:rPr>
        <w:t>Market Participation Options for Mixed Technology Facilities (MTF)</w:t>
      </w:r>
      <w:r w:rsidRPr="006305D1">
        <w:rPr>
          <w:b w:val="0"/>
          <w:bCs/>
        </w:rPr>
        <w:t>.</w:t>
      </w:r>
    </w:p>
    <w:p w:rsidR="00860385" w:rsidRPr="00247E1D" w:rsidP="00247E1D" w14:paraId="700B3042" w14:textId="7480767D">
      <w:pPr>
        <w:pStyle w:val="SecondaryHeading-Numbered"/>
        <w:rPr>
          <w:b w:val="0"/>
          <w:bCs/>
        </w:rPr>
      </w:pPr>
      <w:r w:rsidRPr="00247E1D">
        <w:rPr>
          <w:b w:val="0"/>
          <w:bCs/>
        </w:rPr>
        <w:t>J</w:t>
      </w:r>
      <w:r w:rsidRPr="00247E1D" w:rsidR="00247E1D">
        <w:rPr>
          <w:b w:val="0"/>
          <w:bCs/>
        </w:rPr>
        <w:t xml:space="preserve">oelle </w:t>
      </w:r>
      <w:r w:rsidRPr="00247E1D" w:rsidR="00247E1D">
        <w:rPr>
          <w:b w:val="0"/>
          <w:bCs/>
        </w:rPr>
        <w:t>Tomasello</w:t>
      </w:r>
      <w:r w:rsidRPr="00247E1D">
        <w:rPr>
          <w:b w:val="0"/>
          <w:bCs/>
        </w:rPr>
        <w:t>, PJM, will discuss</w:t>
      </w:r>
      <w:r w:rsidRPr="00247E1D" w:rsidR="00247E1D">
        <w:rPr>
          <w:b w:val="0"/>
          <w:bCs/>
        </w:rPr>
        <w:t xml:space="preserve"> </w:t>
      </w:r>
      <w:r w:rsidRPr="00247E1D" w:rsidR="00247E1D">
        <w:rPr>
          <w:b w:val="0"/>
          <w:bCs/>
        </w:rPr>
        <w:t>NextGen Updates / DP2 Reminders</w:t>
      </w:r>
      <w:r w:rsidRPr="00247E1D">
        <w:rPr>
          <w:b w:val="0"/>
          <w:bCs/>
        </w:rPr>
        <w:t>.</w:t>
      </w:r>
    </w:p>
    <w:p w:rsidR="001D3B68" w:rsidP="007C2954" w14:paraId="298F20F0" w14:textId="5FF7DD39">
      <w:pPr>
        <w:pStyle w:val="PrimaryHeading"/>
      </w:pPr>
      <w:r>
        <w:t xml:space="preserve">CBIR Process </w:t>
      </w:r>
      <w:r>
        <w:t>(</w:t>
      </w:r>
      <w:r w:rsidR="00415163">
        <w:t>11</w:t>
      </w:r>
      <w:r>
        <w:t>:</w:t>
      </w:r>
      <w:r w:rsidR="000B0655">
        <w:t>30</w:t>
      </w:r>
      <w:r w:rsidR="00415163">
        <w:t>-12</w:t>
      </w:r>
      <w:r>
        <w:t>:00</w:t>
      </w:r>
      <w:r w:rsidRPr="00DB29E9">
        <w:t>)</w:t>
      </w:r>
    </w:p>
    <w:p w:rsidR="001B2242" w:rsidRPr="001B2242" w:rsidP="001B2242" w14:paraId="66CD0B58" w14:textId="6B014703">
      <w:pPr>
        <w:pStyle w:val="SecondaryHeading-Numbered"/>
        <w:rPr>
          <w:b w:val="0"/>
        </w:rPr>
      </w:pPr>
      <w:r>
        <w:rPr>
          <w:b w:val="0"/>
        </w:rPr>
        <w:t xml:space="preserve">Expansion of Provisional Service </w:t>
      </w:r>
      <w:r w:rsidR="007C5463">
        <w:rPr>
          <w:b w:val="0"/>
        </w:rPr>
        <w:t>Design Components</w:t>
      </w:r>
      <w:r w:rsidR="00FB480B">
        <w:rPr>
          <w:b w:val="0"/>
        </w:rPr>
        <w:t xml:space="preserve"> &amp; Solution Options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A37868"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3390C8D" w14:textId="6B7F1F2C">
            <w:pPr>
              <w:pStyle w:val="PrimaryHeading"/>
              <w:spacing w:after="0"/>
              <w:rPr>
                <w:b/>
              </w:rPr>
            </w:pPr>
            <w:r w:rsidRPr="0095194C">
              <w:rPr>
                <w:b/>
              </w:rPr>
              <w:t xml:space="preserve">Future Agenda Items </w:t>
            </w:r>
          </w:p>
        </w:tc>
      </w:tr>
      <w:tr w14:paraId="4939D925"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0B0C9C7" w14:textId="2B5A97FC">
            <w:pPr>
              <w:pStyle w:val="AttendeesList"/>
            </w:pPr>
            <w:r>
              <w:t>Participants will have the opportunity to suggest future agenda items</w:t>
            </w:r>
          </w:p>
        </w:tc>
      </w:tr>
    </w:tbl>
    <w:p w:rsidR="003C3320" w:rsidP="003C3320" w14:paraId="4B4C406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859"/>
        <w:gridCol w:w="2340"/>
        <w:gridCol w:w="1890"/>
        <w:gridCol w:w="1995"/>
      </w:tblGrid>
      <w:tr w14:paraId="1187D7E4" w14:textId="77777777" w:rsidTr="009A77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40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7506339" w14:textId="77777777">
            <w:pPr>
              <w:pStyle w:val="PrimaryHeading"/>
              <w:keepNext w:val="0"/>
              <w:keepLines/>
              <w:spacing w:after="0"/>
              <w:jc w:val="left"/>
              <w:rPr>
                <w:b/>
                <w:i w:val="0"/>
              </w:rPr>
            </w:pPr>
            <w:r w:rsidRPr="00DF1112">
              <w:rPr>
                <w:b/>
                <w:i w:val="0"/>
                <w:iCs w:val="0"/>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1FB627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3FC4FA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958D55" w14:textId="77777777" w:rsidTr="009A7713">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71F7B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5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999B9" w14:textId="77777777">
            <w:pPr>
              <w:pStyle w:val="DisclaimerHeading"/>
              <w:keepLines/>
              <w:spacing w:after="60"/>
              <w:jc w:val="center"/>
              <w:rPr>
                <w:color w:val="auto"/>
                <w:sz w:val="19"/>
                <w:szCs w:val="19"/>
              </w:rPr>
            </w:pPr>
            <w:r w:rsidRPr="00BB6921">
              <w:rPr>
                <w:color w:val="auto"/>
                <w:sz w:val="19"/>
                <w:szCs w:val="19"/>
              </w:rPr>
              <w:t>Time</w:t>
            </w:r>
          </w:p>
        </w:tc>
        <w:tc>
          <w:tcPr>
            <w:tcW w:w="23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ACB3169" w14:textId="77777777">
            <w:pPr>
              <w:pStyle w:val="DisclaimerHeading"/>
              <w:keepLines/>
              <w:spacing w:after="60"/>
              <w:jc w:val="center"/>
              <w:rPr>
                <w:color w:val="auto"/>
                <w:sz w:val="19"/>
                <w:szCs w:val="19"/>
              </w:rPr>
            </w:pPr>
            <w:r w:rsidRPr="00BB6921">
              <w:rPr>
                <w:color w:val="auto"/>
                <w:sz w:val="19"/>
                <w:szCs w:val="19"/>
              </w:rPr>
              <w:t>Location</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03375DD"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13D8EA2" w14:textId="77777777">
            <w:pPr>
              <w:pStyle w:val="DisclaimerHeading"/>
              <w:keepLines/>
              <w:jc w:val="center"/>
              <w:rPr>
                <w:color w:val="FFFFFF" w:themeColor="background1"/>
                <w:sz w:val="19"/>
                <w:szCs w:val="19"/>
              </w:rPr>
            </w:pPr>
          </w:p>
        </w:tc>
      </w:tr>
      <w:tr w14:paraId="29531A96" w14:textId="77777777" w:rsidTr="009A7713">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15BBD5C" w14:textId="77777777">
            <w:pPr>
              <w:pStyle w:val="DisclaimerHeading"/>
              <w:keepLines/>
              <w:spacing w:before="40" w:after="40" w:line="220" w:lineRule="exact"/>
              <w:jc w:val="left"/>
              <w:rPr>
                <w:b w:val="0"/>
                <w:i w:val="0"/>
                <w:color w:val="auto"/>
                <w:sz w:val="18"/>
                <w:szCs w:val="18"/>
              </w:rPr>
            </w:pPr>
          </w:p>
        </w:tc>
        <w:tc>
          <w:tcPr>
            <w:tcW w:w="185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77C62B4" w14:textId="77777777">
            <w:pPr>
              <w:pStyle w:val="DisclaimerHeading"/>
              <w:keepLines/>
              <w:spacing w:before="40" w:after="40" w:line="220" w:lineRule="exact"/>
              <w:rPr>
                <w:b w:val="0"/>
                <w:color w:val="auto"/>
                <w:sz w:val="18"/>
                <w:szCs w:val="18"/>
              </w:rPr>
            </w:pPr>
          </w:p>
        </w:tc>
        <w:tc>
          <w:tcPr>
            <w:tcW w:w="2340" w:type="dxa"/>
            <w:vMerge/>
            <w:tcBorders>
              <w:top w:val="single" w:sz="12" w:space="0" w:color="013366" w:themeColor="accent1"/>
              <w:left w:val="single" w:sz="6" w:space="0" w:color="FFFFFF" w:themeColor="background1"/>
              <w:right w:val="single" w:sz="8" w:space="0" w:color="auto"/>
            </w:tcBorders>
          </w:tcPr>
          <w:p w:rsidR="00CE451E" w:rsidRPr="00C10A93" w:rsidP="00CE451E" w14:paraId="09E36152" w14:textId="77777777">
            <w:pPr>
              <w:pStyle w:val="AttendeesList"/>
              <w:keepLines/>
              <w:spacing w:before="40" w:after="40" w:line="220" w:lineRule="exact"/>
              <w:rPr>
                <w:szCs w:val="18"/>
              </w:rPr>
            </w:pPr>
          </w:p>
        </w:tc>
        <w:tc>
          <w:tcPr>
            <w:tcW w:w="388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31936A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E4A38C8"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247E1D" w:rsidRPr="00415163" w:rsidP="00247E1D" w14:paraId="2453ADED" w14:textId="74BA30AE">
            <w:pPr>
              <w:pStyle w:val="DisclaimerHeading"/>
              <w:keepLines/>
              <w:spacing w:before="40" w:after="40" w:line="220" w:lineRule="exact"/>
              <w:jc w:val="left"/>
              <w:rPr>
                <w:b w:val="0"/>
                <w:bCs/>
                <w:i w:val="0"/>
                <w:iCs w:val="0"/>
                <w:color w:val="auto"/>
                <w:sz w:val="18"/>
                <w:szCs w:val="18"/>
              </w:rPr>
            </w:pPr>
            <w:r>
              <w:rPr>
                <w:b w:val="0"/>
                <w:bCs/>
                <w:i w:val="0"/>
                <w:iCs w:val="0"/>
                <w:color w:val="auto"/>
                <w:sz w:val="18"/>
                <w:szCs w:val="18"/>
              </w:rPr>
              <w:t>7/27/2026</w:t>
            </w:r>
          </w:p>
        </w:tc>
        <w:tc>
          <w:tcPr>
            <w:tcW w:w="1859" w:type="dxa"/>
            <w:tcBorders>
              <w:top w:val="single" w:sz="4" w:space="0" w:color="auto"/>
              <w:left w:val="single" w:sz="4" w:space="0" w:color="auto"/>
              <w:bottom w:val="single" w:sz="4" w:space="0" w:color="auto"/>
              <w:right w:val="single" w:sz="4" w:space="0" w:color="auto"/>
            </w:tcBorders>
          </w:tcPr>
          <w:p w:rsidR="00247E1D" w:rsidRPr="00C10A93" w:rsidP="00247E1D" w14:paraId="394412D2" w14:textId="25EA7D1F">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247E1D" w:rsidRPr="00C10A93" w:rsidP="00247E1D" w14:paraId="0392E533" w14:textId="2FCED61F">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247E1D" w:rsidRPr="00C10A93" w:rsidP="00247E1D" w14:paraId="356F8003" w14:textId="2CF91E28">
            <w:pPr>
              <w:pStyle w:val="DisclaimerHeading"/>
              <w:keepLines/>
              <w:spacing w:before="40" w:after="40" w:line="220" w:lineRule="exact"/>
              <w:rPr>
                <w:color w:val="auto"/>
                <w:sz w:val="18"/>
                <w:szCs w:val="18"/>
              </w:rPr>
            </w:pPr>
            <w:r>
              <w:rPr>
                <w:b w:val="0"/>
                <w:color w:val="auto"/>
                <w:sz w:val="18"/>
                <w:szCs w:val="18"/>
              </w:rPr>
              <w:t>July 17, 2026</w:t>
            </w:r>
          </w:p>
        </w:tc>
        <w:tc>
          <w:tcPr>
            <w:tcW w:w="1995" w:type="dxa"/>
            <w:tcBorders>
              <w:top w:val="single" w:sz="4" w:space="0" w:color="auto"/>
              <w:left w:val="single" w:sz="4" w:space="0" w:color="auto"/>
              <w:bottom w:val="single" w:sz="4" w:space="0" w:color="auto"/>
              <w:right w:val="single" w:sz="4" w:space="0" w:color="auto"/>
            </w:tcBorders>
          </w:tcPr>
          <w:p w:rsidR="00247E1D" w:rsidRPr="00C10A93" w:rsidP="00247E1D" w14:paraId="118ECC8F" w14:textId="6C06B587">
            <w:pPr>
              <w:pStyle w:val="DisclaimerHeading"/>
              <w:keepLines/>
              <w:spacing w:before="40" w:after="40" w:line="220" w:lineRule="exact"/>
              <w:rPr>
                <w:color w:val="auto"/>
                <w:sz w:val="18"/>
                <w:szCs w:val="18"/>
              </w:rPr>
            </w:pPr>
            <w:r>
              <w:rPr>
                <w:b w:val="0"/>
                <w:color w:val="auto"/>
                <w:sz w:val="18"/>
                <w:szCs w:val="18"/>
              </w:rPr>
              <w:t>July 22, 2026</w:t>
            </w:r>
          </w:p>
        </w:tc>
      </w:tr>
      <w:tr w14:paraId="7CE25E83" w14:textId="77777777" w:rsidTr="00AD6DF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247E1D" w:rsidRPr="0055010D" w:rsidP="00247E1D" w14:paraId="70711849" w14:textId="586EE371">
            <w:pPr>
              <w:pStyle w:val="DisclaimerHeading"/>
              <w:keepLines/>
              <w:spacing w:before="40" w:after="40" w:line="220" w:lineRule="exact"/>
              <w:jc w:val="left"/>
              <w:rPr>
                <w:color w:val="auto"/>
                <w:sz w:val="18"/>
                <w:szCs w:val="18"/>
              </w:rPr>
            </w:pPr>
            <w:r>
              <w:rPr>
                <w:b w:val="0"/>
                <w:bCs/>
                <w:i w:val="0"/>
                <w:iCs w:val="0"/>
                <w:color w:val="auto"/>
                <w:sz w:val="18"/>
                <w:szCs w:val="18"/>
              </w:rPr>
              <w:t>8/24/2026</w:t>
            </w:r>
          </w:p>
        </w:tc>
        <w:tc>
          <w:tcPr>
            <w:tcW w:w="1859" w:type="dxa"/>
            <w:tcBorders>
              <w:top w:val="single" w:sz="4" w:space="0" w:color="auto"/>
              <w:left w:val="single" w:sz="4" w:space="0" w:color="auto"/>
              <w:bottom w:val="single" w:sz="4" w:space="0" w:color="auto"/>
              <w:right w:val="single" w:sz="4" w:space="0" w:color="auto"/>
            </w:tcBorders>
          </w:tcPr>
          <w:p w:rsidR="00247E1D" w:rsidRPr="00C10A93" w:rsidP="00247E1D" w14:paraId="3DBD9B3C" w14:textId="3118595E">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247E1D" w:rsidRPr="00C10A93" w:rsidP="00247E1D" w14:paraId="2DF92A3C" w14:textId="0E293388">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247E1D" w:rsidRPr="00C10A93" w:rsidP="00247E1D" w14:paraId="4AD606AE" w14:textId="5DAAADB7">
            <w:pPr>
              <w:pStyle w:val="DisclaimerHeading"/>
              <w:keepLines/>
              <w:spacing w:before="40" w:after="40" w:line="220" w:lineRule="exact"/>
              <w:rPr>
                <w:color w:val="auto"/>
                <w:sz w:val="18"/>
                <w:szCs w:val="18"/>
              </w:rPr>
            </w:pPr>
            <w:r>
              <w:rPr>
                <w:b w:val="0"/>
                <w:color w:val="auto"/>
                <w:sz w:val="18"/>
                <w:szCs w:val="18"/>
              </w:rPr>
              <w:t>August 13, 2026</w:t>
            </w:r>
          </w:p>
        </w:tc>
        <w:tc>
          <w:tcPr>
            <w:tcW w:w="1995" w:type="dxa"/>
            <w:tcBorders>
              <w:top w:val="single" w:sz="4" w:space="0" w:color="auto"/>
              <w:left w:val="single" w:sz="4" w:space="0" w:color="auto"/>
              <w:bottom w:val="single" w:sz="4" w:space="0" w:color="auto"/>
              <w:right w:val="single" w:sz="4" w:space="0" w:color="auto"/>
            </w:tcBorders>
          </w:tcPr>
          <w:p w:rsidR="00247E1D" w:rsidRPr="00C10A93" w:rsidP="00247E1D" w14:paraId="0FCB149C" w14:textId="77D71FFE">
            <w:pPr>
              <w:pStyle w:val="DisclaimerHeading"/>
              <w:keepLines/>
              <w:spacing w:before="40" w:after="40" w:line="220" w:lineRule="exact"/>
              <w:rPr>
                <w:color w:val="auto"/>
                <w:sz w:val="18"/>
                <w:szCs w:val="18"/>
              </w:rPr>
            </w:pPr>
            <w:r>
              <w:rPr>
                <w:b w:val="0"/>
                <w:color w:val="auto"/>
                <w:sz w:val="18"/>
                <w:szCs w:val="18"/>
              </w:rPr>
              <w:t>August 19, 2026</w:t>
            </w:r>
          </w:p>
        </w:tc>
      </w:tr>
      <w:tr w14:paraId="601364CF" w14:textId="77777777" w:rsidTr="005C31C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247E1D" w:rsidRPr="00AD6DF3" w:rsidP="00247E1D" w14:paraId="7D568EB9" w14:textId="12F33D4D">
            <w:pPr>
              <w:pStyle w:val="DisclaimerHeading"/>
              <w:keepLines/>
              <w:spacing w:before="40" w:after="40" w:line="220" w:lineRule="exact"/>
              <w:jc w:val="left"/>
              <w:rPr>
                <w:b w:val="0"/>
                <w:bCs/>
                <w:color w:val="auto"/>
                <w:sz w:val="18"/>
                <w:szCs w:val="18"/>
              </w:rPr>
            </w:pPr>
            <w:r>
              <w:rPr>
                <w:b w:val="0"/>
                <w:bCs/>
                <w:i w:val="0"/>
                <w:iCs w:val="0"/>
                <w:color w:val="auto"/>
                <w:sz w:val="18"/>
                <w:szCs w:val="18"/>
              </w:rPr>
              <w:t>9/28/2026</w:t>
            </w:r>
          </w:p>
        </w:tc>
        <w:tc>
          <w:tcPr>
            <w:tcW w:w="1859" w:type="dxa"/>
            <w:tcBorders>
              <w:top w:val="single" w:sz="4" w:space="0" w:color="auto"/>
              <w:left w:val="single" w:sz="4" w:space="0" w:color="auto"/>
              <w:bottom w:val="single" w:sz="4" w:space="0" w:color="auto"/>
              <w:right w:val="single" w:sz="4" w:space="0" w:color="auto"/>
            </w:tcBorders>
          </w:tcPr>
          <w:p w:rsidR="00247E1D" w:rsidRPr="00AD6DF3" w:rsidP="00247E1D" w14:paraId="7CAE3F39" w14:textId="1883675A">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247E1D" w:rsidRPr="00AD6DF3" w:rsidP="00247E1D" w14:paraId="43BC5CD3" w14:textId="042099E7">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247E1D" w:rsidRPr="00AD6DF3" w:rsidP="00247E1D" w14:paraId="2C41F2E1" w14:textId="71BCDADA">
            <w:pPr>
              <w:pStyle w:val="DisclaimerHeading"/>
              <w:keepLines/>
              <w:spacing w:before="40" w:after="40" w:line="220" w:lineRule="exact"/>
              <w:rPr>
                <w:b w:val="0"/>
                <w:color w:val="auto"/>
                <w:sz w:val="18"/>
                <w:szCs w:val="18"/>
              </w:rPr>
            </w:pPr>
            <w:r>
              <w:rPr>
                <w:b w:val="0"/>
                <w:color w:val="auto"/>
                <w:sz w:val="18"/>
                <w:szCs w:val="18"/>
              </w:rPr>
              <w:t>September 17, 2026</w:t>
            </w:r>
          </w:p>
        </w:tc>
        <w:tc>
          <w:tcPr>
            <w:tcW w:w="1995" w:type="dxa"/>
            <w:tcBorders>
              <w:top w:val="single" w:sz="4" w:space="0" w:color="auto"/>
              <w:left w:val="single" w:sz="4" w:space="0" w:color="auto"/>
              <w:bottom w:val="single" w:sz="4" w:space="0" w:color="auto"/>
              <w:right w:val="single" w:sz="4" w:space="0" w:color="auto"/>
            </w:tcBorders>
          </w:tcPr>
          <w:p w:rsidR="00247E1D" w:rsidRPr="00AD6DF3" w:rsidP="00247E1D" w14:paraId="790F6E9D" w14:textId="7524D647">
            <w:pPr>
              <w:pStyle w:val="DisclaimerHeading"/>
              <w:keepLines/>
              <w:spacing w:before="40" w:after="40" w:line="220" w:lineRule="exact"/>
              <w:rPr>
                <w:b w:val="0"/>
                <w:color w:val="auto"/>
                <w:sz w:val="18"/>
                <w:szCs w:val="18"/>
              </w:rPr>
            </w:pPr>
            <w:r>
              <w:rPr>
                <w:b w:val="0"/>
                <w:color w:val="auto"/>
                <w:sz w:val="18"/>
                <w:szCs w:val="18"/>
              </w:rPr>
              <w:t>September 22, 2026</w:t>
            </w:r>
          </w:p>
        </w:tc>
      </w:tr>
      <w:tr w14:paraId="32A750A8" w14:textId="77777777" w:rsidTr="009A7713">
        <w:tblPrEx>
          <w:tblW w:w="0" w:type="auto"/>
          <w:tblLook w:val="04A0"/>
        </w:tblPrEx>
        <w:trPr>
          <w:trHeight w:val="331"/>
        </w:trPr>
        <w:tc>
          <w:tcPr>
            <w:tcW w:w="1201" w:type="dxa"/>
            <w:tcBorders>
              <w:top w:val="single" w:sz="4" w:space="0" w:color="auto"/>
              <w:right w:val="single" w:sz="4" w:space="0" w:color="auto"/>
            </w:tcBorders>
            <w:shd w:val="clear" w:color="auto" w:fill="E1F6FF"/>
          </w:tcPr>
          <w:p w:rsidR="004D3658" w:rsidRPr="005C31C9" w:rsidP="004D3658" w14:paraId="1B84A969" w14:textId="369D4C11">
            <w:pPr>
              <w:pStyle w:val="DisclaimerHeading"/>
              <w:keepLines/>
              <w:spacing w:before="40" w:after="40" w:line="220" w:lineRule="exact"/>
              <w:jc w:val="left"/>
              <w:rPr>
                <w:b w:val="0"/>
                <w:bCs/>
                <w:i w:val="0"/>
                <w:iCs w:val="0"/>
                <w:color w:val="auto"/>
                <w:sz w:val="18"/>
                <w:szCs w:val="18"/>
              </w:rPr>
            </w:pPr>
            <w:r>
              <w:rPr>
                <w:b w:val="0"/>
                <w:bCs/>
                <w:i w:val="0"/>
                <w:iCs w:val="0"/>
                <w:color w:val="auto"/>
                <w:sz w:val="18"/>
                <w:szCs w:val="18"/>
              </w:rPr>
              <w:t>10/23/2026</w:t>
            </w:r>
          </w:p>
        </w:tc>
        <w:tc>
          <w:tcPr>
            <w:tcW w:w="1859" w:type="dxa"/>
            <w:tcBorders>
              <w:top w:val="single" w:sz="4" w:space="0" w:color="auto"/>
              <w:left w:val="single" w:sz="4" w:space="0" w:color="auto"/>
              <w:right w:val="single" w:sz="4" w:space="0" w:color="auto"/>
            </w:tcBorders>
          </w:tcPr>
          <w:p w:rsidR="004D3658" w:rsidRPr="00BA0E07" w:rsidP="004D3658" w14:paraId="4B63EED8" w14:textId="1A294330">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right w:val="single" w:sz="4" w:space="0" w:color="auto"/>
            </w:tcBorders>
          </w:tcPr>
          <w:p w:rsidR="004D3658" w:rsidRPr="00405FE9" w:rsidP="004D3658" w14:paraId="53CEBC2B" w14:textId="3C03443B">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right w:val="single" w:sz="4" w:space="0" w:color="auto"/>
            </w:tcBorders>
          </w:tcPr>
          <w:p w:rsidR="004D3658" w:rsidP="004D3658" w14:paraId="3D15A672" w14:textId="7E130D0F">
            <w:pPr>
              <w:pStyle w:val="DisclaimerHeading"/>
              <w:keepLines/>
              <w:spacing w:before="40" w:after="40" w:line="220" w:lineRule="exact"/>
              <w:rPr>
                <w:b w:val="0"/>
                <w:color w:val="auto"/>
                <w:sz w:val="18"/>
                <w:szCs w:val="18"/>
              </w:rPr>
            </w:pPr>
            <w:r>
              <w:rPr>
                <w:b w:val="0"/>
                <w:color w:val="auto"/>
                <w:sz w:val="18"/>
                <w:szCs w:val="18"/>
              </w:rPr>
              <w:t>October 14, 2026</w:t>
            </w:r>
          </w:p>
        </w:tc>
        <w:tc>
          <w:tcPr>
            <w:tcW w:w="1995" w:type="dxa"/>
            <w:tcBorders>
              <w:top w:val="single" w:sz="4" w:space="0" w:color="auto"/>
              <w:left w:val="single" w:sz="4" w:space="0" w:color="auto"/>
              <w:right w:val="single" w:sz="4" w:space="0" w:color="auto"/>
            </w:tcBorders>
          </w:tcPr>
          <w:p w:rsidR="004D3658" w:rsidP="004D3658" w14:paraId="029F41AE" w14:textId="53078BF9">
            <w:pPr>
              <w:pStyle w:val="DisclaimerHeading"/>
              <w:keepLines/>
              <w:spacing w:before="40" w:after="40" w:line="220" w:lineRule="exact"/>
              <w:rPr>
                <w:b w:val="0"/>
                <w:color w:val="auto"/>
                <w:sz w:val="18"/>
                <w:szCs w:val="18"/>
              </w:rPr>
            </w:pPr>
            <w:r>
              <w:rPr>
                <w:b w:val="0"/>
                <w:color w:val="auto"/>
                <w:sz w:val="18"/>
                <w:szCs w:val="18"/>
              </w:rPr>
              <w:t>October 19, 2026</w:t>
            </w:r>
          </w:p>
        </w:tc>
      </w:tr>
    </w:tbl>
    <w:p w:rsidR="003C3320" w:rsidP="00CE451E" w14:paraId="1350D07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E5AF97E" w14:textId="77777777">
      <w:pPr>
        <w:pStyle w:val="Author"/>
      </w:pPr>
    </w:p>
    <w:p w:rsidR="00FF5170" w14:paraId="23222573"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0037BF9" w14:textId="68D11713">
      <w:pPr>
        <w:pStyle w:val="Author"/>
        <w:keepNext/>
        <w:keepLines/>
      </w:pPr>
      <w:r>
        <w:t>Author:</w:t>
      </w:r>
      <w:r w:rsidR="00860385">
        <w:t xml:space="preserve"> </w:t>
      </w:r>
      <w:r w:rsidR="00DB6CF3">
        <w:t>Dave Miscavage</w:t>
      </w:r>
    </w:p>
    <w:p w:rsidR="00A317A9" w:rsidRPr="00B62597" w:rsidP="00FF5170" w14:paraId="50B7FF6F" w14:textId="77777777">
      <w:pPr>
        <w:pStyle w:val="Author"/>
        <w:keepNext/>
        <w:keepLines/>
      </w:pPr>
    </w:p>
    <w:p w:rsidR="00B62597" w:rsidRPr="00B62597" w:rsidP="00FF5170" w14:paraId="3DCF2874" w14:textId="77777777">
      <w:pPr>
        <w:pStyle w:val="DisclaimerHeading"/>
        <w:keepNext/>
        <w:keepLines/>
      </w:pPr>
      <w:r>
        <w:t>Anti</w:t>
      </w:r>
      <w:r w:rsidRPr="00B62597">
        <w:t>trust:</w:t>
      </w:r>
    </w:p>
    <w:p w:rsidR="00095E8F" w:rsidP="00095E8F" w14:paraId="4F4FCFE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5868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43E7514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26809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1EF7B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B130F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53E46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23745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095E8F" w:rsidRPr="00095E8F" w:rsidP="00095E8F" w14:paraId="48321CC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54FB194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400601FA"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186A25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C6703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50EF198" w14:textId="77777777">
            <w:pPr>
              <w:pStyle w:val="DisclaimerHeading"/>
              <w:spacing w:before="60"/>
            </w:pPr>
            <w:r w:rsidRPr="00B62597">
              <w:t>Code of Conduct:</w:t>
            </w:r>
          </w:p>
          <w:p w:rsidR="00FF5170" w:rsidRPr="00B62597" w:rsidP="00FF5170" w14:paraId="0957361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1C25948" w14:textId="77777777">
            <w:pPr>
              <w:pStyle w:val="DisclaimerHeading"/>
              <w:spacing w:before="240"/>
            </w:pPr>
            <w:r w:rsidRPr="00B62597">
              <w:t xml:space="preserve">Public Meetings/Media Participation: </w:t>
            </w:r>
          </w:p>
          <w:p w:rsidR="00FF5170" w:rsidP="009360CC" w14:paraId="47E80B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1F5F97" w14:textId="77777777">
            <w:pPr>
              <w:pStyle w:val="DisclaimerHeading"/>
              <w:spacing w:before="60"/>
              <w:ind w:left="85"/>
            </w:pPr>
            <w:r>
              <w:t>Participant Identification in Webex:</w:t>
            </w:r>
          </w:p>
          <w:p w:rsidR="00FF5170" w:rsidP="00FF5170" w14:paraId="4AA2F66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8D493E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E3A083D" w14:textId="77777777">
            <w:pPr>
              <w:pStyle w:val="DisclaimerHeading"/>
              <w:spacing w:before="240"/>
              <w:ind w:left="85"/>
            </w:pPr>
            <w:r w:rsidRPr="00D827A6">
              <w:t>Participant Use of Webex Chat:</w:t>
            </w:r>
          </w:p>
          <w:p w:rsidR="00FF5170" w:rsidP="00FF5170" w14:paraId="535ADC68"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5ACC30DE" w14:textId="77777777">
      <w:pPr>
        <w:pStyle w:val="DisclaimerBodyCopy"/>
      </w:pPr>
    </w:p>
    <w:p w:rsidR="00027F49" w:rsidP="00027F49" w14:paraId="667B9FA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FA86578" w14:textId="77777777">
      <w:pPr>
        <w:pStyle w:val="DisclaimerHeading"/>
      </w:pPr>
    </w:p>
    <w:p w:rsidR="0057441E" w:rsidRPr="009C15C4" w:rsidP="00246ED8" w14:paraId="6A496EF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4F07FD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8492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8F64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08602B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022DC5B" w14:textId="4C41203C">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440F7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550DFB23">
                          <w:pPr>
                            <w:pStyle w:val="HeaderTitle"/>
                            <w:jc w:val="center"/>
                            <w:rPr>
                              <w:rFonts w:ascii="Arial Narrow" w:hAnsi="Arial Narrow"/>
                              <w:b/>
                            </w:rPr>
                          </w:pPr>
                          <w:r w:rsidRPr="001D3B68">
                            <w:rPr>
                              <w:rFonts w:ascii="Arial Narrow" w:hAnsi="Arial Narrow"/>
                              <w:b/>
                            </w:rPr>
                            <w:t xml:space="preserve">Agenda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2228EF1" w14:textId="550DFB23">
                    <w:pPr>
                      <w:pStyle w:val="HeaderTitle"/>
                      <w:jc w:val="center"/>
                      <w:rPr>
                        <w:rFonts w:ascii="Arial Narrow" w:hAnsi="Arial Narrow"/>
                        <w:b/>
                      </w:rPr>
                    </w:pPr>
                    <w:r w:rsidRPr="001D3B68">
                      <w:rPr>
                        <w:rFonts w:ascii="Arial Narrow" w:hAnsi="Arial Narrow"/>
                        <w:b/>
                      </w:rPr>
                      <w:t xml:space="preserve">Agenda </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5520F"/>
    <w:multiLevelType w:val="multilevel"/>
    <w:tmpl w:val="85FCA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10057"/>
    <w:rsid w:val="000232DF"/>
    <w:rsid w:val="00025DC5"/>
    <w:rsid w:val="00027F49"/>
    <w:rsid w:val="000333FF"/>
    <w:rsid w:val="000538D7"/>
    <w:rsid w:val="0006798D"/>
    <w:rsid w:val="00092135"/>
    <w:rsid w:val="00092B99"/>
    <w:rsid w:val="00095E8F"/>
    <w:rsid w:val="00096230"/>
    <w:rsid w:val="000B0655"/>
    <w:rsid w:val="00117AF9"/>
    <w:rsid w:val="00121F58"/>
    <w:rsid w:val="00131E11"/>
    <w:rsid w:val="001678E8"/>
    <w:rsid w:val="00170E02"/>
    <w:rsid w:val="001B2242"/>
    <w:rsid w:val="001C0CC0"/>
    <w:rsid w:val="001D3B68"/>
    <w:rsid w:val="001D4B5E"/>
    <w:rsid w:val="00200A1B"/>
    <w:rsid w:val="002113BD"/>
    <w:rsid w:val="00246ED8"/>
    <w:rsid w:val="00247E1D"/>
    <w:rsid w:val="0025139E"/>
    <w:rsid w:val="00260964"/>
    <w:rsid w:val="00291BEF"/>
    <w:rsid w:val="002B2CB6"/>
    <w:rsid w:val="002B2F98"/>
    <w:rsid w:val="002C6057"/>
    <w:rsid w:val="002F6131"/>
    <w:rsid w:val="00305238"/>
    <w:rsid w:val="003251CE"/>
    <w:rsid w:val="00337321"/>
    <w:rsid w:val="0035074E"/>
    <w:rsid w:val="00394850"/>
    <w:rsid w:val="003A43B4"/>
    <w:rsid w:val="003B55E1"/>
    <w:rsid w:val="003C3320"/>
    <w:rsid w:val="003D7E5C"/>
    <w:rsid w:val="003E7A73"/>
    <w:rsid w:val="003F046E"/>
    <w:rsid w:val="00405FE9"/>
    <w:rsid w:val="00415163"/>
    <w:rsid w:val="0046043F"/>
    <w:rsid w:val="004606A6"/>
    <w:rsid w:val="004678C9"/>
    <w:rsid w:val="00491490"/>
    <w:rsid w:val="00494494"/>
    <w:rsid w:val="004969FA"/>
    <w:rsid w:val="004D3658"/>
    <w:rsid w:val="004F3D57"/>
    <w:rsid w:val="00527104"/>
    <w:rsid w:val="0055010D"/>
    <w:rsid w:val="00564DEE"/>
    <w:rsid w:val="0057441E"/>
    <w:rsid w:val="005A5D0D"/>
    <w:rsid w:val="005A6C60"/>
    <w:rsid w:val="005C31C9"/>
    <w:rsid w:val="005D6D05"/>
    <w:rsid w:val="005E16BB"/>
    <w:rsid w:val="00602382"/>
    <w:rsid w:val="006024A0"/>
    <w:rsid w:val="00602967"/>
    <w:rsid w:val="00606F11"/>
    <w:rsid w:val="00621423"/>
    <w:rsid w:val="006305D1"/>
    <w:rsid w:val="006349A5"/>
    <w:rsid w:val="00643B32"/>
    <w:rsid w:val="00656BF1"/>
    <w:rsid w:val="006C738F"/>
    <w:rsid w:val="006D69B1"/>
    <w:rsid w:val="006E2E91"/>
    <w:rsid w:val="006F7A52"/>
    <w:rsid w:val="00711249"/>
    <w:rsid w:val="00712CAA"/>
    <w:rsid w:val="007139C9"/>
    <w:rsid w:val="00716A8B"/>
    <w:rsid w:val="00730F76"/>
    <w:rsid w:val="00744A45"/>
    <w:rsid w:val="0075340F"/>
    <w:rsid w:val="00754C6D"/>
    <w:rsid w:val="00755096"/>
    <w:rsid w:val="007703B4"/>
    <w:rsid w:val="00777623"/>
    <w:rsid w:val="007A34A3"/>
    <w:rsid w:val="007B07B2"/>
    <w:rsid w:val="007C2954"/>
    <w:rsid w:val="007C3AA3"/>
    <w:rsid w:val="007C5463"/>
    <w:rsid w:val="007D4F70"/>
    <w:rsid w:val="007E7CAB"/>
    <w:rsid w:val="0080148F"/>
    <w:rsid w:val="00813B57"/>
    <w:rsid w:val="00837B12"/>
    <w:rsid w:val="00841282"/>
    <w:rsid w:val="008552A3"/>
    <w:rsid w:val="00860385"/>
    <w:rsid w:val="00882652"/>
    <w:rsid w:val="008B761E"/>
    <w:rsid w:val="00911156"/>
    <w:rsid w:val="00914902"/>
    <w:rsid w:val="00917386"/>
    <w:rsid w:val="009360CC"/>
    <w:rsid w:val="00943B94"/>
    <w:rsid w:val="0095194C"/>
    <w:rsid w:val="0097702E"/>
    <w:rsid w:val="009842B2"/>
    <w:rsid w:val="00991528"/>
    <w:rsid w:val="009A06B2"/>
    <w:rsid w:val="009A332C"/>
    <w:rsid w:val="009A5430"/>
    <w:rsid w:val="009A7713"/>
    <w:rsid w:val="009B2B7E"/>
    <w:rsid w:val="009C15C4"/>
    <w:rsid w:val="009C7250"/>
    <w:rsid w:val="009D7613"/>
    <w:rsid w:val="009F53F9"/>
    <w:rsid w:val="00A0149A"/>
    <w:rsid w:val="00A05391"/>
    <w:rsid w:val="00A20F76"/>
    <w:rsid w:val="00A317A9"/>
    <w:rsid w:val="00A36FEA"/>
    <w:rsid w:val="00A41149"/>
    <w:rsid w:val="00A56D57"/>
    <w:rsid w:val="00A75ADE"/>
    <w:rsid w:val="00A86205"/>
    <w:rsid w:val="00A931C3"/>
    <w:rsid w:val="00AA145C"/>
    <w:rsid w:val="00AB728D"/>
    <w:rsid w:val="00AC2247"/>
    <w:rsid w:val="00AD6DF3"/>
    <w:rsid w:val="00B16D95"/>
    <w:rsid w:val="00B20316"/>
    <w:rsid w:val="00B34E3C"/>
    <w:rsid w:val="00B42FAE"/>
    <w:rsid w:val="00B62597"/>
    <w:rsid w:val="00BA0E07"/>
    <w:rsid w:val="00BA335B"/>
    <w:rsid w:val="00BA6146"/>
    <w:rsid w:val="00BB531B"/>
    <w:rsid w:val="00BB6921"/>
    <w:rsid w:val="00BE65AA"/>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157B0"/>
    <w:rsid w:val="00D251ED"/>
    <w:rsid w:val="00D74A63"/>
    <w:rsid w:val="00D827A6"/>
    <w:rsid w:val="00D831E4"/>
    <w:rsid w:val="00D95949"/>
    <w:rsid w:val="00DA23DE"/>
    <w:rsid w:val="00DB049D"/>
    <w:rsid w:val="00DB29E9"/>
    <w:rsid w:val="00DB6CF3"/>
    <w:rsid w:val="00DE34CF"/>
    <w:rsid w:val="00DE452C"/>
    <w:rsid w:val="00DE77B9"/>
    <w:rsid w:val="00DF1112"/>
    <w:rsid w:val="00E1444E"/>
    <w:rsid w:val="00E1605D"/>
    <w:rsid w:val="00E32B6B"/>
    <w:rsid w:val="00E5387A"/>
    <w:rsid w:val="00E55E84"/>
    <w:rsid w:val="00E946F8"/>
    <w:rsid w:val="00EA0B37"/>
    <w:rsid w:val="00EB68B0"/>
    <w:rsid w:val="00F1683F"/>
    <w:rsid w:val="00F4190F"/>
    <w:rsid w:val="00F4212A"/>
    <w:rsid w:val="00F5077C"/>
    <w:rsid w:val="00F90614"/>
    <w:rsid w:val="00FA5955"/>
    <w:rsid w:val="00FB1739"/>
    <w:rsid w:val="00FB480B"/>
    <w:rsid w:val="00FC2B9A"/>
    <w:rsid w:val="00FC2D89"/>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2588D"/>
  <w15:docId w15:val="{DA99946B-1C78-4B83-9652-534A26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8).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