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63CF4153" w14:textId="07756B4A">
      <w:pPr>
        <w:pStyle w:val="PostingDate"/>
        <w:rPr>
          <w:sz w:val="16"/>
        </w:rPr>
      </w:pPr>
      <w:r>
        <w:t xml:space="preserve">As of </w:t>
      </w:r>
      <w:r w:rsidR="00A249DA">
        <w:t>September 28</w:t>
      </w:r>
      <w:r>
        <w:t>, 202</w:t>
      </w:r>
      <w:r w:rsidR="00A0149A">
        <w:t>6</w:t>
      </w:r>
      <w:r>
        <w:t xml:space="preserve">  </w:t>
      </w:r>
    </w:p>
    <w:p w:rsidR="00B62597" w:rsidRPr="00B62597" w:rsidP="00755096" w14:paraId="2109E8A4" w14:textId="21FFC796">
      <w:pPr>
        <w:pStyle w:val="MeetingDetails"/>
      </w:pPr>
      <w:r>
        <w:t>Interconnection Process Subcommittee</w:t>
      </w:r>
    </w:p>
    <w:p w:rsidR="00B62597" w:rsidRPr="00B62597" w:rsidP="00755096" w14:paraId="142EAD1A" w14:textId="76E0B026">
      <w:pPr>
        <w:pStyle w:val="MeetingDetails"/>
      </w:pPr>
      <w:r>
        <w:t>Webex</w:t>
      </w:r>
    </w:p>
    <w:p w:rsidR="00B62597" w:rsidRPr="00B62597" w:rsidP="00755096" w14:paraId="5DB389E6" w14:textId="3AF49BAD">
      <w:pPr>
        <w:pStyle w:val="MeetingDetails"/>
      </w:pPr>
      <w:r>
        <w:t>September 28</w:t>
      </w:r>
      <w:r w:rsidR="002B2F98">
        <w:t xml:space="preserve">, </w:t>
      </w:r>
      <w:r w:rsidR="009B2B7E">
        <w:t>202</w:t>
      </w:r>
      <w:r w:rsidR="00A0149A">
        <w:t>6</w:t>
      </w:r>
    </w:p>
    <w:p w:rsidR="00B62597" w:rsidRPr="00B62597" w:rsidP="00755096" w14:paraId="4BBE1306" w14:textId="362DD128">
      <w:pPr>
        <w:pStyle w:val="MeetingDetails"/>
        <w:rPr>
          <w:sz w:val="28"/>
          <w:u w:val="single"/>
        </w:rPr>
      </w:pPr>
      <w:r>
        <w:t>9</w:t>
      </w:r>
      <w:r w:rsidR="002B2F98">
        <w:t xml:space="preserve">:00 </w:t>
      </w:r>
      <w:r w:rsidR="00010057">
        <w:t>a</w:t>
      </w:r>
      <w:r w:rsidR="002B2F98">
        <w:t xml:space="preserve">.m. – </w:t>
      </w:r>
      <w:r>
        <w:t>12</w:t>
      </w:r>
      <w:r w:rsidR="00010057">
        <w:t xml:space="preserve">:00 </w:t>
      </w:r>
      <w:r>
        <w:t>p</w:t>
      </w:r>
      <w:r w:rsidR="00755096">
        <w:t>.m.</w:t>
      </w:r>
      <w:r w:rsidR="00010057">
        <w:t xml:space="preserve"> EPT</w:t>
      </w:r>
    </w:p>
    <w:p w:rsidR="00B62597" w:rsidRPr="00B62597" w:rsidP="00B62597" w14:paraId="55EC982F" w14:textId="77777777">
      <w:pPr>
        <w:spacing w:after="0" w:line="240" w:lineRule="auto"/>
        <w:rPr>
          <w:rFonts w:ascii="Arial Narrow" w:eastAsia="Times New Roman" w:hAnsi="Arial Narrow" w:cs="Times New Roman"/>
          <w:sz w:val="24"/>
          <w:szCs w:val="20"/>
        </w:rPr>
      </w:pPr>
    </w:p>
    <w:p w:rsidR="00B62597" w:rsidRPr="00B62597" w:rsidP="007C2954" w14:paraId="70971618" w14:textId="184E21A9">
      <w:pPr>
        <w:pStyle w:val="PrimaryHeading"/>
        <w:rPr>
          <w:caps/>
        </w:rPr>
      </w:pPr>
      <w:bookmarkStart w:id="0" w:name="OLE_LINK5"/>
      <w:bookmarkStart w:id="1" w:name="OLE_LINK3"/>
      <w:r w:rsidRPr="00527104">
        <w:t>Adm</w:t>
      </w:r>
      <w:r w:rsidRPr="007C2954">
        <w:t>inistrati</w:t>
      </w:r>
      <w:r w:rsidRPr="00527104">
        <w:t>on (</w:t>
      </w:r>
      <w:r w:rsidR="009A7713">
        <w:t>9</w:t>
      </w:r>
      <w:r w:rsidRPr="00527104">
        <w:t>:00-</w:t>
      </w:r>
      <w:r w:rsidR="009A7713">
        <w:t>9</w:t>
      </w:r>
      <w:r w:rsidRPr="00527104">
        <w:t>:</w:t>
      </w:r>
      <w:r w:rsidR="009A7713">
        <w:t>10</w:t>
      </w:r>
      <w:r w:rsidRPr="00527104">
        <w:t>)</w:t>
      </w:r>
    </w:p>
    <w:bookmarkEnd w:id="0"/>
    <w:bookmarkEnd w:id="1"/>
    <w:p w:rsidR="009A7713" w:rsidRPr="00DE452C" w:rsidP="009A7713" w14:paraId="50C8E1F6" w14:textId="706975B9">
      <w:pPr>
        <w:pStyle w:val="SecondaryHeading-Numbered"/>
        <w:rPr>
          <w:b w:val="0"/>
        </w:rPr>
      </w:pPr>
      <w:r>
        <w:rPr>
          <w:b w:val="0"/>
        </w:rPr>
        <w:t>Amanda Martin</w:t>
      </w:r>
      <w:r w:rsidRPr="00DE452C">
        <w:rPr>
          <w:b w:val="0"/>
        </w:rPr>
        <w:t>, PJM,</w:t>
      </w:r>
      <w:r>
        <w:rPr>
          <w:b w:val="0"/>
        </w:rPr>
        <w:t xml:space="preserve"> will provide</w:t>
      </w:r>
      <w:r w:rsidRPr="00DE452C">
        <w:rPr>
          <w:b w:val="0"/>
        </w:rPr>
        <w:t xml:space="preserve"> welcome and announcements. </w:t>
      </w:r>
      <w:r w:rsidR="00656BF1">
        <w:rPr>
          <w:b w:val="0"/>
        </w:rPr>
        <w:t>Dave Miscavage</w:t>
      </w:r>
      <w:r w:rsidRPr="00DE452C">
        <w:rPr>
          <w:b w:val="0"/>
        </w:rPr>
        <w:t>, PJM,</w:t>
      </w:r>
      <w:r>
        <w:rPr>
          <w:b w:val="0"/>
        </w:rPr>
        <w:t xml:space="preserve"> will </w:t>
      </w:r>
      <w:r w:rsidRPr="00DE452C">
        <w:rPr>
          <w:b w:val="0"/>
        </w:rPr>
        <w:t>review</w:t>
      </w:r>
      <w:r>
        <w:rPr>
          <w:b w:val="0"/>
        </w:rPr>
        <w:t xml:space="preserve"> </w:t>
      </w:r>
      <w:r w:rsidRPr="00DE452C">
        <w:rPr>
          <w:b w:val="0"/>
        </w:rPr>
        <w:t xml:space="preserve">Antitrust, Code of Conduct, and Public Meeting/Media Participation Guidelines. </w:t>
      </w:r>
    </w:p>
    <w:p w:rsidR="009A7713" w:rsidRPr="00AB728D" w:rsidP="009A7713" w14:paraId="45918810" w14:textId="1E5B0851">
      <w:pPr>
        <w:pStyle w:val="SecondaryHeading-Numbered"/>
        <w:rPr>
          <w:b w:val="0"/>
        </w:rPr>
      </w:pPr>
      <w:r>
        <w:rPr>
          <w:b w:val="0"/>
        </w:rPr>
        <w:t>Dave Miscavage</w:t>
      </w:r>
      <w:r w:rsidRPr="00FD471A">
        <w:rPr>
          <w:b w:val="0"/>
        </w:rPr>
        <w:t xml:space="preserve">, PJM, </w:t>
      </w:r>
      <w:r>
        <w:rPr>
          <w:b w:val="0"/>
        </w:rPr>
        <w:t xml:space="preserve">will </w:t>
      </w:r>
      <w:r w:rsidRPr="00FD471A">
        <w:rPr>
          <w:b w:val="0"/>
        </w:rPr>
        <w:t>review the minutes from the last meeting.</w:t>
      </w:r>
    </w:p>
    <w:p w:rsidR="001D3B68" w:rsidRPr="00DB29E9" w:rsidP="007C2954" w14:paraId="3877F9AA" w14:textId="3E962F91">
      <w:pPr>
        <w:pStyle w:val="PrimaryHeading"/>
      </w:pPr>
      <w:r>
        <w:t>Informat</w:t>
      </w:r>
      <w:r w:rsidR="00E1444E">
        <w:t>i</w:t>
      </w:r>
      <w:r>
        <w:t>on</w:t>
      </w:r>
      <w:r>
        <w:t xml:space="preserve"> (</w:t>
      </w:r>
      <w:r>
        <w:t>9:1</w:t>
      </w:r>
      <w:r>
        <w:t>0-</w:t>
      </w:r>
      <w:r>
        <w:t>1</w:t>
      </w:r>
      <w:r w:rsidR="00415163">
        <w:t>1</w:t>
      </w:r>
      <w:r>
        <w:t>:</w:t>
      </w:r>
      <w:r w:rsidR="0035074E">
        <w:t>30</w:t>
      </w:r>
      <w:r>
        <w:t>)</w:t>
      </w:r>
    </w:p>
    <w:p w:rsidR="00AA145C" w:rsidRPr="00380561" w:rsidP="00AA145C" w14:paraId="707EF9CA" w14:textId="0EEFE894">
      <w:pPr>
        <w:pStyle w:val="SecondaryHeading-Numbered"/>
      </w:pPr>
      <w:r>
        <w:rPr>
          <w:b w:val="0"/>
        </w:rPr>
        <w:t>AJ Lambert</w:t>
      </w:r>
      <w:r>
        <w:rPr>
          <w:b w:val="0"/>
        </w:rPr>
        <w:t xml:space="preserve">, PJM, will provide the </w:t>
      </w:r>
      <w:r w:rsidRPr="00AA145C">
        <w:rPr>
          <w:b w:val="0"/>
          <w:bCs/>
        </w:rPr>
        <w:t>Cycle Schedule Update</w:t>
      </w:r>
      <w:r w:rsidR="00415163">
        <w:rPr>
          <w:b w:val="0"/>
          <w:bCs/>
        </w:rPr>
        <w:t>.</w:t>
      </w:r>
    </w:p>
    <w:p w:rsidR="00380561" w:rsidRPr="00A249DA" w:rsidP="0029755C" w14:paraId="255140A8" w14:textId="44D2980E">
      <w:pPr>
        <w:pStyle w:val="SecondaryHeading-Numbered"/>
        <w:rPr>
          <w:b w:val="0"/>
        </w:rPr>
      </w:pPr>
      <w:r w:rsidRPr="00A249DA">
        <w:rPr>
          <w:b w:val="0"/>
        </w:rPr>
        <w:t>Nora Embert</w:t>
      </w:r>
      <w:r w:rsidRPr="00A249DA" w:rsidR="0029755C">
        <w:rPr>
          <w:b w:val="0"/>
        </w:rPr>
        <w:t xml:space="preserve">, PJM, will </w:t>
      </w:r>
      <w:r w:rsidR="00F76751">
        <w:rPr>
          <w:b w:val="0"/>
        </w:rPr>
        <w:t>present</w:t>
      </w:r>
      <w:r w:rsidRPr="00A249DA">
        <w:rPr>
          <w:b w:val="0"/>
        </w:rPr>
        <w:t xml:space="preserve"> on </w:t>
      </w:r>
      <w:r w:rsidR="00F76751">
        <w:rPr>
          <w:b w:val="0"/>
        </w:rPr>
        <w:t>Q3 Construction Metrics</w:t>
      </w:r>
    </w:p>
    <w:p w:rsidR="00A249DA" w:rsidP="00242103" w14:paraId="7A2ECEE0" w14:textId="5EDE5B57">
      <w:pPr>
        <w:pStyle w:val="SecondaryHeading-Numbered"/>
        <w:rPr>
          <w:b w:val="0"/>
        </w:rPr>
      </w:pPr>
      <w:r w:rsidRPr="00A249DA">
        <w:rPr>
          <w:b w:val="0"/>
        </w:rPr>
        <w:t>Alex Newkirk, PJM, will give an update on upgrade requests in NextGen</w:t>
      </w:r>
    </w:p>
    <w:p w:rsidR="00CA2DFC" w:rsidRPr="00A249DA" w:rsidP="00CA2DFC" w14:paraId="21676B16" w14:textId="77777777">
      <w:pPr>
        <w:pStyle w:val="SecondaryHeading-Numbered"/>
        <w:rPr>
          <w:b w:val="0"/>
        </w:rPr>
      </w:pPr>
      <w:r w:rsidRPr="000B6EBB">
        <w:rPr>
          <w:b w:val="0"/>
        </w:rPr>
        <w:t xml:space="preserve">Abigail Weeks, RMI, will present on </w:t>
      </w:r>
      <w:r w:rsidRPr="00A249DA">
        <w:rPr>
          <w:b w:val="0"/>
        </w:rPr>
        <w:t>the financial viability and system benefits of ERIS resources in PJM.</w:t>
      </w:r>
    </w:p>
    <w:p w:rsidR="00CA2DFC" w:rsidRPr="00CA2DFC" w:rsidP="00CA2DFC" w14:paraId="50EFFA70" w14:textId="3027A8A1">
      <w:pPr>
        <w:pStyle w:val="SecondaryHeading-Numbered"/>
        <w:rPr>
          <w:b w:val="0"/>
        </w:rPr>
      </w:pPr>
      <w:r w:rsidRPr="00A249DA">
        <w:rPr>
          <w:b w:val="0"/>
        </w:rPr>
        <w:t>Ed Franks, PJM, will discuss Interconnection Service (Capacity Resource vs. Energy Resource) - Education.</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1EA37868"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63390C8D" w14:textId="6B7F1F2C">
            <w:pPr>
              <w:pStyle w:val="PrimaryHeading"/>
              <w:spacing w:after="0"/>
              <w:rPr>
                <w:b/>
              </w:rPr>
            </w:pPr>
            <w:r w:rsidRPr="0095194C">
              <w:rPr>
                <w:b/>
              </w:rPr>
              <w:t xml:space="preserve">Future Agenda Items </w:t>
            </w:r>
          </w:p>
        </w:tc>
      </w:tr>
      <w:tr w14:paraId="4939D925"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0B0C9C7" w14:textId="2B5A97FC">
            <w:pPr>
              <w:pStyle w:val="AttendeesList"/>
            </w:pPr>
            <w:r>
              <w:t>Participants will have the opportunity to suggest future agenda items</w:t>
            </w:r>
          </w:p>
        </w:tc>
      </w:tr>
    </w:tbl>
    <w:p w:rsidR="003C3320" w:rsidP="003C3320" w14:paraId="4B4C406D" w14:textId="77777777">
      <w:pPr>
        <w:pStyle w:val="NoListBody"/>
        <w:ind w:left="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1859"/>
        <w:gridCol w:w="2340"/>
        <w:gridCol w:w="1890"/>
        <w:gridCol w:w="1995"/>
      </w:tblGrid>
      <w:tr w14:paraId="1187D7E4" w14:textId="77777777" w:rsidTr="009A771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40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47506339" w14:textId="77777777">
            <w:pPr>
              <w:pStyle w:val="PrimaryHeading"/>
              <w:keepNext w:val="0"/>
              <w:keepLines/>
              <w:spacing w:after="0"/>
              <w:jc w:val="left"/>
              <w:rPr>
                <w:b/>
                <w:i w:val="0"/>
              </w:rPr>
            </w:pPr>
            <w:r w:rsidRPr="00DF1112">
              <w:rPr>
                <w:b/>
                <w:i w:val="0"/>
                <w:iCs w:val="0"/>
              </w:rPr>
              <w:t>Future Meeting Dates and Materials</w:t>
            </w:r>
          </w:p>
        </w:tc>
        <w:tc>
          <w:tcPr>
            <w:tcW w:w="189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71FB6270"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99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53FC4FA2"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31958D55" w14:textId="77777777" w:rsidTr="009A7713">
        <w:tblPrEx>
          <w:tblW w:w="0" w:type="auto"/>
          <w:tblLook w:val="04A0"/>
        </w:tblPrEx>
        <w:trPr>
          <w:trHeight w:val="296"/>
        </w:trPr>
        <w:tc>
          <w:tcPr>
            <w:tcW w:w="1201"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371F7BC" w14:textId="77777777">
            <w:pPr>
              <w:pStyle w:val="DisclaimerHeading"/>
              <w:keepLines/>
              <w:spacing w:after="60"/>
              <w:jc w:val="center"/>
              <w:rPr>
                <w:i w:val="0"/>
                <w:color w:val="auto"/>
                <w:sz w:val="19"/>
                <w:szCs w:val="19"/>
              </w:rPr>
            </w:pPr>
            <w:r w:rsidRPr="00BB6921">
              <w:rPr>
                <w:i w:val="0"/>
                <w:color w:val="auto"/>
                <w:sz w:val="19"/>
                <w:szCs w:val="19"/>
              </w:rPr>
              <w:t>Date</w:t>
            </w:r>
          </w:p>
        </w:tc>
        <w:tc>
          <w:tcPr>
            <w:tcW w:w="1859"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663999B9" w14:textId="77777777">
            <w:pPr>
              <w:pStyle w:val="DisclaimerHeading"/>
              <w:keepLines/>
              <w:spacing w:after="60"/>
              <w:jc w:val="center"/>
              <w:rPr>
                <w:color w:val="auto"/>
                <w:sz w:val="19"/>
                <w:szCs w:val="19"/>
              </w:rPr>
            </w:pPr>
            <w:r w:rsidRPr="00BB6921">
              <w:rPr>
                <w:color w:val="auto"/>
                <w:sz w:val="19"/>
                <w:szCs w:val="19"/>
              </w:rPr>
              <w:t>Time</w:t>
            </w:r>
          </w:p>
        </w:tc>
        <w:tc>
          <w:tcPr>
            <w:tcW w:w="234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4ACB3169" w14:textId="77777777">
            <w:pPr>
              <w:pStyle w:val="DisclaimerHeading"/>
              <w:keepLines/>
              <w:spacing w:after="60"/>
              <w:jc w:val="center"/>
              <w:rPr>
                <w:color w:val="auto"/>
                <w:sz w:val="19"/>
                <w:szCs w:val="19"/>
              </w:rPr>
            </w:pPr>
            <w:r w:rsidRPr="00BB6921">
              <w:rPr>
                <w:color w:val="auto"/>
                <w:sz w:val="19"/>
                <w:szCs w:val="19"/>
              </w:rPr>
              <w:t>Location</w:t>
            </w:r>
          </w:p>
        </w:tc>
        <w:tc>
          <w:tcPr>
            <w:tcW w:w="189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03375DD" w14:textId="77777777">
            <w:pPr>
              <w:pStyle w:val="DisclaimerHeading"/>
              <w:keepLines/>
              <w:jc w:val="center"/>
              <w:rPr>
                <w:color w:val="FFFFFF" w:themeColor="background1"/>
                <w:sz w:val="19"/>
                <w:szCs w:val="19"/>
              </w:rPr>
            </w:pPr>
          </w:p>
        </w:tc>
        <w:tc>
          <w:tcPr>
            <w:tcW w:w="199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013D8EA2" w14:textId="77777777">
            <w:pPr>
              <w:pStyle w:val="DisclaimerHeading"/>
              <w:keepLines/>
              <w:jc w:val="center"/>
              <w:rPr>
                <w:color w:val="FFFFFF" w:themeColor="background1"/>
                <w:sz w:val="19"/>
                <w:szCs w:val="19"/>
              </w:rPr>
            </w:pPr>
          </w:p>
        </w:tc>
      </w:tr>
      <w:tr w14:paraId="29531A96" w14:textId="77777777" w:rsidTr="009A7713">
        <w:tblPrEx>
          <w:tblW w:w="0" w:type="auto"/>
          <w:tblLook w:val="04A0"/>
        </w:tblPrEx>
        <w:trPr>
          <w:trHeight w:val="331"/>
        </w:trPr>
        <w:tc>
          <w:tcPr>
            <w:tcW w:w="1201"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515BBD5C" w14:textId="77777777">
            <w:pPr>
              <w:pStyle w:val="DisclaimerHeading"/>
              <w:keepLines/>
              <w:spacing w:before="40" w:after="40" w:line="220" w:lineRule="exact"/>
              <w:jc w:val="left"/>
              <w:rPr>
                <w:b w:val="0"/>
                <w:i w:val="0"/>
                <w:color w:val="auto"/>
                <w:sz w:val="18"/>
                <w:szCs w:val="18"/>
              </w:rPr>
            </w:pPr>
          </w:p>
        </w:tc>
        <w:tc>
          <w:tcPr>
            <w:tcW w:w="1859"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77C62B4" w14:textId="77777777">
            <w:pPr>
              <w:pStyle w:val="DisclaimerHeading"/>
              <w:keepLines/>
              <w:spacing w:before="40" w:after="40" w:line="220" w:lineRule="exact"/>
              <w:rPr>
                <w:b w:val="0"/>
                <w:color w:val="auto"/>
                <w:sz w:val="18"/>
                <w:szCs w:val="18"/>
              </w:rPr>
            </w:pPr>
          </w:p>
        </w:tc>
        <w:tc>
          <w:tcPr>
            <w:tcW w:w="2340" w:type="dxa"/>
            <w:vMerge/>
            <w:tcBorders>
              <w:top w:val="single" w:sz="12" w:space="0" w:color="013366" w:themeColor="accent1"/>
              <w:left w:val="single" w:sz="6" w:space="0" w:color="FFFFFF" w:themeColor="background1"/>
              <w:right w:val="single" w:sz="8" w:space="0" w:color="auto"/>
            </w:tcBorders>
          </w:tcPr>
          <w:p w:rsidR="00CE451E" w:rsidRPr="00C10A93" w:rsidP="00CE451E" w14:paraId="09E36152" w14:textId="77777777">
            <w:pPr>
              <w:pStyle w:val="AttendeesList"/>
              <w:keepLines/>
              <w:spacing w:before="40" w:after="40" w:line="220" w:lineRule="exact"/>
              <w:rPr>
                <w:szCs w:val="18"/>
              </w:rPr>
            </w:pPr>
          </w:p>
        </w:tc>
        <w:tc>
          <w:tcPr>
            <w:tcW w:w="388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731936AA"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2E4A38C8" w14:textId="77777777" w:rsidTr="009A771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B6EBB" w:rsidRPr="007A5615" w:rsidP="000B6EBB" w14:paraId="2453ADED" w14:textId="1F734B15">
            <w:pPr>
              <w:pStyle w:val="DisclaimerHeading"/>
              <w:keepLines/>
              <w:spacing w:before="40" w:after="40" w:line="220" w:lineRule="exact"/>
              <w:jc w:val="left"/>
              <w:rPr>
                <w:b w:val="0"/>
                <w:bCs/>
                <w:i w:val="0"/>
                <w:iCs w:val="0"/>
                <w:color w:val="auto"/>
                <w:sz w:val="18"/>
                <w:szCs w:val="18"/>
                <w:highlight w:val="yellow"/>
              </w:rPr>
            </w:pPr>
            <w:r>
              <w:rPr>
                <w:b w:val="0"/>
                <w:bCs/>
                <w:i w:val="0"/>
                <w:iCs w:val="0"/>
                <w:color w:val="auto"/>
                <w:sz w:val="18"/>
                <w:szCs w:val="18"/>
              </w:rPr>
              <w:t>9/28/2026</w:t>
            </w:r>
          </w:p>
        </w:tc>
        <w:tc>
          <w:tcPr>
            <w:tcW w:w="1859" w:type="dxa"/>
            <w:tcBorders>
              <w:top w:val="single" w:sz="4" w:space="0" w:color="auto"/>
              <w:left w:val="single" w:sz="4" w:space="0" w:color="auto"/>
              <w:bottom w:val="single" w:sz="4" w:space="0" w:color="auto"/>
              <w:right w:val="single" w:sz="4" w:space="0" w:color="auto"/>
            </w:tcBorders>
          </w:tcPr>
          <w:p w:rsidR="000B6EBB" w:rsidRPr="007A5615" w:rsidP="000B6EBB" w14:paraId="394412D2" w14:textId="25142D50">
            <w:pPr>
              <w:pStyle w:val="DisclaimerHeading"/>
              <w:keepLines/>
              <w:spacing w:before="40" w:after="40" w:line="220" w:lineRule="exact"/>
              <w:rPr>
                <w:color w:val="auto"/>
                <w:sz w:val="18"/>
                <w:szCs w:val="18"/>
                <w:highlight w:val="yellow"/>
              </w:rPr>
            </w:pPr>
            <w:r w:rsidRPr="00BA0E07">
              <w:rPr>
                <w:b w:val="0"/>
                <w:bCs/>
                <w:color w:val="auto"/>
                <w:sz w:val="18"/>
                <w:szCs w:val="18"/>
              </w:rPr>
              <w:t>9:00 a.m. – 12:00 p.m.</w:t>
            </w:r>
          </w:p>
        </w:tc>
        <w:tc>
          <w:tcPr>
            <w:tcW w:w="2340" w:type="dxa"/>
            <w:tcBorders>
              <w:top w:val="single" w:sz="4" w:space="0" w:color="auto"/>
              <w:left w:val="single" w:sz="4" w:space="0" w:color="auto"/>
              <w:bottom w:val="single" w:sz="4" w:space="0" w:color="auto"/>
              <w:right w:val="single" w:sz="4" w:space="0" w:color="auto"/>
            </w:tcBorders>
          </w:tcPr>
          <w:p w:rsidR="000B6EBB" w:rsidRPr="007A5615" w:rsidP="000B6EBB" w14:paraId="0392E533" w14:textId="121B10E2">
            <w:pPr>
              <w:pStyle w:val="DisclaimerHeading"/>
              <w:keepLines/>
              <w:spacing w:before="40" w:after="40" w:line="220" w:lineRule="exact"/>
              <w:rPr>
                <w:color w:val="auto"/>
                <w:sz w:val="18"/>
                <w:szCs w:val="18"/>
                <w:highlight w:val="yellow"/>
              </w:rPr>
            </w:pPr>
            <w:r w:rsidRPr="00405FE9">
              <w:rPr>
                <w:b w:val="0"/>
                <w:color w:val="auto"/>
                <w:sz w:val="18"/>
                <w:szCs w:val="18"/>
              </w:rPr>
              <w:t>Webex</w:t>
            </w:r>
          </w:p>
        </w:tc>
        <w:tc>
          <w:tcPr>
            <w:tcW w:w="1890" w:type="dxa"/>
            <w:tcBorders>
              <w:top w:val="single" w:sz="4" w:space="0" w:color="auto"/>
              <w:left w:val="single" w:sz="4" w:space="0" w:color="auto"/>
              <w:bottom w:val="single" w:sz="4" w:space="0" w:color="auto"/>
              <w:right w:val="single" w:sz="4" w:space="0" w:color="auto"/>
            </w:tcBorders>
          </w:tcPr>
          <w:p w:rsidR="000B6EBB" w:rsidRPr="007A5615" w:rsidP="000B6EBB" w14:paraId="356F8003" w14:textId="0C44713D">
            <w:pPr>
              <w:pStyle w:val="DisclaimerHeading"/>
              <w:keepLines/>
              <w:spacing w:before="40" w:after="40" w:line="220" w:lineRule="exact"/>
              <w:rPr>
                <w:color w:val="auto"/>
                <w:sz w:val="18"/>
                <w:szCs w:val="18"/>
                <w:highlight w:val="yellow"/>
              </w:rPr>
            </w:pPr>
            <w:r>
              <w:rPr>
                <w:b w:val="0"/>
                <w:color w:val="auto"/>
                <w:sz w:val="18"/>
                <w:szCs w:val="18"/>
              </w:rPr>
              <w:t>September 1</w:t>
            </w:r>
            <w:r w:rsidR="0075712F">
              <w:rPr>
                <w:b w:val="0"/>
                <w:color w:val="auto"/>
                <w:sz w:val="18"/>
                <w:szCs w:val="18"/>
              </w:rPr>
              <w:t>8</w:t>
            </w:r>
            <w:r>
              <w:rPr>
                <w:b w:val="0"/>
                <w:color w:val="auto"/>
                <w:sz w:val="18"/>
                <w:szCs w:val="18"/>
              </w:rPr>
              <w:t>, 2026</w:t>
            </w:r>
          </w:p>
        </w:tc>
        <w:tc>
          <w:tcPr>
            <w:tcW w:w="1995" w:type="dxa"/>
            <w:tcBorders>
              <w:top w:val="single" w:sz="4" w:space="0" w:color="auto"/>
              <w:left w:val="single" w:sz="4" w:space="0" w:color="auto"/>
              <w:bottom w:val="single" w:sz="4" w:space="0" w:color="auto"/>
              <w:right w:val="single" w:sz="4" w:space="0" w:color="auto"/>
            </w:tcBorders>
          </w:tcPr>
          <w:p w:rsidR="000B6EBB" w:rsidRPr="007A5615" w:rsidP="000B6EBB" w14:paraId="118ECC8F" w14:textId="1F4D0CAA">
            <w:pPr>
              <w:pStyle w:val="DisclaimerHeading"/>
              <w:keepLines/>
              <w:spacing w:before="40" w:after="40" w:line="220" w:lineRule="exact"/>
              <w:rPr>
                <w:color w:val="auto"/>
                <w:sz w:val="18"/>
                <w:szCs w:val="18"/>
                <w:highlight w:val="yellow"/>
              </w:rPr>
            </w:pPr>
            <w:r>
              <w:rPr>
                <w:b w:val="0"/>
                <w:color w:val="auto"/>
                <w:sz w:val="18"/>
                <w:szCs w:val="18"/>
              </w:rPr>
              <w:t>September 2</w:t>
            </w:r>
            <w:r w:rsidR="0075712F">
              <w:rPr>
                <w:b w:val="0"/>
                <w:color w:val="auto"/>
                <w:sz w:val="18"/>
                <w:szCs w:val="18"/>
              </w:rPr>
              <w:t>3</w:t>
            </w:r>
            <w:r>
              <w:rPr>
                <w:b w:val="0"/>
                <w:color w:val="auto"/>
                <w:sz w:val="18"/>
                <w:szCs w:val="18"/>
              </w:rPr>
              <w:t>, 2026</w:t>
            </w:r>
          </w:p>
        </w:tc>
      </w:tr>
      <w:tr w14:paraId="7CE25E83" w14:textId="77777777" w:rsidTr="00AD6DF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B6EBB" w:rsidRPr="0055010D" w:rsidP="000B6EBB" w14:paraId="70711849" w14:textId="681CEF2A">
            <w:pPr>
              <w:pStyle w:val="DisclaimerHeading"/>
              <w:keepLines/>
              <w:spacing w:before="40" w:after="40" w:line="220" w:lineRule="exact"/>
              <w:jc w:val="left"/>
              <w:rPr>
                <w:color w:val="auto"/>
                <w:sz w:val="18"/>
                <w:szCs w:val="18"/>
              </w:rPr>
            </w:pPr>
            <w:r>
              <w:rPr>
                <w:b w:val="0"/>
                <w:bCs/>
                <w:i w:val="0"/>
                <w:iCs w:val="0"/>
                <w:color w:val="auto"/>
                <w:sz w:val="18"/>
                <w:szCs w:val="18"/>
              </w:rPr>
              <w:t>10/23/2026</w:t>
            </w:r>
          </w:p>
        </w:tc>
        <w:tc>
          <w:tcPr>
            <w:tcW w:w="1859" w:type="dxa"/>
            <w:tcBorders>
              <w:top w:val="single" w:sz="4" w:space="0" w:color="auto"/>
              <w:left w:val="single" w:sz="4" w:space="0" w:color="auto"/>
              <w:bottom w:val="single" w:sz="4" w:space="0" w:color="auto"/>
              <w:right w:val="single" w:sz="4" w:space="0" w:color="auto"/>
            </w:tcBorders>
          </w:tcPr>
          <w:p w:rsidR="000B6EBB" w:rsidRPr="00C10A93" w:rsidP="000B6EBB" w14:paraId="3DBD9B3C" w14:textId="39101086">
            <w:pPr>
              <w:pStyle w:val="DisclaimerHeading"/>
              <w:keepLines/>
              <w:spacing w:before="40" w:after="40" w:line="220" w:lineRule="exact"/>
              <w:rPr>
                <w:color w:val="auto"/>
                <w:sz w:val="18"/>
                <w:szCs w:val="18"/>
              </w:rPr>
            </w:pPr>
            <w:r w:rsidRPr="00BA0E07">
              <w:rPr>
                <w:b w:val="0"/>
                <w:bCs/>
                <w:color w:val="auto"/>
                <w:sz w:val="18"/>
                <w:szCs w:val="18"/>
              </w:rPr>
              <w:t>9:00 a.m. – 12:00 p.m.</w:t>
            </w:r>
          </w:p>
        </w:tc>
        <w:tc>
          <w:tcPr>
            <w:tcW w:w="2340" w:type="dxa"/>
            <w:tcBorders>
              <w:top w:val="single" w:sz="4" w:space="0" w:color="auto"/>
              <w:left w:val="single" w:sz="4" w:space="0" w:color="auto"/>
              <w:bottom w:val="single" w:sz="4" w:space="0" w:color="auto"/>
              <w:right w:val="single" w:sz="4" w:space="0" w:color="auto"/>
            </w:tcBorders>
          </w:tcPr>
          <w:p w:rsidR="000B6EBB" w:rsidRPr="00C10A93" w:rsidP="000B6EBB" w14:paraId="2DF92A3C" w14:textId="3856BE98">
            <w:pPr>
              <w:pStyle w:val="DisclaimerHeading"/>
              <w:keepLines/>
              <w:spacing w:before="40" w:after="40" w:line="220" w:lineRule="exact"/>
              <w:rPr>
                <w:color w:val="auto"/>
                <w:sz w:val="18"/>
                <w:szCs w:val="18"/>
              </w:rPr>
            </w:pPr>
            <w:r w:rsidRPr="00405FE9">
              <w:rPr>
                <w:b w:val="0"/>
                <w:color w:val="auto"/>
                <w:sz w:val="18"/>
                <w:szCs w:val="18"/>
              </w:rPr>
              <w:t>Webex</w:t>
            </w:r>
          </w:p>
        </w:tc>
        <w:tc>
          <w:tcPr>
            <w:tcW w:w="1890" w:type="dxa"/>
            <w:tcBorders>
              <w:top w:val="single" w:sz="4" w:space="0" w:color="auto"/>
              <w:left w:val="single" w:sz="4" w:space="0" w:color="auto"/>
              <w:bottom w:val="single" w:sz="4" w:space="0" w:color="auto"/>
              <w:right w:val="single" w:sz="4" w:space="0" w:color="auto"/>
            </w:tcBorders>
          </w:tcPr>
          <w:p w:rsidR="000B6EBB" w:rsidRPr="00C10A93" w:rsidP="000B6EBB" w14:paraId="4AD606AE" w14:textId="2F2B2924">
            <w:pPr>
              <w:pStyle w:val="DisclaimerHeading"/>
              <w:keepLines/>
              <w:spacing w:before="40" w:after="40" w:line="220" w:lineRule="exact"/>
              <w:rPr>
                <w:color w:val="auto"/>
                <w:sz w:val="18"/>
                <w:szCs w:val="18"/>
              </w:rPr>
            </w:pPr>
            <w:r>
              <w:rPr>
                <w:b w:val="0"/>
                <w:color w:val="auto"/>
                <w:sz w:val="18"/>
                <w:szCs w:val="18"/>
              </w:rPr>
              <w:t>October 1</w:t>
            </w:r>
            <w:r w:rsidR="0075712F">
              <w:rPr>
                <w:b w:val="0"/>
                <w:color w:val="auto"/>
                <w:sz w:val="18"/>
                <w:szCs w:val="18"/>
              </w:rPr>
              <w:t>5</w:t>
            </w:r>
            <w:r>
              <w:rPr>
                <w:b w:val="0"/>
                <w:color w:val="auto"/>
                <w:sz w:val="18"/>
                <w:szCs w:val="18"/>
              </w:rPr>
              <w:t>, 2026</w:t>
            </w:r>
          </w:p>
        </w:tc>
        <w:tc>
          <w:tcPr>
            <w:tcW w:w="1995" w:type="dxa"/>
            <w:tcBorders>
              <w:top w:val="single" w:sz="4" w:space="0" w:color="auto"/>
              <w:left w:val="single" w:sz="4" w:space="0" w:color="auto"/>
              <w:bottom w:val="single" w:sz="4" w:space="0" w:color="auto"/>
              <w:right w:val="single" w:sz="4" w:space="0" w:color="auto"/>
            </w:tcBorders>
          </w:tcPr>
          <w:p w:rsidR="000B6EBB" w:rsidRPr="00C10A93" w:rsidP="000B6EBB" w14:paraId="0FCB149C" w14:textId="6CAFAC84">
            <w:pPr>
              <w:pStyle w:val="DisclaimerHeading"/>
              <w:keepLines/>
              <w:spacing w:before="40" w:after="40" w:line="220" w:lineRule="exact"/>
              <w:rPr>
                <w:color w:val="auto"/>
                <w:sz w:val="18"/>
                <w:szCs w:val="18"/>
              </w:rPr>
            </w:pPr>
            <w:r>
              <w:rPr>
                <w:b w:val="0"/>
                <w:color w:val="auto"/>
                <w:sz w:val="18"/>
                <w:szCs w:val="18"/>
              </w:rPr>
              <w:t>October</w:t>
            </w:r>
            <w:r w:rsidR="0075712F">
              <w:rPr>
                <w:b w:val="0"/>
                <w:color w:val="auto"/>
                <w:sz w:val="18"/>
                <w:szCs w:val="18"/>
              </w:rPr>
              <w:t xml:space="preserve"> 20</w:t>
            </w:r>
            <w:r>
              <w:rPr>
                <w:b w:val="0"/>
                <w:color w:val="auto"/>
                <w:sz w:val="18"/>
                <w:szCs w:val="18"/>
              </w:rPr>
              <w:t>, 2026</w:t>
            </w:r>
          </w:p>
        </w:tc>
      </w:tr>
      <w:tr w14:paraId="601364CF" w14:textId="77777777" w:rsidTr="005C31C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B6EBB" w:rsidRPr="00AD6DF3" w:rsidP="000B6EBB" w14:paraId="7D568EB9" w14:textId="7BA22C8C">
            <w:pPr>
              <w:pStyle w:val="DisclaimerHeading"/>
              <w:keepLines/>
              <w:spacing w:before="40" w:after="40" w:line="220" w:lineRule="exact"/>
              <w:jc w:val="left"/>
              <w:rPr>
                <w:b w:val="0"/>
                <w:bCs/>
                <w:color w:val="auto"/>
                <w:sz w:val="18"/>
                <w:szCs w:val="18"/>
              </w:rPr>
            </w:pPr>
            <w:r>
              <w:rPr>
                <w:b w:val="0"/>
                <w:bCs/>
                <w:i w:val="0"/>
                <w:iCs w:val="0"/>
                <w:color w:val="auto"/>
                <w:sz w:val="18"/>
                <w:szCs w:val="18"/>
              </w:rPr>
              <w:t>11/23/2026</w:t>
            </w:r>
          </w:p>
        </w:tc>
        <w:tc>
          <w:tcPr>
            <w:tcW w:w="1859" w:type="dxa"/>
            <w:tcBorders>
              <w:top w:val="single" w:sz="4" w:space="0" w:color="auto"/>
              <w:left w:val="single" w:sz="4" w:space="0" w:color="auto"/>
              <w:bottom w:val="single" w:sz="4" w:space="0" w:color="auto"/>
              <w:right w:val="single" w:sz="4" w:space="0" w:color="auto"/>
            </w:tcBorders>
          </w:tcPr>
          <w:p w:rsidR="000B6EBB" w:rsidRPr="00AD6DF3" w:rsidP="000B6EBB" w14:paraId="7CAE3F39" w14:textId="1793F365">
            <w:pPr>
              <w:pStyle w:val="DisclaimerHeading"/>
              <w:keepLines/>
              <w:spacing w:before="40" w:after="40" w:line="220" w:lineRule="exact"/>
              <w:rPr>
                <w:b w:val="0"/>
                <w:bCs/>
                <w:color w:val="auto"/>
                <w:sz w:val="18"/>
                <w:szCs w:val="18"/>
              </w:rPr>
            </w:pPr>
            <w:r w:rsidRPr="00BA0E07">
              <w:rPr>
                <w:b w:val="0"/>
                <w:bCs/>
                <w:color w:val="auto"/>
                <w:sz w:val="18"/>
                <w:szCs w:val="18"/>
              </w:rPr>
              <w:t>9:00 a.m. – 12:00 p.m.</w:t>
            </w:r>
          </w:p>
        </w:tc>
        <w:tc>
          <w:tcPr>
            <w:tcW w:w="2340" w:type="dxa"/>
            <w:tcBorders>
              <w:top w:val="single" w:sz="4" w:space="0" w:color="auto"/>
              <w:left w:val="single" w:sz="4" w:space="0" w:color="auto"/>
              <w:bottom w:val="single" w:sz="4" w:space="0" w:color="auto"/>
              <w:right w:val="single" w:sz="4" w:space="0" w:color="auto"/>
            </w:tcBorders>
          </w:tcPr>
          <w:p w:rsidR="000B6EBB" w:rsidRPr="00AD6DF3" w:rsidP="000B6EBB" w14:paraId="43BC5CD3" w14:textId="21ED18F9">
            <w:pPr>
              <w:pStyle w:val="DisclaimerHeading"/>
              <w:keepLines/>
              <w:spacing w:before="40" w:after="40" w:line="220" w:lineRule="exact"/>
              <w:rPr>
                <w:b w:val="0"/>
                <w:color w:val="auto"/>
                <w:sz w:val="18"/>
                <w:szCs w:val="18"/>
              </w:rPr>
            </w:pPr>
            <w:r w:rsidRPr="00405FE9">
              <w:rPr>
                <w:b w:val="0"/>
                <w:color w:val="auto"/>
                <w:sz w:val="18"/>
                <w:szCs w:val="18"/>
              </w:rPr>
              <w:t>Webex</w:t>
            </w:r>
          </w:p>
        </w:tc>
        <w:tc>
          <w:tcPr>
            <w:tcW w:w="1890" w:type="dxa"/>
            <w:tcBorders>
              <w:top w:val="single" w:sz="4" w:space="0" w:color="auto"/>
              <w:left w:val="single" w:sz="4" w:space="0" w:color="auto"/>
              <w:bottom w:val="single" w:sz="4" w:space="0" w:color="auto"/>
              <w:right w:val="single" w:sz="4" w:space="0" w:color="auto"/>
            </w:tcBorders>
          </w:tcPr>
          <w:p w:rsidR="000B6EBB" w:rsidRPr="00AD6DF3" w:rsidP="000B6EBB" w14:paraId="2C41F2E1" w14:textId="1FE3D38A">
            <w:pPr>
              <w:pStyle w:val="DisclaimerHeading"/>
              <w:keepLines/>
              <w:spacing w:before="40" w:after="40" w:line="220" w:lineRule="exact"/>
              <w:rPr>
                <w:b w:val="0"/>
                <w:color w:val="auto"/>
                <w:sz w:val="18"/>
                <w:szCs w:val="18"/>
              </w:rPr>
            </w:pPr>
            <w:r>
              <w:rPr>
                <w:b w:val="0"/>
                <w:color w:val="auto"/>
                <w:sz w:val="18"/>
                <w:szCs w:val="18"/>
              </w:rPr>
              <w:t>November 13, 2026</w:t>
            </w:r>
          </w:p>
        </w:tc>
        <w:tc>
          <w:tcPr>
            <w:tcW w:w="1995" w:type="dxa"/>
            <w:tcBorders>
              <w:top w:val="single" w:sz="4" w:space="0" w:color="auto"/>
              <w:left w:val="single" w:sz="4" w:space="0" w:color="auto"/>
              <w:bottom w:val="single" w:sz="4" w:space="0" w:color="auto"/>
              <w:right w:val="single" w:sz="4" w:space="0" w:color="auto"/>
            </w:tcBorders>
          </w:tcPr>
          <w:p w:rsidR="000B6EBB" w:rsidRPr="00AD6DF3" w:rsidP="000B6EBB" w14:paraId="790F6E9D" w14:textId="023708C3">
            <w:pPr>
              <w:pStyle w:val="DisclaimerHeading"/>
              <w:keepLines/>
              <w:spacing w:before="40" w:after="40" w:line="220" w:lineRule="exact"/>
              <w:rPr>
                <w:b w:val="0"/>
                <w:color w:val="auto"/>
                <w:sz w:val="18"/>
                <w:szCs w:val="18"/>
              </w:rPr>
            </w:pPr>
            <w:r>
              <w:rPr>
                <w:b w:val="0"/>
                <w:color w:val="auto"/>
                <w:sz w:val="18"/>
                <w:szCs w:val="18"/>
              </w:rPr>
              <w:t>November 18, 2026</w:t>
            </w:r>
          </w:p>
        </w:tc>
      </w:tr>
      <w:tr w14:paraId="32A750A8" w14:textId="77777777" w:rsidTr="009A7713">
        <w:tblPrEx>
          <w:tblW w:w="0" w:type="auto"/>
          <w:tblLook w:val="04A0"/>
        </w:tblPrEx>
        <w:trPr>
          <w:trHeight w:val="331"/>
        </w:trPr>
        <w:tc>
          <w:tcPr>
            <w:tcW w:w="1201" w:type="dxa"/>
            <w:tcBorders>
              <w:top w:val="single" w:sz="4" w:space="0" w:color="auto"/>
              <w:right w:val="single" w:sz="4" w:space="0" w:color="auto"/>
            </w:tcBorders>
            <w:shd w:val="clear" w:color="auto" w:fill="E1F6FF"/>
          </w:tcPr>
          <w:p w:rsidR="000B6EBB" w:rsidRPr="005C31C9" w:rsidP="000B6EBB" w14:paraId="1B84A969" w14:textId="7DCDA19A">
            <w:pPr>
              <w:pStyle w:val="DisclaimerHeading"/>
              <w:keepLines/>
              <w:spacing w:before="40" w:after="40" w:line="220" w:lineRule="exact"/>
              <w:jc w:val="left"/>
              <w:rPr>
                <w:b w:val="0"/>
                <w:bCs/>
                <w:i w:val="0"/>
                <w:iCs w:val="0"/>
                <w:color w:val="auto"/>
                <w:sz w:val="18"/>
                <w:szCs w:val="18"/>
              </w:rPr>
            </w:pPr>
            <w:r>
              <w:rPr>
                <w:b w:val="0"/>
                <w:bCs/>
                <w:i w:val="0"/>
                <w:iCs w:val="0"/>
                <w:color w:val="auto"/>
                <w:sz w:val="18"/>
                <w:szCs w:val="18"/>
              </w:rPr>
              <w:t>12/21/2026</w:t>
            </w:r>
          </w:p>
        </w:tc>
        <w:tc>
          <w:tcPr>
            <w:tcW w:w="1859" w:type="dxa"/>
            <w:tcBorders>
              <w:top w:val="single" w:sz="4" w:space="0" w:color="auto"/>
              <w:left w:val="single" w:sz="4" w:space="0" w:color="auto"/>
              <w:right w:val="single" w:sz="4" w:space="0" w:color="auto"/>
            </w:tcBorders>
          </w:tcPr>
          <w:p w:rsidR="000B6EBB" w:rsidRPr="00BA0E07" w:rsidP="000B6EBB" w14:paraId="4B63EED8" w14:textId="52DC0464">
            <w:pPr>
              <w:pStyle w:val="DisclaimerHeading"/>
              <w:keepLines/>
              <w:spacing w:before="40" w:after="40" w:line="220" w:lineRule="exact"/>
              <w:rPr>
                <w:b w:val="0"/>
                <w:bCs/>
                <w:color w:val="auto"/>
                <w:sz w:val="18"/>
                <w:szCs w:val="18"/>
              </w:rPr>
            </w:pPr>
            <w:r w:rsidRPr="00BA0E07">
              <w:rPr>
                <w:b w:val="0"/>
                <w:bCs/>
                <w:color w:val="auto"/>
                <w:sz w:val="18"/>
                <w:szCs w:val="18"/>
              </w:rPr>
              <w:t>9:00 a.m. – 12:00 p.m.</w:t>
            </w:r>
          </w:p>
        </w:tc>
        <w:tc>
          <w:tcPr>
            <w:tcW w:w="2340" w:type="dxa"/>
            <w:tcBorders>
              <w:top w:val="single" w:sz="4" w:space="0" w:color="auto"/>
              <w:left w:val="single" w:sz="4" w:space="0" w:color="auto"/>
              <w:right w:val="single" w:sz="4" w:space="0" w:color="auto"/>
            </w:tcBorders>
          </w:tcPr>
          <w:p w:rsidR="000B6EBB" w:rsidRPr="00405FE9" w:rsidP="000B6EBB" w14:paraId="53CEBC2B" w14:textId="5DA14046">
            <w:pPr>
              <w:pStyle w:val="DisclaimerHeading"/>
              <w:keepLines/>
              <w:spacing w:before="40" w:after="40" w:line="220" w:lineRule="exact"/>
              <w:rPr>
                <w:b w:val="0"/>
                <w:color w:val="auto"/>
                <w:sz w:val="18"/>
                <w:szCs w:val="18"/>
              </w:rPr>
            </w:pPr>
            <w:r w:rsidRPr="00405FE9">
              <w:rPr>
                <w:b w:val="0"/>
                <w:color w:val="auto"/>
                <w:sz w:val="18"/>
                <w:szCs w:val="18"/>
              </w:rPr>
              <w:t>Webex</w:t>
            </w:r>
          </w:p>
        </w:tc>
        <w:tc>
          <w:tcPr>
            <w:tcW w:w="1890" w:type="dxa"/>
            <w:tcBorders>
              <w:top w:val="single" w:sz="4" w:space="0" w:color="auto"/>
              <w:left w:val="single" w:sz="4" w:space="0" w:color="auto"/>
              <w:right w:val="single" w:sz="4" w:space="0" w:color="auto"/>
            </w:tcBorders>
          </w:tcPr>
          <w:p w:rsidR="000B6EBB" w:rsidP="000B6EBB" w14:paraId="3D15A672" w14:textId="2BED5CAA">
            <w:pPr>
              <w:pStyle w:val="DisclaimerHeading"/>
              <w:keepLines/>
              <w:spacing w:before="40" w:after="40" w:line="220" w:lineRule="exact"/>
              <w:rPr>
                <w:b w:val="0"/>
                <w:color w:val="auto"/>
                <w:sz w:val="18"/>
                <w:szCs w:val="18"/>
              </w:rPr>
            </w:pPr>
            <w:r>
              <w:rPr>
                <w:b w:val="0"/>
                <w:color w:val="auto"/>
                <w:sz w:val="18"/>
                <w:szCs w:val="18"/>
              </w:rPr>
              <w:t>December 1</w:t>
            </w:r>
            <w:r w:rsidR="0075712F">
              <w:rPr>
                <w:b w:val="0"/>
                <w:color w:val="auto"/>
                <w:sz w:val="18"/>
                <w:szCs w:val="18"/>
              </w:rPr>
              <w:t>1</w:t>
            </w:r>
            <w:r>
              <w:rPr>
                <w:b w:val="0"/>
                <w:color w:val="auto"/>
                <w:sz w:val="18"/>
                <w:szCs w:val="18"/>
              </w:rPr>
              <w:t>, 2026</w:t>
            </w:r>
          </w:p>
        </w:tc>
        <w:tc>
          <w:tcPr>
            <w:tcW w:w="1995" w:type="dxa"/>
            <w:tcBorders>
              <w:top w:val="single" w:sz="4" w:space="0" w:color="auto"/>
              <w:left w:val="single" w:sz="4" w:space="0" w:color="auto"/>
              <w:right w:val="single" w:sz="4" w:space="0" w:color="auto"/>
            </w:tcBorders>
          </w:tcPr>
          <w:p w:rsidR="000B6EBB" w:rsidP="000B6EBB" w14:paraId="029F41AE" w14:textId="27027E04">
            <w:pPr>
              <w:pStyle w:val="DisclaimerHeading"/>
              <w:keepLines/>
              <w:spacing w:before="40" w:after="40" w:line="220" w:lineRule="exact"/>
              <w:rPr>
                <w:b w:val="0"/>
                <w:color w:val="auto"/>
                <w:sz w:val="18"/>
                <w:szCs w:val="18"/>
              </w:rPr>
            </w:pPr>
            <w:r>
              <w:rPr>
                <w:b w:val="0"/>
                <w:color w:val="auto"/>
                <w:sz w:val="18"/>
                <w:szCs w:val="18"/>
              </w:rPr>
              <w:t>December 16, 2026</w:t>
            </w:r>
          </w:p>
        </w:tc>
      </w:tr>
    </w:tbl>
    <w:p w:rsidR="003C3320" w:rsidP="00CE451E" w14:paraId="1350D07D"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1E5AF97E" w14:textId="77777777">
      <w:pPr>
        <w:pStyle w:val="Author"/>
      </w:pPr>
    </w:p>
    <w:p w:rsidR="00FF5170" w14:paraId="23222573"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70037BF9" w14:textId="68D11713">
      <w:pPr>
        <w:pStyle w:val="Author"/>
        <w:keepNext/>
        <w:keepLines/>
      </w:pPr>
      <w:r>
        <w:t>Author:</w:t>
      </w:r>
      <w:r w:rsidR="00860385">
        <w:t xml:space="preserve"> </w:t>
      </w:r>
      <w:r w:rsidR="00DB6CF3">
        <w:t>Dave Miscavage</w:t>
      </w:r>
    </w:p>
    <w:p w:rsidR="00A317A9" w:rsidRPr="00B62597" w:rsidP="00FF5170" w14:paraId="50B7FF6F" w14:textId="77777777">
      <w:pPr>
        <w:pStyle w:val="Author"/>
        <w:keepNext/>
        <w:keepLines/>
      </w:pPr>
    </w:p>
    <w:p w:rsidR="00B62597" w:rsidRPr="00B62597" w:rsidP="00FF5170" w14:paraId="3DCF2874" w14:textId="77777777">
      <w:pPr>
        <w:pStyle w:val="DisclaimerHeading"/>
        <w:keepNext/>
        <w:keepLines/>
      </w:pPr>
      <w:r>
        <w:t>Anti</w:t>
      </w:r>
      <w:r w:rsidRPr="00B62597">
        <w:t>trust:</w:t>
      </w:r>
    </w:p>
    <w:p w:rsidR="00095E8F" w:rsidP="00095E8F" w14:paraId="4F4FCFE5"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45868723"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43E7514B"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C26809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0C1EF7BF"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1B130F4A"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453E4680"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1237452"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095E8F" w:rsidRPr="00095E8F" w:rsidP="00095E8F" w14:paraId="48321CC5"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54FB194A"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095E8F" w:rsidP="00246ED8" w14:paraId="400601FA"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4186A258"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5FC67039"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650EF198" w14:textId="77777777">
            <w:pPr>
              <w:pStyle w:val="DisclaimerHeading"/>
              <w:spacing w:before="60"/>
            </w:pPr>
            <w:r w:rsidRPr="00B62597">
              <w:t>Code of Conduct:</w:t>
            </w:r>
          </w:p>
          <w:p w:rsidR="00FF5170" w:rsidRPr="00B62597" w:rsidP="00FF5170" w14:paraId="09573614"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71C25948" w14:textId="77777777">
            <w:pPr>
              <w:pStyle w:val="DisclaimerHeading"/>
              <w:spacing w:before="240"/>
            </w:pPr>
            <w:r w:rsidRPr="00B62597">
              <w:t xml:space="preserve">Public Meetings/Media Participation: </w:t>
            </w:r>
          </w:p>
          <w:p w:rsidR="00FF5170" w:rsidP="009360CC" w14:paraId="47E80BF4"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2C1F5F97" w14:textId="77777777">
            <w:pPr>
              <w:pStyle w:val="DisclaimerHeading"/>
              <w:spacing w:before="60"/>
              <w:ind w:left="85"/>
            </w:pPr>
            <w:r>
              <w:t>Participant Identification in Webex:</w:t>
            </w:r>
          </w:p>
          <w:p w:rsidR="00FF5170" w:rsidP="00FF5170" w14:paraId="4AA2F66D"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68D493E1"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E3A083D" w14:textId="77777777">
            <w:pPr>
              <w:pStyle w:val="DisclaimerHeading"/>
              <w:spacing w:before="240"/>
              <w:ind w:left="85"/>
            </w:pPr>
            <w:r w:rsidRPr="00D827A6">
              <w:t>Participant Use of Webex Chat:</w:t>
            </w:r>
          </w:p>
          <w:p w:rsidR="00FF5170" w:rsidP="00FF5170" w14:paraId="535ADC68"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246ED8" w:rsidP="00246ED8" w14:paraId="5ACC30DE" w14:textId="77777777">
      <w:pPr>
        <w:pStyle w:val="DisclaimerBodyCopy"/>
      </w:pPr>
    </w:p>
    <w:p w:rsidR="00027F49" w:rsidP="00027F49" w14:paraId="667B9FA5"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2FA86578" w14:textId="77777777">
      <w:pPr>
        <w:pStyle w:val="DisclaimerHeading"/>
      </w:pPr>
    </w:p>
    <w:p w:rsidR="0057441E" w:rsidRPr="009C15C4" w:rsidP="00246ED8" w14:paraId="6A496EFA"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4F07FD6"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184923F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48F64F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608602B6"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1022DC5B" w14:textId="4C41203C">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1440F7CE"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550DFB23">
                          <w:pPr>
                            <w:pStyle w:val="HeaderTitle"/>
                            <w:jc w:val="center"/>
                            <w:rPr>
                              <w:rFonts w:ascii="Arial Narrow" w:hAnsi="Arial Narrow"/>
                              <w:b/>
                            </w:rPr>
                          </w:pPr>
                          <w:r w:rsidRPr="001D3B68">
                            <w:rPr>
                              <w:rFonts w:ascii="Arial Narrow" w:hAnsi="Arial Narrow"/>
                              <w:b/>
                            </w:rPr>
                            <w:t xml:space="preserve">Agenda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02228EF1" w14:textId="550DFB23">
                    <w:pPr>
                      <w:pStyle w:val="HeaderTitle"/>
                      <w:jc w:val="center"/>
                      <w:rPr>
                        <w:rFonts w:ascii="Arial Narrow" w:hAnsi="Arial Narrow"/>
                        <w:b/>
                      </w:rPr>
                    </w:pPr>
                    <w:r w:rsidRPr="001D3B68">
                      <w:rPr>
                        <w:rFonts w:ascii="Arial Narrow" w:hAnsi="Arial Narrow"/>
                        <w:b/>
                      </w:rPr>
                      <w:t xml:space="preserve">Agenda </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BE5520F"/>
    <w:multiLevelType w:val="multilevel"/>
    <w:tmpl w:val="85FCA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0">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1"/>
  </w:num>
  <w:num w:numId="9">
    <w:abstractNumId w:val="4"/>
  </w:num>
  <w:num w:numId="10">
    <w:abstractNumId w:val="0"/>
  </w:num>
  <w:num w:numId="11">
    <w:abstractNumId w:val="5"/>
  </w:num>
  <w:num w:numId="12">
    <w:abstractNumId w:val="3"/>
  </w:num>
  <w:num w:numId="13">
    <w:abstractNumId w:val="1"/>
  </w:num>
  <w:num w:numId="14">
    <w:abstractNumId w:val="1"/>
  </w:num>
  <w:num w:numId="15">
    <w:abstractNumId w:val="8"/>
  </w:num>
  <w:num w:numId="16">
    <w:abstractNumId w:val="7"/>
  </w:num>
  <w:num w:numId="17">
    <w:abstractNumId w:val="7"/>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13"/>
    <w:rsid w:val="00010057"/>
    <w:rsid w:val="000232DF"/>
    <w:rsid w:val="00025DC5"/>
    <w:rsid w:val="00027F49"/>
    <w:rsid w:val="000333FF"/>
    <w:rsid w:val="000538D7"/>
    <w:rsid w:val="0006798D"/>
    <w:rsid w:val="00092135"/>
    <w:rsid w:val="00092B99"/>
    <w:rsid w:val="00095E8F"/>
    <w:rsid w:val="00096230"/>
    <w:rsid w:val="000B0655"/>
    <w:rsid w:val="000B6EBB"/>
    <w:rsid w:val="000F5C45"/>
    <w:rsid w:val="00117AF9"/>
    <w:rsid w:val="00121F58"/>
    <w:rsid w:val="00131E11"/>
    <w:rsid w:val="001678E8"/>
    <w:rsid w:val="00170E02"/>
    <w:rsid w:val="00171D41"/>
    <w:rsid w:val="001B2242"/>
    <w:rsid w:val="001C0CC0"/>
    <w:rsid w:val="001D3B68"/>
    <w:rsid w:val="001D4B5E"/>
    <w:rsid w:val="00200A1B"/>
    <w:rsid w:val="002113BD"/>
    <w:rsid w:val="00242103"/>
    <w:rsid w:val="00246ED8"/>
    <w:rsid w:val="002473C5"/>
    <w:rsid w:val="00247E1D"/>
    <w:rsid w:val="0025139E"/>
    <w:rsid w:val="00260964"/>
    <w:rsid w:val="002635D9"/>
    <w:rsid w:val="00291BEF"/>
    <w:rsid w:val="002946C6"/>
    <w:rsid w:val="0029755C"/>
    <w:rsid w:val="002B2CB6"/>
    <w:rsid w:val="002B2F98"/>
    <w:rsid w:val="002C6057"/>
    <w:rsid w:val="002D3DB8"/>
    <w:rsid w:val="002F6131"/>
    <w:rsid w:val="00305238"/>
    <w:rsid w:val="003251CE"/>
    <w:rsid w:val="00337321"/>
    <w:rsid w:val="0035074E"/>
    <w:rsid w:val="00380561"/>
    <w:rsid w:val="00394850"/>
    <w:rsid w:val="003A43B4"/>
    <w:rsid w:val="003B09BA"/>
    <w:rsid w:val="003B55E1"/>
    <w:rsid w:val="003C3320"/>
    <w:rsid w:val="003D7E5C"/>
    <w:rsid w:val="003E7A73"/>
    <w:rsid w:val="003F046E"/>
    <w:rsid w:val="003F2EE4"/>
    <w:rsid w:val="00405FE9"/>
    <w:rsid w:val="00415163"/>
    <w:rsid w:val="0045601F"/>
    <w:rsid w:val="0046043F"/>
    <w:rsid w:val="004606A6"/>
    <w:rsid w:val="00460793"/>
    <w:rsid w:val="004678C9"/>
    <w:rsid w:val="00491490"/>
    <w:rsid w:val="00494494"/>
    <w:rsid w:val="004969FA"/>
    <w:rsid w:val="004D3658"/>
    <w:rsid w:val="004F3D57"/>
    <w:rsid w:val="0052527F"/>
    <w:rsid w:val="00527104"/>
    <w:rsid w:val="00537F19"/>
    <w:rsid w:val="0055010D"/>
    <w:rsid w:val="0055431A"/>
    <w:rsid w:val="00564DEE"/>
    <w:rsid w:val="0057441E"/>
    <w:rsid w:val="00576318"/>
    <w:rsid w:val="005A5D0D"/>
    <w:rsid w:val="005A6C60"/>
    <w:rsid w:val="005C31C9"/>
    <w:rsid w:val="005D6D05"/>
    <w:rsid w:val="005E16BB"/>
    <w:rsid w:val="00602382"/>
    <w:rsid w:val="006024A0"/>
    <w:rsid w:val="00602967"/>
    <w:rsid w:val="00606F11"/>
    <w:rsid w:val="00621423"/>
    <w:rsid w:val="006305D1"/>
    <w:rsid w:val="006349A5"/>
    <w:rsid w:val="00643B32"/>
    <w:rsid w:val="006553C8"/>
    <w:rsid w:val="00656BF1"/>
    <w:rsid w:val="00662113"/>
    <w:rsid w:val="006B4A93"/>
    <w:rsid w:val="006B5A87"/>
    <w:rsid w:val="006C738F"/>
    <w:rsid w:val="006D69B1"/>
    <w:rsid w:val="006E2E91"/>
    <w:rsid w:val="006F7A52"/>
    <w:rsid w:val="00711249"/>
    <w:rsid w:val="00712CAA"/>
    <w:rsid w:val="007139C9"/>
    <w:rsid w:val="00716A8B"/>
    <w:rsid w:val="00730F76"/>
    <w:rsid w:val="00744A45"/>
    <w:rsid w:val="0075340F"/>
    <w:rsid w:val="00754C6D"/>
    <w:rsid w:val="00755096"/>
    <w:rsid w:val="0075712F"/>
    <w:rsid w:val="007703B4"/>
    <w:rsid w:val="00777623"/>
    <w:rsid w:val="007A34A3"/>
    <w:rsid w:val="007A5615"/>
    <w:rsid w:val="007B07B2"/>
    <w:rsid w:val="007C2954"/>
    <w:rsid w:val="007C3AA3"/>
    <w:rsid w:val="007C5463"/>
    <w:rsid w:val="007D4F70"/>
    <w:rsid w:val="007E7CAB"/>
    <w:rsid w:val="0080148F"/>
    <w:rsid w:val="00813B57"/>
    <w:rsid w:val="00837B12"/>
    <w:rsid w:val="00841282"/>
    <w:rsid w:val="008552A3"/>
    <w:rsid w:val="00860385"/>
    <w:rsid w:val="00882652"/>
    <w:rsid w:val="008B761E"/>
    <w:rsid w:val="00902453"/>
    <w:rsid w:val="00911156"/>
    <w:rsid w:val="00914902"/>
    <w:rsid w:val="00917386"/>
    <w:rsid w:val="009360CC"/>
    <w:rsid w:val="00943B94"/>
    <w:rsid w:val="0095194C"/>
    <w:rsid w:val="0097702E"/>
    <w:rsid w:val="009842B2"/>
    <w:rsid w:val="00991528"/>
    <w:rsid w:val="00993B26"/>
    <w:rsid w:val="009A06B2"/>
    <w:rsid w:val="009A332C"/>
    <w:rsid w:val="009A5430"/>
    <w:rsid w:val="009A7713"/>
    <w:rsid w:val="009B2B7E"/>
    <w:rsid w:val="009C15C4"/>
    <w:rsid w:val="009C7250"/>
    <w:rsid w:val="009D7613"/>
    <w:rsid w:val="009F0CDA"/>
    <w:rsid w:val="009F53F9"/>
    <w:rsid w:val="00A0149A"/>
    <w:rsid w:val="00A05391"/>
    <w:rsid w:val="00A20F76"/>
    <w:rsid w:val="00A249DA"/>
    <w:rsid w:val="00A317A9"/>
    <w:rsid w:val="00A36FEA"/>
    <w:rsid w:val="00A41149"/>
    <w:rsid w:val="00A52358"/>
    <w:rsid w:val="00A56D57"/>
    <w:rsid w:val="00A61F03"/>
    <w:rsid w:val="00A75ADE"/>
    <w:rsid w:val="00A86205"/>
    <w:rsid w:val="00A92682"/>
    <w:rsid w:val="00A931C3"/>
    <w:rsid w:val="00AA145C"/>
    <w:rsid w:val="00AB728D"/>
    <w:rsid w:val="00AC2247"/>
    <w:rsid w:val="00AD6DF3"/>
    <w:rsid w:val="00B16D95"/>
    <w:rsid w:val="00B20316"/>
    <w:rsid w:val="00B34E3C"/>
    <w:rsid w:val="00B42FAE"/>
    <w:rsid w:val="00B62597"/>
    <w:rsid w:val="00BA0E07"/>
    <w:rsid w:val="00BA335B"/>
    <w:rsid w:val="00BA6146"/>
    <w:rsid w:val="00BB2885"/>
    <w:rsid w:val="00BB531B"/>
    <w:rsid w:val="00BB6921"/>
    <w:rsid w:val="00BE65AA"/>
    <w:rsid w:val="00BF331B"/>
    <w:rsid w:val="00C10A93"/>
    <w:rsid w:val="00C439EC"/>
    <w:rsid w:val="00C5307B"/>
    <w:rsid w:val="00C72168"/>
    <w:rsid w:val="00C757F4"/>
    <w:rsid w:val="00C75A9D"/>
    <w:rsid w:val="00CA2DFC"/>
    <w:rsid w:val="00CA49B9"/>
    <w:rsid w:val="00CB19DE"/>
    <w:rsid w:val="00CB475B"/>
    <w:rsid w:val="00CC1B47"/>
    <w:rsid w:val="00CE451E"/>
    <w:rsid w:val="00CE7CA7"/>
    <w:rsid w:val="00D06EC8"/>
    <w:rsid w:val="00D136EA"/>
    <w:rsid w:val="00D157B0"/>
    <w:rsid w:val="00D251ED"/>
    <w:rsid w:val="00D74A63"/>
    <w:rsid w:val="00D827A6"/>
    <w:rsid w:val="00D831E4"/>
    <w:rsid w:val="00D95949"/>
    <w:rsid w:val="00D9719C"/>
    <w:rsid w:val="00DA23DE"/>
    <w:rsid w:val="00DB049D"/>
    <w:rsid w:val="00DB29E9"/>
    <w:rsid w:val="00DB6CF3"/>
    <w:rsid w:val="00DE34CF"/>
    <w:rsid w:val="00DE452C"/>
    <w:rsid w:val="00DE77B9"/>
    <w:rsid w:val="00DF1112"/>
    <w:rsid w:val="00E1444E"/>
    <w:rsid w:val="00E1605D"/>
    <w:rsid w:val="00E32B6B"/>
    <w:rsid w:val="00E5387A"/>
    <w:rsid w:val="00E55E84"/>
    <w:rsid w:val="00E84828"/>
    <w:rsid w:val="00E946F8"/>
    <w:rsid w:val="00EA0B37"/>
    <w:rsid w:val="00EB68B0"/>
    <w:rsid w:val="00EE3F46"/>
    <w:rsid w:val="00F1683F"/>
    <w:rsid w:val="00F4190F"/>
    <w:rsid w:val="00F4212A"/>
    <w:rsid w:val="00F5077C"/>
    <w:rsid w:val="00F76751"/>
    <w:rsid w:val="00F90614"/>
    <w:rsid w:val="00FA5955"/>
    <w:rsid w:val="00FB1739"/>
    <w:rsid w:val="00FB480B"/>
    <w:rsid w:val="00FC2B9A"/>
    <w:rsid w:val="00FC2D89"/>
    <w:rsid w:val="00FD471A"/>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92588D"/>
  <w15:docId w15:val="{DA99946B-1C78-4B83-9652-534A26FC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erber\Downloads\Agenda%20(Non%20Operator%20Assisted%20Call)%20(8).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