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4FD106A0" w14:textId="0485E6BE">
      <w:pPr>
        <w:pStyle w:val="PostingDate"/>
        <w:rPr>
          <w:sz w:val="16"/>
        </w:rPr>
      </w:pPr>
      <w:r>
        <w:t xml:space="preserve">As of </w:t>
      </w:r>
      <w:r w:rsidR="00F27A7A">
        <w:t xml:space="preserve">May </w:t>
      </w:r>
      <w:r w:rsidR="00554D50">
        <w:t>2</w:t>
      </w:r>
      <w:r w:rsidR="00D31239">
        <w:t>7</w:t>
      </w:r>
      <w:r w:rsidR="001E3BC0">
        <w:t>, 202</w:t>
      </w:r>
      <w:r w:rsidR="00FE4F90">
        <w:t>6</w:t>
      </w:r>
    </w:p>
    <w:p w:rsidR="000072DA" w:rsidRPr="00B62597" w:rsidP="000072DA" w14:paraId="20F81273" w14:textId="77777777">
      <w:pPr>
        <w:pStyle w:val="MeetingDetails"/>
      </w:pPr>
      <w:r>
        <w:t>Joint System Operations Subcommittee – Generation and Transmission</w:t>
      </w:r>
    </w:p>
    <w:p w:rsidR="000072DA" w:rsidRPr="00B62597" w:rsidP="000072DA" w14:paraId="67E895F3" w14:textId="77777777">
      <w:pPr>
        <w:pStyle w:val="MeetingDetails"/>
      </w:pPr>
      <w:r>
        <w:t>WebEx Only</w:t>
      </w:r>
    </w:p>
    <w:p w:rsidR="000072DA" w:rsidRPr="00B62597" w:rsidP="000072DA" w14:paraId="60CD72C0" w14:textId="1391775E">
      <w:pPr>
        <w:pStyle w:val="MeetingDetails"/>
        <w:tabs>
          <w:tab w:val="left" w:pos="6944"/>
        </w:tabs>
      </w:pPr>
      <w:r>
        <w:t>May 29</w:t>
      </w:r>
      <w:r w:rsidR="007C0127">
        <w:t>, 2026</w:t>
      </w:r>
      <w:r w:rsidR="005F4C55">
        <w:tab/>
      </w:r>
    </w:p>
    <w:p w:rsidR="000072DA" w:rsidRPr="00B62597" w:rsidP="000072DA" w14:paraId="44B82A08" w14:textId="77777777">
      <w:pPr>
        <w:pStyle w:val="MeetingDetails"/>
        <w:rPr>
          <w:sz w:val="28"/>
          <w:u w:val="single"/>
        </w:rPr>
      </w:pPr>
      <w:r>
        <w:t>09:00 a.m. – 11:00 a.m. EPT</w:t>
      </w:r>
    </w:p>
    <w:p w:rsidR="000072DA" w:rsidRPr="00B62597" w:rsidP="000072DA" w14:paraId="68315F87" w14:textId="77777777">
      <w:pPr>
        <w:spacing w:after="0" w:line="240" w:lineRule="auto"/>
        <w:rPr>
          <w:rFonts w:ascii="Arial Narrow" w:eastAsia="Times New Roman" w:hAnsi="Arial Narrow" w:cs="Times New Roman"/>
          <w:sz w:val="24"/>
          <w:szCs w:val="20"/>
        </w:rPr>
      </w:pPr>
    </w:p>
    <w:p w:rsidR="000072DA" w:rsidRPr="00B62597" w:rsidP="000072DA" w14:paraId="492AAA17" w14:textId="6A8AAC6F">
      <w:pPr>
        <w:pStyle w:val="PrimaryHeading"/>
        <w:rPr>
          <w:caps/>
        </w:rPr>
      </w:pPr>
      <w:bookmarkStart w:id="0" w:name="OLE_LINK5"/>
      <w:bookmarkStart w:id="1" w:name="OLE_LINK3"/>
      <w:r w:rsidRPr="00527104">
        <w:t>Adm</w:t>
      </w:r>
      <w:r w:rsidRPr="007C2954">
        <w:t>inistrati</w:t>
      </w:r>
      <w:r>
        <w:t>on</w:t>
      </w:r>
    </w:p>
    <w:bookmarkEnd w:id="0"/>
    <w:bookmarkEnd w:id="1"/>
    <w:p w:rsidR="00DB240D" w:rsidP="000072DA" w14:paraId="04CC0B5A" w14:textId="2148967C">
      <w:pPr>
        <w:pStyle w:val="SecondaryHeading-Numbered"/>
        <w:rPr>
          <w:b w:val="0"/>
        </w:rPr>
      </w:pPr>
      <w:r>
        <w:rPr>
          <w:b w:val="0"/>
        </w:rPr>
        <w:t>Mollie Lacek</w:t>
      </w:r>
      <w:r w:rsidR="00362F08">
        <w:rPr>
          <w:b w:val="0"/>
        </w:rPr>
        <w:t>, PJM</w:t>
      </w:r>
      <w:r w:rsidR="007C0127">
        <w:rPr>
          <w:b w:val="0"/>
        </w:rPr>
        <w:t>, will provide</w:t>
      </w:r>
      <w:r w:rsidR="00687A2F">
        <w:rPr>
          <w:b w:val="0"/>
        </w:rPr>
        <w:t xml:space="preserve"> </w:t>
      </w:r>
      <w:r w:rsidR="00362F08">
        <w:rPr>
          <w:b w:val="0"/>
        </w:rPr>
        <w:t xml:space="preserve">a </w:t>
      </w:r>
      <w:r w:rsidRPr="00DB240D" w:rsidR="00362F08">
        <w:rPr>
          <w:b w:val="0"/>
        </w:rPr>
        <w:t>welcome,</w:t>
      </w:r>
      <w:r w:rsidR="007C0127">
        <w:rPr>
          <w:b w:val="0"/>
        </w:rPr>
        <w:t xml:space="preserve"> will</w:t>
      </w:r>
      <w:r w:rsidRPr="00DB240D" w:rsidR="00362F08">
        <w:rPr>
          <w:b w:val="0"/>
        </w:rPr>
        <w:t xml:space="preserve"> </w:t>
      </w:r>
      <w:r w:rsidRPr="00DB240D" w:rsidR="007C0127">
        <w:rPr>
          <w:b w:val="0"/>
        </w:rPr>
        <w:t>ma</w:t>
      </w:r>
      <w:r w:rsidR="007C0127">
        <w:rPr>
          <w:b w:val="0"/>
        </w:rPr>
        <w:t>ke</w:t>
      </w:r>
      <w:r w:rsidRPr="00DB240D" w:rsidR="00362F08">
        <w:rPr>
          <w:b w:val="0"/>
        </w:rPr>
        <w:t xml:space="preserve"> announcements, and </w:t>
      </w:r>
      <w:r w:rsidR="007C0127">
        <w:rPr>
          <w:b w:val="0"/>
        </w:rPr>
        <w:t>will r</w:t>
      </w:r>
      <w:r w:rsidRPr="00DB240D" w:rsidR="00362F08">
        <w:rPr>
          <w:b w:val="0"/>
        </w:rPr>
        <w:t xml:space="preserve">eview the Antitrust, Code of Conduct, and Public Meetings/Media Participation Guidelines. </w:t>
      </w:r>
    </w:p>
    <w:p w:rsidR="000072DA" w:rsidRPr="002C6057" w:rsidP="00DB240D" w14:paraId="22DC2AC1" w14:textId="3544C11A">
      <w:pPr>
        <w:pStyle w:val="SecondaryHeading-Numbered"/>
        <w:numPr>
          <w:ilvl w:val="0"/>
          <w:numId w:val="0"/>
        </w:numPr>
        <w:ind w:left="360"/>
        <w:rPr>
          <w:b w:val="0"/>
        </w:rPr>
      </w:pPr>
      <w:r w:rsidRPr="003B6BFA">
        <w:rPr>
          <w:bCs/>
        </w:rPr>
        <w:t xml:space="preserve">The Subcommittee </w:t>
      </w:r>
      <w:r w:rsidR="007C0127">
        <w:rPr>
          <w:bCs/>
        </w:rPr>
        <w:t xml:space="preserve">will </w:t>
      </w:r>
      <w:r w:rsidRPr="003B6BFA" w:rsidR="00DB240D">
        <w:rPr>
          <w:bCs/>
        </w:rPr>
        <w:t xml:space="preserve">approve the draft minutes </w:t>
      </w:r>
      <w:r w:rsidRPr="003B6BFA">
        <w:rPr>
          <w:bCs/>
        </w:rPr>
        <w:t xml:space="preserve">from </w:t>
      </w:r>
      <w:r w:rsidR="00EF2069">
        <w:rPr>
          <w:bCs/>
        </w:rPr>
        <w:t xml:space="preserve">April </w:t>
      </w:r>
      <w:r w:rsidR="000715E6">
        <w:rPr>
          <w:bCs/>
        </w:rPr>
        <w:t>30</w:t>
      </w:r>
      <w:r w:rsidR="00D4398A">
        <w:rPr>
          <w:bCs/>
        </w:rPr>
        <w:t>, 2026</w:t>
      </w:r>
      <w:r w:rsidRPr="003B6BFA" w:rsidR="00DB240D">
        <w:rPr>
          <w:bCs/>
        </w:rPr>
        <w:t xml:space="preserve"> SOS Joint </w:t>
      </w:r>
      <w:r w:rsidR="00576710">
        <w:rPr>
          <w:bCs/>
        </w:rPr>
        <w:t xml:space="preserve">(SOS-J) </w:t>
      </w:r>
      <w:r w:rsidRPr="003B6BFA" w:rsidR="00DB240D">
        <w:rPr>
          <w:bCs/>
        </w:rPr>
        <w:t>Meeting.</w:t>
      </w:r>
      <w:r w:rsidR="00DB240D">
        <w:rPr>
          <w:b w:val="0"/>
        </w:rPr>
        <w:t xml:space="preserve"> </w:t>
      </w:r>
    </w:p>
    <w:p w:rsidR="000072DA" w:rsidRPr="00DB29E9" w:rsidP="000072DA" w14:paraId="38020BA6" w14:textId="76329372">
      <w:pPr>
        <w:pStyle w:val="PrimaryHeading"/>
      </w:pPr>
      <w:r>
        <w:t xml:space="preserve">Review of Operations </w:t>
      </w:r>
      <w:r w:rsidR="00C37B9D">
        <w:t>(9:00-9:05)</w:t>
      </w:r>
    </w:p>
    <w:p w:rsidR="000072DA" w:rsidRPr="00DA0292" w:rsidP="000072DA" w14:paraId="4185A297" w14:textId="36F82CA9">
      <w:pPr>
        <w:pStyle w:val="SecondaryHeading-Numbered"/>
        <w:rPr>
          <w:b w:val="0"/>
        </w:rPr>
      </w:pPr>
      <w:r>
        <w:rPr>
          <w:b w:val="0"/>
        </w:rPr>
        <w:t>Paul Dajewski</w:t>
      </w:r>
      <w:r w:rsidR="00661F69">
        <w:rPr>
          <w:b w:val="0"/>
        </w:rPr>
        <w:t xml:space="preserve">, PJM, </w:t>
      </w:r>
      <w:r w:rsidR="007C0127">
        <w:rPr>
          <w:b w:val="0"/>
        </w:rPr>
        <w:t>will provide</w:t>
      </w:r>
      <w:r w:rsidRPr="00B13747" w:rsidR="00D4398A">
        <w:rPr>
          <w:b w:val="0"/>
        </w:rPr>
        <w:t xml:space="preserve"> </w:t>
      </w:r>
      <w:r w:rsidRPr="00D86187" w:rsidR="00362F08">
        <w:rPr>
          <w:b w:val="0"/>
        </w:rPr>
        <w:t xml:space="preserve">an update </w:t>
      </w:r>
      <w:r w:rsidRPr="00D86187" w:rsidR="007C0127">
        <w:rPr>
          <w:b w:val="0"/>
        </w:rPr>
        <w:t>on</w:t>
      </w:r>
      <w:r w:rsidRPr="00D86187" w:rsidR="00362F08">
        <w:rPr>
          <w:b w:val="0"/>
        </w:rPr>
        <w:t xml:space="preserve"> System Operations in </w:t>
      </w:r>
      <w:r w:rsidR="003C126C">
        <w:rPr>
          <w:b w:val="0"/>
        </w:rPr>
        <w:t>May</w:t>
      </w:r>
      <w:r w:rsidRPr="00DA0292" w:rsidR="00362F08">
        <w:rPr>
          <w:b w:val="0"/>
        </w:rPr>
        <w:t xml:space="preserve"> and </w:t>
      </w:r>
      <w:r w:rsidRPr="00DA0292" w:rsidR="00D4398A">
        <w:rPr>
          <w:b w:val="0"/>
        </w:rPr>
        <w:t>discuss</w:t>
      </w:r>
      <w:r w:rsidRPr="00DA0292" w:rsidR="00362F08">
        <w:rPr>
          <w:b w:val="0"/>
        </w:rPr>
        <w:t xml:space="preserve"> Member Operational Issues.</w:t>
      </w:r>
    </w:p>
    <w:p w:rsidR="000072DA" w:rsidRPr="00DB29E9" w:rsidP="000072DA" w14:paraId="3EBB590A" w14:textId="6495E0B8">
      <w:pPr>
        <w:pStyle w:val="PrimaryHeading"/>
      </w:pPr>
      <w:r>
        <w:t xml:space="preserve">Tools </w:t>
      </w:r>
      <w:r w:rsidR="00C37B9D">
        <w:t>(9:05-9:10)</w:t>
      </w:r>
    </w:p>
    <w:p w:rsidR="000072DA" w:rsidRPr="00D86187" w:rsidP="000072DA" w14:paraId="3453BAD6" w14:textId="7801ADA7">
      <w:pPr>
        <w:pStyle w:val="SecondaryHeading-Numbered"/>
        <w:rPr>
          <w:b w:val="0"/>
        </w:rPr>
      </w:pPr>
      <w:r>
        <w:rPr>
          <w:b w:val="0"/>
        </w:rPr>
        <w:t>Craig Lowe</w:t>
      </w:r>
      <w:r w:rsidR="00661F69">
        <w:rPr>
          <w:b w:val="0"/>
        </w:rPr>
        <w:t xml:space="preserve">, PJM, </w:t>
      </w:r>
      <w:r w:rsidR="007C0127">
        <w:rPr>
          <w:b w:val="0"/>
        </w:rPr>
        <w:t>will provide</w:t>
      </w:r>
      <w:r w:rsidRPr="00B13747" w:rsidR="00D4398A">
        <w:rPr>
          <w:b w:val="0"/>
        </w:rPr>
        <w:t xml:space="preserve"> </w:t>
      </w:r>
      <w:r w:rsidRPr="00D86187">
        <w:rPr>
          <w:b w:val="0"/>
        </w:rPr>
        <w:t>an update on the latest and upcoming eDART release.</w:t>
      </w:r>
    </w:p>
    <w:p w:rsidR="000072DA" w:rsidRPr="00DB29E9" w:rsidP="000072DA" w14:paraId="0B33744B" w14:textId="5D2CDD0E">
      <w:pPr>
        <w:pStyle w:val="PrimaryHeading"/>
      </w:pPr>
      <w:r>
        <w:t xml:space="preserve">Dispatcher Training Subcommittee Items </w:t>
      </w:r>
      <w:r w:rsidR="00C37B9D">
        <w:t>(9:10-9:15)</w:t>
      </w:r>
    </w:p>
    <w:p w:rsidR="000072DA" w:rsidP="000072DA" w14:paraId="50011ED6" w14:textId="5C74CD55">
      <w:pPr>
        <w:pStyle w:val="SecondaryHeading-Numbered"/>
        <w:rPr>
          <w:b w:val="0"/>
        </w:rPr>
      </w:pPr>
      <w:r>
        <w:rPr>
          <w:b w:val="0"/>
          <w:bCs/>
        </w:rPr>
        <w:t>Mich</w:t>
      </w:r>
      <w:r w:rsidR="00F844D5">
        <w:rPr>
          <w:b w:val="0"/>
          <w:bCs/>
        </w:rPr>
        <w:t>ae</w:t>
      </w:r>
      <w:r>
        <w:rPr>
          <w:b w:val="0"/>
          <w:bCs/>
        </w:rPr>
        <w:t>l Hoke</w:t>
      </w:r>
      <w:r w:rsidR="00661F69">
        <w:rPr>
          <w:b w:val="0"/>
        </w:rPr>
        <w:t xml:space="preserve">, PJM, </w:t>
      </w:r>
      <w:r w:rsidR="007C0127">
        <w:rPr>
          <w:b w:val="0"/>
        </w:rPr>
        <w:t>will provide</w:t>
      </w:r>
      <w:r w:rsidRPr="00D86187" w:rsidR="00FE4F90">
        <w:rPr>
          <w:b w:val="0"/>
        </w:rPr>
        <w:t xml:space="preserve"> </w:t>
      </w:r>
      <w:r w:rsidRPr="00D86187" w:rsidR="005F4C55">
        <w:rPr>
          <w:b w:val="0"/>
        </w:rPr>
        <w:t>an update on items discussed during the last DTS meeting.</w:t>
      </w:r>
    </w:p>
    <w:p w:rsidR="000072DA" w:rsidRPr="00DB29E9" w:rsidP="000072DA" w14:paraId="5608DD6B" w14:textId="5C29C354">
      <w:pPr>
        <w:pStyle w:val="PrimaryHeading"/>
      </w:pPr>
      <w:r>
        <w:t xml:space="preserve">Regional Standards, NAESB, and Compliance Update </w:t>
      </w:r>
      <w:r w:rsidR="00C37B9D">
        <w:t>(9:15-9:20)</w:t>
      </w:r>
    </w:p>
    <w:p w:rsidR="005074C0" w:rsidP="00F0117F" w14:paraId="52DD6DFF" w14:textId="176A8394">
      <w:pPr>
        <w:pStyle w:val="SecondaryHeading-Numbered"/>
        <w:rPr>
          <w:b w:val="0"/>
        </w:rPr>
      </w:pPr>
      <w:r>
        <w:rPr>
          <w:b w:val="0"/>
        </w:rPr>
        <w:t>Becky Davis</w:t>
      </w:r>
      <w:r w:rsidR="00661F69">
        <w:rPr>
          <w:b w:val="0"/>
        </w:rPr>
        <w:t>, PJM,</w:t>
      </w:r>
      <w:r w:rsidR="00D4398A">
        <w:rPr>
          <w:b w:val="0"/>
        </w:rPr>
        <w:t xml:space="preserve"> </w:t>
      </w:r>
      <w:r w:rsidR="007C0127">
        <w:rPr>
          <w:b w:val="0"/>
        </w:rPr>
        <w:t>will provide</w:t>
      </w:r>
      <w:r w:rsidR="00D4398A">
        <w:rPr>
          <w:b w:val="0"/>
        </w:rPr>
        <w:t xml:space="preserve"> </w:t>
      </w:r>
      <w:r w:rsidRPr="00D86187" w:rsidR="00362F08">
        <w:rPr>
          <w:b w:val="0"/>
        </w:rPr>
        <w:t>a</w:t>
      </w:r>
      <w:r w:rsidR="00277316">
        <w:rPr>
          <w:b w:val="0"/>
        </w:rPr>
        <w:t xml:space="preserve"> compliance</w:t>
      </w:r>
      <w:r w:rsidRPr="00D86187" w:rsidR="00362F08">
        <w:rPr>
          <w:b w:val="0"/>
        </w:rPr>
        <w:t xml:space="preserve"> update on </w:t>
      </w:r>
      <w:r w:rsidR="00277316">
        <w:rPr>
          <w:b w:val="0"/>
        </w:rPr>
        <w:t>FERC/NERC and regional activities</w:t>
      </w:r>
      <w:r w:rsidRPr="00D86187" w:rsidR="00362F08">
        <w:rPr>
          <w:b w:val="0"/>
        </w:rPr>
        <w:t>.</w:t>
      </w:r>
    </w:p>
    <w:p w:rsidR="00554D50" w:rsidP="00554D50" w14:paraId="6A040781" w14:textId="23F39A12">
      <w:pPr>
        <w:pStyle w:val="PrimaryHeading"/>
      </w:pPr>
      <w:r>
        <w:t>Generation</w:t>
      </w:r>
      <w:r w:rsidR="001D2CAA">
        <w:t xml:space="preserve"> </w:t>
      </w:r>
      <w:r>
        <w:t>Outage</w:t>
      </w:r>
      <w:r w:rsidR="003E0AFA">
        <w:t xml:space="preserve"> </w:t>
      </w:r>
      <w:r w:rsidR="00D31239">
        <w:t xml:space="preserve">Review </w:t>
      </w:r>
      <w:r w:rsidR="001C711D">
        <w:t>Expectations</w:t>
      </w:r>
      <w:r>
        <w:t xml:space="preserve"> (9:20-9:30)</w:t>
      </w:r>
    </w:p>
    <w:p w:rsidR="00554D50" w:rsidRPr="001D2CAA" w:rsidP="00554D50" w14:paraId="6A83D8BB" w14:textId="35ED3B97">
      <w:pPr>
        <w:pStyle w:val="ListSubhead1"/>
        <w:rPr>
          <w:b w:val="0"/>
          <w:bCs/>
        </w:rPr>
      </w:pPr>
      <w:r w:rsidRPr="001D2CAA">
        <w:rPr>
          <w:b w:val="0"/>
          <w:bCs/>
        </w:rPr>
        <w:t>Mike Kelly, PJM, will provide an update on Generation Outage</w:t>
      </w:r>
      <w:r w:rsidR="001D2CAA">
        <w:rPr>
          <w:b w:val="0"/>
          <w:bCs/>
        </w:rPr>
        <w:t xml:space="preserve"> </w:t>
      </w:r>
      <w:r w:rsidRPr="001D2CAA">
        <w:rPr>
          <w:b w:val="0"/>
          <w:bCs/>
        </w:rPr>
        <w:t>Review</w:t>
      </w:r>
      <w:r w:rsidR="00D31239">
        <w:rPr>
          <w:b w:val="0"/>
          <w:bCs/>
        </w:rPr>
        <w:t xml:space="preserve"> Expectations</w:t>
      </w:r>
      <w:r w:rsidR="001D2CAA">
        <w:rPr>
          <w:b w:val="0"/>
          <w:bCs/>
        </w:rPr>
        <w:t xml:space="preserve">. </w:t>
      </w:r>
    </w:p>
    <w:p w:rsidR="000072DA" w:rsidRPr="00DB29E9" w:rsidP="000072DA" w14:paraId="3C1C7696" w14:textId="7C0B2B8E">
      <w:pPr>
        <w:pStyle w:val="PrimaryHeading"/>
      </w:pPr>
      <w:r>
        <w:t xml:space="preserve">Manual Updates </w:t>
      </w:r>
      <w:r w:rsidR="00C37B9D">
        <w:t>(9:</w:t>
      </w:r>
      <w:r w:rsidR="00554D50">
        <w:t>3</w:t>
      </w:r>
      <w:r w:rsidR="00C37B9D">
        <w:t>0-9:</w:t>
      </w:r>
      <w:r w:rsidR="00795896">
        <w:t>4</w:t>
      </w:r>
      <w:r w:rsidR="00554D50">
        <w:t>5</w:t>
      </w:r>
      <w:r w:rsidR="00C37B9D">
        <w:t>)</w:t>
      </w:r>
    </w:p>
    <w:p w:rsidR="00B524F5" w:rsidRPr="00B524F5" w:rsidP="00B524F5" w14:paraId="10DDD021" w14:textId="78C1C46C">
      <w:pPr>
        <w:pStyle w:val="ListSubhead1"/>
        <w:rPr>
          <w:b w:val="0"/>
          <w:bCs/>
        </w:rPr>
      </w:pPr>
      <w:r>
        <w:rPr>
          <w:b w:val="0"/>
          <w:bCs/>
        </w:rPr>
        <w:t>Paul Dajweski</w:t>
      </w:r>
      <w:r>
        <w:rPr>
          <w:b w:val="0"/>
          <w:bCs/>
        </w:rPr>
        <w:t xml:space="preserve">, PJM, will review changes associated with Manual 13: Emergency Operations, Revision 98. </w:t>
      </w:r>
    </w:p>
    <w:p w:rsidR="00431F94" w:rsidP="00431F94" w14:paraId="1CF058D7" w14:textId="1666A777">
      <w:pPr>
        <w:pStyle w:val="PrimaryHeading"/>
      </w:pPr>
      <w:r>
        <w:t xml:space="preserve">Informational Items </w:t>
      </w:r>
    </w:p>
    <w:p w:rsidR="00862369" w:rsidP="00862369" w14:paraId="4D0E915E" w14:textId="4E9D1F73">
      <w:pPr>
        <w:pStyle w:val="ListSubhead1"/>
        <w:rPr>
          <w:b w:val="0"/>
          <w:bCs/>
        </w:rPr>
      </w:pPr>
      <w:r w:rsidRPr="00862369">
        <w:rPr>
          <w:b w:val="0"/>
          <w:bCs/>
        </w:rPr>
        <w:t xml:space="preserve">The Transmission Owner Pre-Summer Reactive Capability Review will be open from May 1 - May 31. Please see posted announcement for more details. </w:t>
      </w:r>
    </w:p>
    <w:p w:rsidR="00862369" w:rsidRPr="00862369" w:rsidP="00862369" w14:paraId="46896A5A" w14:textId="77777777">
      <w:pPr>
        <w:pStyle w:val="ListSubhead1"/>
        <w:numPr>
          <w:ilvl w:val="0"/>
          <w:numId w:val="0"/>
        </w:numPr>
        <w:ind w:left="360" w:hanging="360"/>
        <w:rPr>
          <w:b w:val="0"/>
          <w:bCs/>
        </w:rPr>
      </w:pPr>
    </w:p>
    <w:p w:rsidR="00D54CA5" w:rsidP="00D54CA5" w14:paraId="436C6C47" w14:textId="77777777">
      <w:pPr>
        <w:pStyle w:val="ListSubhead1"/>
        <w:numPr>
          <w:ilvl w:val="0"/>
          <w:numId w:val="0"/>
        </w:numPr>
      </w:pPr>
    </w:p>
    <w:p w:rsidR="00D54CA5" w:rsidRPr="002216D7" w:rsidP="00D54CA5" w14:paraId="2E0061C0" w14:textId="77777777">
      <w:pPr>
        <w:pStyle w:val="ListSubhead1"/>
        <w:numPr>
          <w:ilvl w:val="0"/>
          <w:numId w:val="0"/>
        </w:num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90"/>
        <w:gridCol w:w="3352"/>
        <w:gridCol w:w="1688"/>
        <w:gridCol w:w="1657"/>
      </w:tblGrid>
      <w:tr w14:paraId="61CE4B73" w14:textId="77777777" w:rsidTr="0020387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62"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CD7B73" w:rsidRPr="002216D7" w:rsidP="009C541C" w14:paraId="5AF2BF6F" w14:textId="77777777">
            <w:pPr>
              <w:pStyle w:val="PrimaryHeading"/>
              <w:keepNext w:val="0"/>
              <w:keepLines/>
              <w:spacing w:after="0"/>
            </w:pPr>
            <w:r w:rsidRPr="002216D7">
              <w:rPr>
                <w:b/>
                <w:bCs w:val="0"/>
                <w:i w:val="0"/>
                <w:iCs w:val="0"/>
              </w:rPr>
              <w:t xml:space="preserve">Future Meeting Dates and Materials </w:t>
            </w:r>
          </w:p>
        </w:tc>
        <w:tc>
          <w:tcPr>
            <w:tcW w:w="1688"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CD7B73" w:rsidRPr="002216D7" w:rsidP="009C541C" w14:paraId="2DA6EF33" w14:textId="77777777">
            <w:pPr>
              <w:pStyle w:val="DisclaimerHeading"/>
              <w:keepLines/>
              <w:spacing w:before="40" w:after="40"/>
              <w:jc w:val="center"/>
              <w:rPr>
                <w:color w:val="FFFFFF" w:themeColor="background1"/>
                <w:sz w:val="19"/>
                <w:szCs w:val="19"/>
              </w:rPr>
            </w:pPr>
            <w:r w:rsidRPr="002216D7">
              <w:rPr>
                <w:b/>
                <w:bCs w:val="0"/>
                <w:color w:val="FFFFFF" w:themeColor="background1"/>
                <w:sz w:val="19"/>
                <w:szCs w:val="19"/>
              </w:rPr>
              <w:t xml:space="preserve">Materials Due to Secretary </w:t>
            </w:r>
          </w:p>
        </w:tc>
        <w:tc>
          <w:tcPr>
            <w:tcW w:w="1657"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CD7B73" w:rsidRPr="002216D7" w:rsidP="009C541C" w14:paraId="78334440" w14:textId="77777777">
            <w:pPr>
              <w:pStyle w:val="DisclaimerHeading"/>
              <w:keepLines/>
              <w:spacing w:before="40" w:after="40"/>
              <w:jc w:val="center"/>
              <w:rPr>
                <w:color w:val="FFFFFF" w:themeColor="background1"/>
                <w:sz w:val="19"/>
                <w:szCs w:val="19"/>
              </w:rPr>
            </w:pPr>
            <w:r w:rsidRPr="002216D7">
              <w:rPr>
                <w:b/>
                <w:bCs w:val="0"/>
                <w:color w:val="FFFFFF" w:themeColor="background1"/>
                <w:sz w:val="19"/>
                <w:szCs w:val="19"/>
              </w:rPr>
              <w:t xml:space="preserve">Materials Published </w:t>
            </w:r>
          </w:p>
        </w:tc>
      </w:tr>
      <w:tr w14:paraId="303A333E" w14:textId="77777777" w:rsidTr="0020387F">
        <w:tblPrEx>
          <w:tblW w:w="0" w:type="auto"/>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2216D7" w:rsidRPr="00BB6921" w:rsidP="002216D7" w14:paraId="423172E3" w14:textId="77777777">
            <w:pPr>
              <w:pStyle w:val="DisclaimerHeading"/>
              <w:keepLines/>
              <w:spacing w:after="60"/>
              <w:jc w:val="center"/>
              <w:rPr>
                <w:color w:val="auto"/>
                <w:sz w:val="19"/>
                <w:szCs w:val="19"/>
              </w:rPr>
            </w:pPr>
            <w:r w:rsidRPr="00BB6921">
              <w:rPr>
                <w:i w:val="0"/>
                <w:color w:val="auto"/>
                <w:sz w:val="19"/>
                <w:szCs w:val="19"/>
              </w:rPr>
              <w:t>Date</w:t>
            </w:r>
          </w:p>
        </w:tc>
        <w:tc>
          <w:tcPr>
            <w:tcW w:w="99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2216D7" w:rsidRPr="00BB6921" w:rsidP="002216D7" w14:paraId="7E114ED2" w14:textId="77777777">
            <w:pPr>
              <w:pStyle w:val="DisclaimerHeading"/>
              <w:keepLines/>
              <w:spacing w:after="60"/>
              <w:jc w:val="center"/>
              <w:rPr>
                <w:color w:val="auto"/>
                <w:sz w:val="19"/>
                <w:szCs w:val="19"/>
              </w:rPr>
            </w:pPr>
            <w:r w:rsidRPr="00BB6921">
              <w:rPr>
                <w:color w:val="auto"/>
                <w:sz w:val="19"/>
                <w:szCs w:val="19"/>
              </w:rPr>
              <w:t>Time</w:t>
            </w:r>
          </w:p>
        </w:tc>
        <w:tc>
          <w:tcPr>
            <w:tcW w:w="3352"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2216D7" w:rsidRPr="00BB6921" w:rsidP="002216D7" w14:paraId="7909BEC1" w14:textId="77777777">
            <w:pPr>
              <w:pStyle w:val="DisclaimerHeading"/>
              <w:keepLines/>
              <w:spacing w:after="60"/>
              <w:jc w:val="center"/>
              <w:rPr>
                <w:color w:val="auto"/>
                <w:sz w:val="19"/>
                <w:szCs w:val="19"/>
              </w:rPr>
            </w:pPr>
            <w:r w:rsidRPr="00BB6921">
              <w:rPr>
                <w:color w:val="auto"/>
                <w:sz w:val="19"/>
                <w:szCs w:val="19"/>
              </w:rPr>
              <w:t>Location</w:t>
            </w:r>
          </w:p>
        </w:tc>
        <w:tc>
          <w:tcPr>
            <w:tcW w:w="1688"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2216D7" w:rsidRPr="00C10A93" w:rsidP="002216D7" w14:paraId="05E7E4AF" w14:textId="77777777">
            <w:pPr>
              <w:pStyle w:val="DisclaimerHeading"/>
              <w:keepLines/>
              <w:jc w:val="center"/>
              <w:rPr>
                <w:color w:val="FFFFFF" w:themeColor="background1"/>
                <w:sz w:val="19"/>
                <w:szCs w:val="19"/>
              </w:rPr>
            </w:pPr>
          </w:p>
        </w:tc>
        <w:tc>
          <w:tcPr>
            <w:tcW w:w="1657"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2216D7" w:rsidRPr="00C10A93" w:rsidP="002216D7" w14:paraId="2C3CB6B6" w14:textId="77777777">
            <w:pPr>
              <w:pStyle w:val="DisclaimerHeading"/>
              <w:keepLines/>
              <w:jc w:val="center"/>
              <w:rPr>
                <w:color w:val="FFFFFF" w:themeColor="background1"/>
                <w:sz w:val="19"/>
                <w:szCs w:val="19"/>
              </w:rPr>
            </w:pPr>
          </w:p>
        </w:tc>
      </w:tr>
      <w:tr w14:paraId="292DDD34" w14:textId="77777777" w:rsidTr="0020387F">
        <w:tblPrEx>
          <w:tblW w:w="0" w:type="auto"/>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2216D7" w:rsidRPr="00BB6921" w:rsidP="002216D7" w14:paraId="43CCA42B" w14:textId="77777777">
            <w:pPr>
              <w:pStyle w:val="DisclaimerHeading"/>
              <w:keepLines/>
              <w:spacing w:before="40" w:after="40" w:line="220" w:lineRule="exact"/>
              <w:rPr>
                <w:b w:val="0"/>
                <w:color w:val="auto"/>
                <w:sz w:val="18"/>
                <w:szCs w:val="18"/>
              </w:rPr>
            </w:pPr>
          </w:p>
        </w:tc>
        <w:tc>
          <w:tcPr>
            <w:tcW w:w="990" w:type="dxa"/>
            <w:vMerge/>
            <w:tcBorders>
              <w:top w:val="single" w:sz="12" w:space="0" w:color="013366" w:themeColor="accent1"/>
              <w:left w:val="single" w:sz="6" w:space="0" w:color="FFFFFF" w:themeColor="background1"/>
              <w:right w:val="single" w:sz="6" w:space="0" w:color="FFFFFF" w:themeColor="background1"/>
            </w:tcBorders>
          </w:tcPr>
          <w:p w:rsidR="002216D7" w:rsidRPr="00C10A93" w:rsidP="002216D7" w14:paraId="1CC2ECE0" w14:textId="77777777">
            <w:pPr>
              <w:pStyle w:val="DisclaimerHeading"/>
              <w:keepLines/>
              <w:spacing w:before="40" w:after="40" w:line="220" w:lineRule="exact"/>
              <w:rPr>
                <w:b w:val="0"/>
                <w:color w:val="auto"/>
                <w:sz w:val="18"/>
                <w:szCs w:val="18"/>
              </w:rPr>
            </w:pPr>
          </w:p>
        </w:tc>
        <w:tc>
          <w:tcPr>
            <w:tcW w:w="3352" w:type="dxa"/>
            <w:vMerge/>
            <w:tcBorders>
              <w:top w:val="single" w:sz="12" w:space="0" w:color="013366" w:themeColor="accent1"/>
              <w:left w:val="single" w:sz="6" w:space="0" w:color="FFFFFF" w:themeColor="background1"/>
              <w:right w:val="single" w:sz="8" w:space="0" w:color="auto"/>
            </w:tcBorders>
          </w:tcPr>
          <w:p w:rsidR="002216D7" w:rsidRPr="00C10A93" w:rsidP="002216D7" w14:paraId="7D060C63"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2216D7" w:rsidRPr="00CE451E" w:rsidP="002216D7" w14:paraId="6C1628F3"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7254293B" w14:textId="77777777" w:rsidTr="00F76158">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F76158" w:rsidRPr="00296953" w:rsidP="00F76158" w14:paraId="37AF97E5" w14:textId="4E62425A">
            <w:pPr>
              <w:pStyle w:val="DisclaimerHeading"/>
              <w:keepLines/>
              <w:spacing w:before="40" w:after="40" w:line="220" w:lineRule="exact"/>
              <w:rPr>
                <w:b w:val="0"/>
                <w:color w:val="auto"/>
                <w:sz w:val="18"/>
                <w:szCs w:val="18"/>
              </w:rPr>
            </w:pPr>
            <w:r>
              <w:rPr>
                <w:b w:val="0"/>
                <w:i w:val="0"/>
                <w:iCs w:val="0"/>
                <w:color w:val="auto"/>
                <w:sz w:val="18"/>
                <w:szCs w:val="18"/>
              </w:rPr>
              <w:t>July 1, 2026</w:t>
            </w:r>
          </w:p>
        </w:tc>
        <w:tc>
          <w:tcPr>
            <w:tcW w:w="990" w:type="dxa"/>
            <w:tcBorders>
              <w:top w:val="single" w:sz="4" w:space="0" w:color="auto"/>
              <w:left w:val="single" w:sz="4" w:space="0" w:color="auto"/>
              <w:bottom w:val="single" w:sz="4" w:space="0" w:color="auto"/>
              <w:right w:val="single" w:sz="4" w:space="0" w:color="auto"/>
            </w:tcBorders>
          </w:tcPr>
          <w:p w:rsidR="00F76158" w:rsidP="00F76158" w14:paraId="6662EE80" w14:textId="05B5819B">
            <w:pPr>
              <w:pStyle w:val="DisclaimerHeading"/>
              <w:keepLines/>
              <w:spacing w:before="40" w:after="40" w:line="220" w:lineRule="exact"/>
              <w:rPr>
                <w:b w:val="0"/>
                <w:color w:val="auto"/>
                <w:sz w:val="18"/>
                <w:szCs w:val="18"/>
              </w:rPr>
            </w:pPr>
            <w:r>
              <w:rPr>
                <w:b w:val="0"/>
                <w:color w:val="auto"/>
                <w:sz w:val="18"/>
                <w:szCs w:val="18"/>
              </w:rPr>
              <w:t>09</w:t>
            </w:r>
            <w:r w:rsidRPr="00882873">
              <w:rPr>
                <w:b w:val="0"/>
                <w:color w:val="auto"/>
                <w:sz w:val="18"/>
                <w:szCs w:val="18"/>
              </w:rPr>
              <w:t>:00 AM</w:t>
            </w:r>
          </w:p>
        </w:tc>
        <w:tc>
          <w:tcPr>
            <w:tcW w:w="3352" w:type="dxa"/>
            <w:tcBorders>
              <w:top w:val="single" w:sz="4" w:space="0" w:color="auto"/>
              <w:left w:val="single" w:sz="4" w:space="0" w:color="auto"/>
              <w:bottom w:val="single" w:sz="4" w:space="0" w:color="auto"/>
              <w:right w:val="single" w:sz="4" w:space="0" w:color="auto"/>
            </w:tcBorders>
          </w:tcPr>
          <w:p w:rsidR="00F76158" w:rsidRPr="00882873" w:rsidP="00573BF2" w14:paraId="7C649B2F" w14:textId="78207A79">
            <w:pPr>
              <w:pStyle w:val="AttendeesList"/>
              <w:keepLines/>
              <w:tabs>
                <w:tab w:val="left" w:pos="2310"/>
              </w:tabs>
              <w:spacing w:before="40" w:after="40" w:line="220" w:lineRule="exact"/>
              <w:rPr>
                <w:szCs w:val="18"/>
              </w:rPr>
            </w:pPr>
            <w:r w:rsidRPr="00882873">
              <w:rPr>
                <w:szCs w:val="18"/>
              </w:rPr>
              <w:t>WebEx</w:t>
            </w:r>
            <w:r w:rsidR="00573BF2">
              <w:rPr>
                <w:szCs w:val="18"/>
              </w:rPr>
              <w:tab/>
            </w:r>
          </w:p>
        </w:tc>
        <w:tc>
          <w:tcPr>
            <w:tcW w:w="1688" w:type="dxa"/>
            <w:tcBorders>
              <w:top w:val="single" w:sz="4" w:space="0" w:color="auto"/>
              <w:left w:val="single" w:sz="4" w:space="0" w:color="auto"/>
              <w:bottom w:val="single" w:sz="4" w:space="0" w:color="auto"/>
              <w:right w:val="single" w:sz="4" w:space="0" w:color="auto"/>
            </w:tcBorders>
          </w:tcPr>
          <w:p w:rsidR="00F76158" w:rsidP="00F76158" w14:paraId="3AA24F7D" w14:textId="2B327938">
            <w:pPr>
              <w:pStyle w:val="DisclaimerHeading"/>
              <w:keepLines/>
              <w:spacing w:before="40" w:after="40" w:line="220" w:lineRule="exact"/>
              <w:jc w:val="center"/>
              <w:rPr>
                <w:b w:val="0"/>
                <w:color w:val="auto"/>
                <w:sz w:val="18"/>
                <w:szCs w:val="18"/>
              </w:rPr>
            </w:pPr>
            <w:r>
              <w:rPr>
                <w:b w:val="0"/>
                <w:color w:val="auto"/>
                <w:sz w:val="18"/>
                <w:szCs w:val="18"/>
              </w:rPr>
              <w:t>June 2</w:t>
            </w:r>
            <w:r w:rsidR="00573BF2">
              <w:rPr>
                <w:b w:val="0"/>
                <w:color w:val="auto"/>
                <w:sz w:val="18"/>
                <w:szCs w:val="18"/>
              </w:rPr>
              <w:t>3</w:t>
            </w:r>
            <w:r>
              <w:rPr>
                <w:b w:val="0"/>
                <w:color w:val="auto"/>
                <w:sz w:val="18"/>
                <w:szCs w:val="18"/>
              </w:rPr>
              <w:t xml:space="preserve">, 2026 </w:t>
            </w:r>
          </w:p>
        </w:tc>
        <w:tc>
          <w:tcPr>
            <w:tcW w:w="1657" w:type="dxa"/>
            <w:tcBorders>
              <w:top w:val="single" w:sz="4" w:space="0" w:color="auto"/>
              <w:left w:val="single" w:sz="4" w:space="0" w:color="auto"/>
              <w:bottom w:val="single" w:sz="4" w:space="0" w:color="auto"/>
              <w:right w:val="single" w:sz="4" w:space="0" w:color="auto"/>
            </w:tcBorders>
          </w:tcPr>
          <w:p w:rsidR="00F76158" w:rsidP="00F76158" w14:paraId="7FD03A29" w14:textId="072A40DA">
            <w:pPr>
              <w:pStyle w:val="DisclaimerHeading"/>
              <w:keepLines/>
              <w:spacing w:before="40" w:after="40" w:line="220" w:lineRule="exact"/>
              <w:jc w:val="center"/>
              <w:rPr>
                <w:b w:val="0"/>
                <w:color w:val="auto"/>
                <w:sz w:val="18"/>
                <w:szCs w:val="18"/>
              </w:rPr>
            </w:pPr>
            <w:r>
              <w:rPr>
                <w:b w:val="0"/>
                <w:color w:val="auto"/>
                <w:sz w:val="18"/>
                <w:szCs w:val="18"/>
              </w:rPr>
              <w:t>June 26, 2026</w:t>
            </w:r>
          </w:p>
        </w:tc>
      </w:tr>
      <w:tr w14:paraId="03EA6FE5" w14:textId="77777777" w:rsidTr="00F76158">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573BF2" w:rsidP="00573BF2" w14:paraId="26C88F0C" w14:textId="6E66C4E0">
            <w:pPr>
              <w:pStyle w:val="DisclaimerHeading"/>
              <w:keepLines/>
              <w:spacing w:before="40" w:after="40" w:line="220" w:lineRule="exact"/>
              <w:rPr>
                <w:b w:val="0"/>
                <w:color w:val="auto"/>
                <w:sz w:val="18"/>
                <w:szCs w:val="18"/>
              </w:rPr>
            </w:pPr>
            <w:r>
              <w:rPr>
                <w:b w:val="0"/>
                <w:i w:val="0"/>
                <w:iCs w:val="0"/>
                <w:color w:val="auto"/>
                <w:sz w:val="18"/>
                <w:szCs w:val="18"/>
              </w:rPr>
              <w:t xml:space="preserve">July 30, </w:t>
            </w:r>
            <w:r w:rsidRPr="00296953">
              <w:rPr>
                <w:b w:val="0"/>
                <w:i w:val="0"/>
                <w:iCs w:val="0"/>
                <w:color w:val="auto"/>
                <w:sz w:val="18"/>
                <w:szCs w:val="18"/>
              </w:rPr>
              <w:t>2026</w:t>
            </w:r>
          </w:p>
        </w:tc>
        <w:tc>
          <w:tcPr>
            <w:tcW w:w="990" w:type="dxa"/>
            <w:tcBorders>
              <w:top w:val="single" w:sz="4" w:space="0" w:color="auto"/>
              <w:left w:val="single" w:sz="4" w:space="0" w:color="auto"/>
              <w:bottom w:val="single" w:sz="4" w:space="0" w:color="auto"/>
              <w:right w:val="single" w:sz="4" w:space="0" w:color="auto"/>
            </w:tcBorders>
          </w:tcPr>
          <w:p w:rsidR="00573BF2" w:rsidP="00573BF2" w14:paraId="77248916" w14:textId="1B357412">
            <w:pPr>
              <w:pStyle w:val="DisclaimerHeading"/>
              <w:keepLines/>
              <w:spacing w:before="40" w:after="40" w:line="220" w:lineRule="exact"/>
              <w:rPr>
                <w:b w:val="0"/>
                <w:color w:val="auto"/>
                <w:sz w:val="18"/>
                <w:szCs w:val="18"/>
              </w:rPr>
            </w:pPr>
            <w:r>
              <w:rPr>
                <w:b w:val="0"/>
                <w:color w:val="auto"/>
                <w:sz w:val="18"/>
                <w:szCs w:val="18"/>
              </w:rPr>
              <w:t>09</w:t>
            </w:r>
            <w:r w:rsidRPr="00882873">
              <w:rPr>
                <w:b w:val="0"/>
                <w:color w:val="auto"/>
                <w:sz w:val="18"/>
                <w:szCs w:val="18"/>
              </w:rPr>
              <w:t>:00 AM</w:t>
            </w:r>
          </w:p>
        </w:tc>
        <w:tc>
          <w:tcPr>
            <w:tcW w:w="3352" w:type="dxa"/>
            <w:tcBorders>
              <w:top w:val="single" w:sz="4" w:space="0" w:color="auto"/>
              <w:left w:val="single" w:sz="4" w:space="0" w:color="auto"/>
              <w:bottom w:val="single" w:sz="4" w:space="0" w:color="auto"/>
              <w:right w:val="single" w:sz="4" w:space="0" w:color="auto"/>
            </w:tcBorders>
          </w:tcPr>
          <w:p w:rsidR="00573BF2" w:rsidRPr="00882873" w:rsidP="00573BF2" w14:paraId="4FAC0701" w14:textId="2D9B94A7">
            <w:pPr>
              <w:pStyle w:val="AttendeesList"/>
              <w:keepLines/>
              <w:tabs>
                <w:tab w:val="left" w:pos="2310"/>
              </w:tabs>
              <w:spacing w:before="40" w:after="40" w:line="220" w:lineRule="exact"/>
              <w:rPr>
                <w:szCs w:val="18"/>
              </w:rPr>
            </w:pPr>
            <w:r w:rsidRPr="00882873">
              <w:rPr>
                <w:szCs w:val="18"/>
              </w:rPr>
              <w:t>WebEx</w:t>
            </w:r>
          </w:p>
        </w:tc>
        <w:tc>
          <w:tcPr>
            <w:tcW w:w="1688" w:type="dxa"/>
            <w:tcBorders>
              <w:top w:val="single" w:sz="4" w:space="0" w:color="auto"/>
              <w:left w:val="single" w:sz="4" w:space="0" w:color="auto"/>
              <w:bottom w:val="single" w:sz="4" w:space="0" w:color="auto"/>
              <w:right w:val="single" w:sz="4" w:space="0" w:color="auto"/>
            </w:tcBorders>
          </w:tcPr>
          <w:p w:rsidR="00573BF2" w:rsidP="00573BF2" w14:paraId="15958E81" w14:textId="44A29585">
            <w:pPr>
              <w:pStyle w:val="DisclaimerHeading"/>
              <w:keepLines/>
              <w:spacing w:before="40" w:after="40" w:line="220" w:lineRule="exact"/>
              <w:jc w:val="center"/>
              <w:rPr>
                <w:b w:val="0"/>
                <w:color w:val="auto"/>
                <w:sz w:val="18"/>
                <w:szCs w:val="18"/>
              </w:rPr>
            </w:pPr>
            <w:r>
              <w:rPr>
                <w:b w:val="0"/>
                <w:color w:val="auto"/>
                <w:sz w:val="18"/>
                <w:szCs w:val="18"/>
              </w:rPr>
              <w:t>July 23, 2026</w:t>
            </w:r>
          </w:p>
        </w:tc>
        <w:tc>
          <w:tcPr>
            <w:tcW w:w="1657" w:type="dxa"/>
            <w:tcBorders>
              <w:top w:val="single" w:sz="4" w:space="0" w:color="auto"/>
              <w:left w:val="single" w:sz="4" w:space="0" w:color="auto"/>
              <w:bottom w:val="single" w:sz="4" w:space="0" w:color="auto"/>
              <w:right w:val="single" w:sz="4" w:space="0" w:color="auto"/>
            </w:tcBorders>
          </w:tcPr>
          <w:p w:rsidR="00573BF2" w:rsidP="00573BF2" w14:paraId="258895E0" w14:textId="2C4EFAC4">
            <w:pPr>
              <w:pStyle w:val="DisclaimerHeading"/>
              <w:keepLines/>
              <w:spacing w:before="40" w:after="40" w:line="220" w:lineRule="exact"/>
              <w:jc w:val="center"/>
              <w:rPr>
                <w:b w:val="0"/>
                <w:color w:val="auto"/>
                <w:sz w:val="18"/>
                <w:szCs w:val="18"/>
              </w:rPr>
            </w:pPr>
            <w:r>
              <w:rPr>
                <w:b w:val="0"/>
                <w:color w:val="auto"/>
                <w:sz w:val="18"/>
                <w:szCs w:val="18"/>
              </w:rPr>
              <w:t>July 27, 2026</w:t>
            </w:r>
          </w:p>
        </w:tc>
      </w:tr>
      <w:tr w14:paraId="02426156" w14:textId="77777777" w:rsidTr="00F76158">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0715E6" w:rsidRPr="000715E6" w:rsidP="000715E6" w14:paraId="4A4C8CBD" w14:textId="77CCF968">
            <w:pPr>
              <w:pStyle w:val="DisclaimerHeading"/>
              <w:keepLines/>
              <w:spacing w:before="40" w:after="40" w:line="220" w:lineRule="exact"/>
              <w:rPr>
                <w:b w:val="0"/>
                <w:i w:val="0"/>
                <w:iCs w:val="0"/>
                <w:color w:val="auto"/>
                <w:sz w:val="18"/>
                <w:szCs w:val="18"/>
              </w:rPr>
            </w:pPr>
            <w:r>
              <w:rPr>
                <w:b w:val="0"/>
                <w:i w:val="0"/>
                <w:iCs w:val="0"/>
                <w:color w:val="auto"/>
                <w:sz w:val="18"/>
                <w:szCs w:val="18"/>
              </w:rPr>
              <w:t>September 2, 2026</w:t>
            </w:r>
          </w:p>
        </w:tc>
        <w:tc>
          <w:tcPr>
            <w:tcW w:w="990" w:type="dxa"/>
            <w:tcBorders>
              <w:top w:val="single" w:sz="4" w:space="0" w:color="auto"/>
              <w:left w:val="single" w:sz="4" w:space="0" w:color="auto"/>
              <w:bottom w:val="single" w:sz="4" w:space="0" w:color="auto"/>
              <w:right w:val="single" w:sz="4" w:space="0" w:color="auto"/>
            </w:tcBorders>
          </w:tcPr>
          <w:p w:rsidR="000715E6" w:rsidP="000715E6" w14:paraId="75BFF949" w14:textId="63414996">
            <w:pPr>
              <w:pStyle w:val="DisclaimerHeading"/>
              <w:keepLines/>
              <w:spacing w:before="40" w:after="40" w:line="220" w:lineRule="exact"/>
              <w:rPr>
                <w:b w:val="0"/>
                <w:color w:val="auto"/>
                <w:sz w:val="18"/>
                <w:szCs w:val="18"/>
              </w:rPr>
            </w:pPr>
            <w:r>
              <w:rPr>
                <w:b w:val="0"/>
                <w:color w:val="auto"/>
                <w:sz w:val="18"/>
                <w:szCs w:val="18"/>
              </w:rPr>
              <w:t>09</w:t>
            </w:r>
            <w:r w:rsidRPr="00882873">
              <w:rPr>
                <w:b w:val="0"/>
                <w:color w:val="auto"/>
                <w:sz w:val="18"/>
                <w:szCs w:val="18"/>
              </w:rPr>
              <w:t>:00 AM</w:t>
            </w:r>
          </w:p>
        </w:tc>
        <w:tc>
          <w:tcPr>
            <w:tcW w:w="3352" w:type="dxa"/>
            <w:tcBorders>
              <w:top w:val="single" w:sz="4" w:space="0" w:color="auto"/>
              <w:left w:val="single" w:sz="4" w:space="0" w:color="auto"/>
              <w:bottom w:val="single" w:sz="4" w:space="0" w:color="auto"/>
              <w:right w:val="single" w:sz="4" w:space="0" w:color="auto"/>
            </w:tcBorders>
          </w:tcPr>
          <w:p w:rsidR="000715E6" w:rsidRPr="00882873" w:rsidP="000715E6" w14:paraId="60CB626C" w14:textId="5AB0E4DE">
            <w:pPr>
              <w:pStyle w:val="AttendeesList"/>
              <w:keepLines/>
              <w:tabs>
                <w:tab w:val="left" w:pos="2310"/>
              </w:tabs>
              <w:spacing w:before="40" w:after="40" w:line="220" w:lineRule="exact"/>
              <w:rPr>
                <w:szCs w:val="18"/>
              </w:rPr>
            </w:pPr>
            <w:r w:rsidRPr="00882873">
              <w:rPr>
                <w:szCs w:val="18"/>
              </w:rPr>
              <w:t>WebEx</w:t>
            </w:r>
            <w:r>
              <w:rPr>
                <w:szCs w:val="18"/>
              </w:rPr>
              <w:tab/>
            </w:r>
          </w:p>
        </w:tc>
        <w:tc>
          <w:tcPr>
            <w:tcW w:w="1688" w:type="dxa"/>
            <w:tcBorders>
              <w:top w:val="single" w:sz="4" w:space="0" w:color="auto"/>
              <w:left w:val="single" w:sz="4" w:space="0" w:color="auto"/>
              <w:bottom w:val="single" w:sz="4" w:space="0" w:color="auto"/>
              <w:right w:val="single" w:sz="4" w:space="0" w:color="auto"/>
            </w:tcBorders>
          </w:tcPr>
          <w:p w:rsidR="000715E6" w:rsidP="000715E6" w14:paraId="758BC1A4" w14:textId="27CD5091">
            <w:pPr>
              <w:pStyle w:val="DisclaimerHeading"/>
              <w:keepLines/>
              <w:spacing w:before="40" w:after="40" w:line="220" w:lineRule="exact"/>
              <w:jc w:val="center"/>
              <w:rPr>
                <w:b w:val="0"/>
                <w:color w:val="auto"/>
                <w:sz w:val="18"/>
                <w:szCs w:val="18"/>
              </w:rPr>
            </w:pPr>
            <w:r>
              <w:rPr>
                <w:b w:val="0"/>
                <w:color w:val="auto"/>
                <w:sz w:val="18"/>
                <w:szCs w:val="18"/>
              </w:rPr>
              <w:t>August 26, 2026</w:t>
            </w:r>
          </w:p>
        </w:tc>
        <w:tc>
          <w:tcPr>
            <w:tcW w:w="1657" w:type="dxa"/>
            <w:tcBorders>
              <w:top w:val="single" w:sz="4" w:space="0" w:color="auto"/>
              <w:left w:val="single" w:sz="4" w:space="0" w:color="auto"/>
              <w:bottom w:val="single" w:sz="4" w:space="0" w:color="auto"/>
              <w:right w:val="single" w:sz="4" w:space="0" w:color="auto"/>
            </w:tcBorders>
          </w:tcPr>
          <w:p w:rsidR="000715E6" w:rsidP="000715E6" w14:paraId="0D90ACD0" w14:textId="690DB3B7">
            <w:pPr>
              <w:pStyle w:val="DisclaimerHeading"/>
              <w:keepLines/>
              <w:spacing w:before="40" w:after="40" w:line="220" w:lineRule="exact"/>
              <w:jc w:val="center"/>
              <w:rPr>
                <w:b w:val="0"/>
                <w:color w:val="auto"/>
                <w:sz w:val="18"/>
                <w:szCs w:val="18"/>
              </w:rPr>
            </w:pPr>
            <w:r>
              <w:rPr>
                <w:b w:val="0"/>
                <w:color w:val="auto"/>
                <w:sz w:val="18"/>
                <w:szCs w:val="18"/>
              </w:rPr>
              <w:t>August 28, 2026</w:t>
            </w:r>
          </w:p>
        </w:tc>
      </w:tr>
      <w:tr w14:paraId="13325C62" w14:textId="77777777" w:rsidTr="00F76158">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0715E6" w:rsidRPr="000715E6" w:rsidP="000715E6" w14:paraId="69CB4772" w14:textId="5ACCF8E0">
            <w:pPr>
              <w:pStyle w:val="DisclaimerHeading"/>
              <w:keepLines/>
              <w:spacing w:before="40" w:after="40" w:line="220" w:lineRule="exact"/>
              <w:rPr>
                <w:b w:val="0"/>
                <w:i w:val="0"/>
                <w:iCs w:val="0"/>
                <w:color w:val="auto"/>
                <w:sz w:val="18"/>
                <w:szCs w:val="18"/>
              </w:rPr>
            </w:pPr>
            <w:r>
              <w:rPr>
                <w:b w:val="0"/>
                <w:i w:val="0"/>
                <w:iCs w:val="0"/>
                <w:color w:val="auto"/>
                <w:sz w:val="18"/>
                <w:szCs w:val="18"/>
              </w:rPr>
              <w:t>October 1, 2026</w:t>
            </w:r>
          </w:p>
        </w:tc>
        <w:tc>
          <w:tcPr>
            <w:tcW w:w="990" w:type="dxa"/>
            <w:tcBorders>
              <w:top w:val="single" w:sz="4" w:space="0" w:color="auto"/>
              <w:left w:val="single" w:sz="4" w:space="0" w:color="auto"/>
              <w:bottom w:val="single" w:sz="4" w:space="0" w:color="auto"/>
              <w:right w:val="single" w:sz="4" w:space="0" w:color="auto"/>
            </w:tcBorders>
          </w:tcPr>
          <w:p w:rsidR="000715E6" w:rsidP="000715E6" w14:paraId="3680BF0D" w14:textId="4C121279">
            <w:pPr>
              <w:pStyle w:val="DisclaimerHeading"/>
              <w:keepLines/>
              <w:spacing w:before="40" w:after="40" w:line="220" w:lineRule="exact"/>
              <w:rPr>
                <w:b w:val="0"/>
                <w:color w:val="auto"/>
                <w:sz w:val="18"/>
                <w:szCs w:val="18"/>
              </w:rPr>
            </w:pPr>
            <w:r>
              <w:rPr>
                <w:b w:val="0"/>
                <w:color w:val="auto"/>
                <w:sz w:val="18"/>
                <w:szCs w:val="18"/>
              </w:rPr>
              <w:t>09</w:t>
            </w:r>
            <w:r w:rsidRPr="00882873">
              <w:rPr>
                <w:b w:val="0"/>
                <w:color w:val="auto"/>
                <w:sz w:val="18"/>
                <w:szCs w:val="18"/>
              </w:rPr>
              <w:t>:00 AM</w:t>
            </w:r>
          </w:p>
        </w:tc>
        <w:tc>
          <w:tcPr>
            <w:tcW w:w="3352" w:type="dxa"/>
            <w:tcBorders>
              <w:top w:val="single" w:sz="4" w:space="0" w:color="auto"/>
              <w:left w:val="single" w:sz="4" w:space="0" w:color="auto"/>
              <w:bottom w:val="single" w:sz="4" w:space="0" w:color="auto"/>
              <w:right w:val="single" w:sz="4" w:space="0" w:color="auto"/>
            </w:tcBorders>
          </w:tcPr>
          <w:p w:rsidR="000715E6" w:rsidRPr="00882873" w:rsidP="000715E6" w14:paraId="042E1903" w14:textId="6C5B8B30">
            <w:pPr>
              <w:pStyle w:val="AttendeesList"/>
              <w:keepLines/>
              <w:tabs>
                <w:tab w:val="left" w:pos="2310"/>
              </w:tabs>
              <w:spacing w:before="40" w:after="40" w:line="220" w:lineRule="exact"/>
              <w:rPr>
                <w:szCs w:val="18"/>
              </w:rPr>
            </w:pPr>
            <w:r w:rsidRPr="00882873">
              <w:rPr>
                <w:szCs w:val="18"/>
              </w:rPr>
              <w:t>WebEx</w:t>
            </w:r>
          </w:p>
        </w:tc>
        <w:tc>
          <w:tcPr>
            <w:tcW w:w="1688" w:type="dxa"/>
            <w:tcBorders>
              <w:top w:val="single" w:sz="4" w:space="0" w:color="auto"/>
              <w:left w:val="single" w:sz="4" w:space="0" w:color="auto"/>
              <w:bottom w:val="single" w:sz="4" w:space="0" w:color="auto"/>
              <w:right w:val="single" w:sz="4" w:space="0" w:color="auto"/>
            </w:tcBorders>
          </w:tcPr>
          <w:p w:rsidR="000715E6" w:rsidP="000715E6" w14:paraId="77823FE9" w14:textId="63242AE0">
            <w:pPr>
              <w:pStyle w:val="DisclaimerHeading"/>
              <w:keepLines/>
              <w:spacing w:before="40" w:after="40" w:line="220" w:lineRule="exact"/>
              <w:jc w:val="center"/>
              <w:rPr>
                <w:b w:val="0"/>
                <w:color w:val="auto"/>
                <w:sz w:val="18"/>
                <w:szCs w:val="18"/>
              </w:rPr>
            </w:pPr>
            <w:r>
              <w:rPr>
                <w:b w:val="0"/>
                <w:color w:val="auto"/>
                <w:sz w:val="18"/>
                <w:szCs w:val="18"/>
              </w:rPr>
              <w:t>September 24, 2026</w:t>
            </w:r>
          </w:p>
        </w:tc>
        <w:tc>
          <w:tcPr>
            <w:tcW w:w="1657" w:type="dxa"/>
            <w:tcBorders>
              <w:top w:val="single" w:sz="4" w:space="0" w:color="auto"/>
              <w:left w:val="single" w:sz="4" w:space="0" w:color="auto"/>
              <w:bottom w:val="single" w:sz="4" w:space="0" w:color="auto"/>
              <w:right w:val="single" w:sz="4" w:space="0" w:color="auto"/>
            </w:tcBorders>
          </w:tcPr>
          <w:p w:rsidR="000715E6" w:rsidP="000715E6" w14:paraId="5ADAB3D8" w14:textId="7BC297AC">
            <w:pPr>
              <w:pStyle w:val="DisclaimerHeading"/>
              <w:keepLines/>
              <w:spacing w:before="40" w:after="40" w:line="220" w:lineRule="exact"/>
              <w:jc w:val="center"/>
              <w:rPr>
                <w:b w:val="0"/>
                <w:color w:val="auto"/>
                <w:sz w:val="18"/>
                <w:szCs w:val="18"/>
              </w:rPr>
            </w:pPr>
            <w:r>
              <w:rPr>
                <w:b w:val="0"/>
                <w:color w:val="auto"/>
                <w:sz w:val="18"/>
                <w:szCs w:val="18"/>
              </w:rPr>
              <w:t xml:space="preserve">September 28, </w:t>
            </w:r>
            <w:r w:rsidR="00F27A7A">
              <w:rPr>
                <w:b w:val="0"/>
                <w:color w:val="auto"/>
                <w:sz w:val="18"/>
                <w:szCs w:val="18"/>
              </w:rPr>
              <w:t>2</w:t>
            </w:r>
            <w:r>
              <w:rPr>
                <w:b w:val="0"/>
                <w:color w:val="auto"/>
                <w:sz w:val="18"/>
                <w:szCs w:val="18"/>
              </w:rPr>
              <w:t>0</w:t>
            </w:r>
            <w:r w:rsidR="00F27A7A">
              <w:rPr>
                <w:b w:val="0"/>
                <w:color w:val="auto"/>
                <w:sz w:val="18"/>
                <w:szCs w:val="18"/>
              </w:rPr>
              <w:t>2</w:t>
            </w:r>
            <w:r>
              <w:rPr>
                <w:b w:val="0"/>
                <w:color w:val="auto"/>
                <w:sz w:val="18"/>
                <w:szCs w:val="18"/>
              </w:rPr>
              <w:t>6</w:t>
            </w:r>
          </w:p>
        </w:tc>
      </w:tr>
    </w:tbl>
    <w:p w:rsidR="00FF5170" w14:paraId="298D9537"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72212A71" w14:textId="77777777">
      <w:pPr>
        <w:pStyle w:val="Author"/>
        <w:keepNext/>
        <w:keepLines/>
      </w:pPr>
      <w:r>
        <w:t xml:space="preserve">Author: Madalin How </w:t>
      </w:r>
    </w:p>
    <w:p w:rsidR="00A317A9" w:rsidP="00FF5170" w14:paraId="7D662A22" w14:textId="77777777">
      <w:pPr>
        <w:pStyle w:val="Author"/>
        <w:keepNext/>
        <w:keepLines/>
      </w:pPr>
    </w:p>
    <w:p w:rsidR="00AF5A50" w:rsidRPr="00B62597" w:rsidP="00AF5A50" w14:paraId="08FD3908" w14:textId="77777777">
      <w:pPr>
        <w:pStyle w:val="DisclaimerHeading"/>
        <w:keepNext/>
        <w:keepLines/>
      </w:pPr>
      <w:r>
        <w:t>Anti</w:t>
      </w:r>
      <w:r w:rsidRPr="00B62597">
        <w:t>trust:</w:t>
      </w:r>
    </w:p>
    <w:p w:rsidR="00AF5A50" w:rsidP="00AF5A50" w14:paraId="75819D67"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1F9E09A0" w14:textId="77777777" w:rsidTr="00445D54">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AF5A50" w:rsidRPr="00095E8F" w:rsidP="00445D54" w14:paraId="08806CC9"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AF5A50" w:rsidP="00445D54" w14:paraId="41DA11F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AF5A50" w:rsidRPr="00095E8F" w:rsidP="00445D54" w14:paraId="65EF29DC"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AF5A50" w:rsidRPr="00095E8F" w:rsidP="00445D54" w14:paraId="2325B890"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AF5A50" w:rsidRPr="00095E8F" w:rsidP="00445D54" w14:paraId="79262568"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AF5A50" w:rsidRPr="00095E8F" w:rsidP="00445D54" w14:paraId="4775F05B"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AF5A50" w:rsidRPr="00095E8F" w:rsidP="00445D54" w14:paraId="1292AA5A"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AF5A50" w:rsidP="00AF5A50" w14:paraId="0CE40B2E"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AF5A50" w:rsidP="00AF5A50" w14:paraId="238DA533" w14:textId="77777777">
      <w:pPr>
        <w:pStyle w:val="DisclosureBody"/>
        <w:ind w:right="180"/>
      </w:pPr>
      <w:r>
        <w:t xml:space="preserve">If prohibited topics are raised, the Chair will redirect the conversation. If the discussion continues, participants may be asked to leave the meeting or the meeting 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AF5A50" w:rsidP="00AF5A50" w14:paraId="0C0765EE"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DC690BA" w14:textId="77777777" w:rsidTr="00445D54">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AF5A50" w:rsidRPr="00B62597" w:rsidP="00445D54" w14:paraId="12DE0B1E" w14:textId="77777777">
            <w:pPr>
              <w:pStyle w:val="DisclaimerHeading"/>
              <w:spacing w:before="60"/>
            </w:pPr>
            <w:r w:rsidRPr="00B62597">
              <w:t>Code of Conduct:</w:t>
            </w:r>
          </w:p>
          <w:p w:rsidR="00AF5A50" w:rsidRPr="00B62597" w:rsidP="00445D54" w14:paraId="6B5D4574"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AF5A50" w:rsidRPr="00B62597" w:rsidP="00445D54" w14:paraId="743E5EE2" w14:textId="77777777">
            <w:pPr>
              <w:pStyle w:val="DisclaimerHeading"/>
              <w:spacing w:before="240"/>
            </w:pPr>
            <w:r w:rsidRPr="00B62597">
              <w:t xml:space="preserve">Public Meetings/Media Participation: </w:t>
            </w:r>
          </w:p>
          <w:p w:rsidR="00AF5A50" w:rsidP="00445D54" w14:paraId="17CB0C19"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AF5A50" w:rsidP="00445D54" w14:paraId="639BE8A2" w14:textId="77777777">
            <w:pPr>
              <w:pStyle w:val="DisclaimerHeading"/>
              <w:spacing w:before="60"/>
              <w:ind w:left="85"/>
            </w:pPr>
            <w:r>
              <w:t>Participant Identification in Webex:</w:t>
            </w:r>
          </w:p>
          <w:p w:rsidR="00AF5A50" w:rsidP="00445D54" w14:paraId="6F38689D" w14:textId="77777777">
            <w:pPr>
              <w:pStyle w:val="DisclaimerBodyCopy"/>
              <w:ind w:left="85"/>
            </w:pPr>
            <w:r>
              <w:t>When logging into the Webex desktop client, please enter your real first and last name as well as a valid email address. Be sure to select the “call me” option.</w:t>
            </w:r>
          </w:p>
          <w:p w:rsidR="00AF5A50" w:rsidP="00445D54" w14:paraId="6212401A"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AF5A50" w:rsidRPr="00D827A6" w:rsidP="00445D54" w14:paraId="71320307" w14:textId="77777777">
            <w:pPr>
              <w:pStyle w:val="DisclaimerHeading"/>
              <w:spacing w:before="240"/>
              <w:ind w:left="85"/>
            </w:pPr>
            <w:r w:rsidRPr="00D827A6">
              <w:t>Participant Use of Webex Chat:</w:t>
            </w:r>
          </w:p>
          <w:p w:rsidR="00AF5A50" w:rsidP="00445D54" w14:paraId="26AB1EBA"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AF5A50" w:rsidP="00AF5A50" w14:paraId="15AAEA2B" w14:textId="77777777">
      <w:pPr>
        <w:pStyle w:val="DisclaimerBodyCopy"/>
      </w:pPr>
    </w:p>
    <w:p w:rsidR="00AF5A50" w:rsidP="00AF5A50" w14:paraId="58E628BE"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AF5A50" w:rsidP="00AF5A50" w14:paraId="10B5F8E9" w14:textId="77777777">
      <w:pPr>
        <w:pStyle w:val="DisclaimerHeading"/>
      </w:pPr>
    </w:p>
    <w:p w:rsidR="00AF5A50" w:rsidRPr="00B62597" w:rsidP="00FF5170" w14:paraId="20AF87E6" w14:textId="2F59BFA3">
      <w:pPr>
        <w:pStyle w:val="Author"/>
        <w:keepNext/>
        <w:keepLines/>
      </w:pPr>
      <w:r>
        <w:rPr>
          <w:noProof/>
        </w:rPr>
        <w:drawing>
          <wp:inline distT="0" distB="0" distL="0" distR="0">
            <wp:extent cx="5943600" cy="75882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8825"/>
                    </a:xfrm>
                    <a:prstGeom prst="rect">
                      <a:avLst/>
                    </a:prstGeom>
                    <a:noFill/>
                  </pic:spPr>
                </pic:pic>
              </a:graphicData>
            </a:graphic>
          </wp:inline>
        </w:drawing>
      </w:r>
    </w:p>
    <w:p w:rsidR="0057441E" w:rsidRPr="009C15C4" w:rsidP="00246ED8" w14:paraId="73B02DF5" w14:textId="024811AA">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114300</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F5A50" w:rsidRPr="0025139E" w:rsidP="00AF5A50"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9pt;margin-left:0;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AF5A50" w:rsidRPr="0025139E" w:rsidP="00AF5A50" w14:paraId="697A630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9C4" w14:paraId="2081577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19C4" w14:paraId="1D047C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9C4" w:rsidP="00DB29E9" w14:paraId="44CD273F"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15481D">
      <w:rPr>
        <w:rStyle w:val="PageNumber"/>
        <w:noProof/>
      </w:rPr>
      <w:t>2</w:t>
    </w:r>
    <w:r>
      <w:rPr>
        <w:rStyle w:val="PageNumber"/>
      </w:rPr>
      <w:fldChar w:fldCharType="end"/>
    </w:r>
  </w:p>
  <w:bookmarkStart w:id="2" w:name="OLE_LINK1"/>
  <w:p w:rsidR="00B62597" w:rsidRPr="001678E8" w14:paraId="0D677129"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072DA">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9C4" w:rsidRPr="00711249" w:rsidP="00A86205" w14:paraId="333035B1"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P="00712CAA" w14:textId="65A34D0D">
                          <w:pPr>
                            <w:pStyle w:val="HeaderTitle"/>
                            <w:jc w:val="center"/>
                            <w:rPr>
                              <w:rFonts w:ascii="Arial Narrow" w:hAnsi="Arial Narrow"/>
                              <w:b/>
                            </w:rPr>
                          </w:pPr>
                          <w:r>
                            <w:rPr>
                              <w:rFonts w:ascii="Arial Narrow" w:hAnsi="Arial Narrow"/>
                              <w:b/>
                            </w:rPr>
                            <w:t>Agenda</w:t>
                          </w:r>
                        </w:p>
                        <w:p w:rsidR="00AF5A50" w:rsidRPr="001D3B68" w:rsidP="00712CAA" w14:textId="77777777">
                          <w:pPr>
                            <w:pStyle w:val="HeaderTitle"/>
                            <w:jc w:val="center"/>
                            <w:rPr>
                              <w:rFonts w:ascii="Arial Narrow" w:hAnsi="Arial Narrow"/>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P="00712CAA" w14:paraId="7E7FD749" w14:textId="65A34D0D">
                    <w:pPr>
                      <w:pStyle w:val="HeaderTitle"/>
                      <w:jc w:val="center"/>
                      <w:rPr>
                        <w:rFonts w:ascii="Arial Narrow" w:hAnsi="Arial Narrow"/>
                        <w:b/>
                      </w:rPr>
                    </w:pPr>
                    <w:r>
                      <w:rPr>
                        <w:rFonts w:ascii="Arial Narrow" w:hAnsi="Arial Narrow"/>
                        <w:b/>
                      </w:rPr>
                      <w:t>Agenda</w:t>
                    </w:r>
                  </w:p>
                  <w:p w:rsidR="00AF5A50" w:rsidRPr="001D3B68" w:rsidP="00712CAA" w14:paraId="74C6555B" w14:textId="77777777">
                    <w:pPr>
                      <w:pStyle w:val="HeaderTitle"/>
                      <w:jc w:val="center"/>
                      <w:rPr>
                        <w:rFonts w:ascii="Arial Narrow" w:hAnsi="Arial Narrow"/>
                        <w:b/>
                      </w:rPr>
                    </w:pP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0502AF"/>
    <w:multiLevelType w:val="hybridMultilevel"/>
    <w:tmpl w:val="30E0861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D31B09"/>
    <w:multiLevelType w:val="hybridMultilevel"/>
    <w:tmpl w:val="BCBAAB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B36A6E78"/>
    <w:lvl w:ilvl="0">
      <w:start w:val="1"/>
      <w:numFmt w:val="decimal"/>
      <w:pStyle w:val="ListSubhead1"/>
      <w:lvlText w:val="%1."/>
      <w:lvlJc w:val="left"/>
      <w:pPr>
        <w:ind w:left="9720" w:hanging="360"/>
      </w:pPr>
      <w:rPr>
        <w:b w:val="0"/>
      </w:rPr>
    </w:lvl>
    <w:lvl w:ilvl="1">
      <w:start w:val="1"/>
      <w:numFmt w:val="lowerLetter"/>
      <w:lvlText w:val="%2."/>
      <w:lvlJc w:val="left"/>
      <w:pPr>
        <w:ind w:left="522" w:hanging="72"/>
      </w:pPr>
      <w:rPr>
        <w:rFonts w:hint="default"/>
        <w:b w:val="0"/>
        <w:bCs/>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3B72D5"/>
    <w:multiLevelType w:val="hybridMultilevel"/>
    <w:tmpl w:val="9E98B6A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2">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num>
  <w:num w:numId="5">
    <w:abstractNumId w:val="1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4"/>
  </w:num>
  <w:num w:numId="10">
    <w:abstractNumId w:val="1"/>
  </w:num>
  <w:num w:numId="11">
    <w:abstractNumId w:val="6"/>
  </w:num>
  <w:num w:numId="12">
    <w:abstractNumId w:val="3"/>
  </w:num>
  <w:num w:numId="13">
    <w:abstractNumId w:val="2"/>
  </w:num>
  <w:num w:numId="14">
    <w:abstractNumId w:val="2"/>
  </w:num>
  <w:num w:numId="15">
    <w:abstractNumId w:val="10"/>
  </w:num>
  <w:num w:numId="16">
    <w:abstractNumId w:val="8"/>
  </w:num>
  <w:num w:numId="17">
    <w:abstractNumId w:val="8"/>
  </w:num>
  <w:num w:numId="18">
    <w:abstractNumId w:val="5"/>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1BD"/>
    <w:rsid w:val="000072DA"/>
    <w:rsid w:val="00010057"/>
    <w:rsid w:val="000232DF"/>
    <w:rsid w:val="000268EC"/>
    <w:rsid w:val="00027F49"/>
    <w:rsid w:val="000333FF"/>
    <w:rsid w:val="00051909"/>
    <w:rsid w:val="000538D7"/>
    <w:rsid w:val="00055AAD"/>
    <w:rsid w:val="0006275B"/>
    <w:rsid w:val="00066736"/>
    <w:rsid w:val="0006798D"/>
    <w:rsid w:val="000715E6"/>
    <w:rsid w:val="00082ED1"/>
    <w:rsid w:val="00092135"/>
    <w:rsid w:val="00092B99"/>
    <w:rsid w:val="00095E8F"/>
    <w:rsid w:val="00096230"/>
    <w:rsid w:val="000965AB"/>
    <w:rsid w:val="000B039B"/>
    <w:rsid w:val="000B49AA"/>
    <w:rsid w:val="000B601B"/>
    <w:rsid w:val="000C27CA"/>
    <w:rsid w:val="000C534E"/>
    <w:rsid w:val="000D5D87"/>
    <w:rsid w:val="000F0159"/>
    <w:rsid w:val="00100E13"/>
    <w:rsid w:val="00106D2E"/>
    <w:rsid w:val="00111A1E"/>
    <w:rsid w:val="00117AF9"/>
    <w:rsid w:val="00121F58"/>
    <w:rsid w:val="001267A3"/>
    <w:rsid w:val="00142C38"/>
    <w:rsid w:val="0015481D"/>
    <w:rsid w:val="00163AD0"/>
    <w:rsid w:val="001678E8"/>
    <w:rsid w:val="00170E02"/>
    <w:rsid w:val="00197662"/>
    <w:rsid w:val="001A2A73"/>
    <w:rsid w:val="001B2242"/>
    <w:rsid w:val="001C0CC0"/>
    <w:rsid w:val="001C711D"/>
    <w:rsid w:val="001D0377"/>
    <w:rsid w:val="001D262F"/>
    <w:rsid w:val="001D2CAA"/>
    <w:rsid w:val="001D3B68"/>
    <w:rsid w:val="001E3BC0"/>
    <w:rsid w:val="001F3CED"/>
    <w:rsid w:val="001F4EA4"/>
    <w:rsid w:val="001F4FD5"/>
    <w:rsid w:val="00200A1B"/>
    <w:rsid w:val="0020387F"/>
    <w:rsid w:val="002046FF"/>
    <w:rsid w:val="00205151"/>
    <w:rsid w:val="002113BD"/>
    <w:rsid w:val="0021355F"/>
    <w:rsid w:val="002216D7"/>
    <w:rsid w:val="0024600F"/>
    <w:rsid w:val="00246ED8"/>
    <w:rsid w:val="002476AB"/>
    <w:rsid w:val="00250BDD"/>
    <w:rsid w:val="0025139E"/>
    <w:rsid w:val="002575E5"/>
    <w:rsid w:val="00274F92"/>
    <w:rsid w:val="00277316"/>
    <w:rsid w:val="00286084"/>
    <w:rsid w:val="00296953"/>
    <w:rsid w:val="002B21C1"/>
    <w:rsid w:val="002B2CB6"/>
    <w:rsid w:val="002B2F98"/>
    <w:rsid w:val="002C6057"/>
    <w:rsid w:val="002E3EC1"/>
    <w:rsid w:val="002F6131"/>
    <w:rsid w:val="00305238"/>
    <w:rsid w:val="00310383"/>
    <w:rsid w:val="00310F33"/>
    <w:rsid w:val="003152AA"/>
    <w:rsid w:val="00323266"/>
    <w:rsid w:val="00323379"/>
    <w:rsid w:val="003251CE"/>
    <w:rsid w:val="00337321"/>
    <w:rsid w:val="003436F3"/>
    <w:rsid w:val="003629C3"/>
    <w:rsid w:val="00362F08"/>
    <w:rsid w:val="00367370"/>
    <w:rsid w:val="00380317"/>
    <w:rsid w:val="003823C6"/>
    <w:rsid w:val="00383AF5"/>
    <w:rsid w:val="00394850"/>
    <w:rsid w:val="00397EB9"/>
    <w:rsid w:val="003B32F8"/>
    <w:rsid w:val="003B55E1"/>
    <w:rsid w:val="003B6BFA"/>
    <w:rsid w:val="003C126C"/>
    <w:rsid w:val="003C3320"/>
    <w:rsid w:val="003D7E5C"/>
    <w:rsid w:val="003E0AFA"/>
    <w:rsid w:val="003E7A73"/>
    <w:rsid w:val="003F046E"/>
    <w:rsid w:val="003F3E80"/>
    <w:rsid w:val="003F4D05"/>
    <w:rsid w:val="00415219"/>
    <w:rsid w:val="00425EB1"/>
    <w:rsid w:val="00427856"/>
    <w:rsid w:val="00431F94"/>
    <w:rsid w:val="00433292"/>
    <w:rsid w:val="00445D54"/>
    <w:rsid w:val="00457693"/>
    <w:rsid w:val="0046043F"/>
    <w:rsid w:val="00471DAE"/>
    <w:rsid w:val="00491490"/>
    <w:rsid w:val="00494013"/>
    <w:rsid w:val="00494494"/>
    <w:rsid w:val="0049597D"/>
    <w:rsid w:val="004969FA"/>
    <w:rsid w:val="004A6153"/>
    <w:rsid w:val="004D3193"/>
    <w:rsid w:val="004F105D"/>
    <w:rsid w:val="004F3D57"/>
    <w:rsid w:val="00501AFA"/>
    <w:rsid w:val="005074C0"/>
    <w:rsid w:val="00527104"/>
    <w:rsid w:val="005351A4"/>
    <w:rsid w:val="00540822"/>
    <w:rsid w:val="00554D50"/>
    <w:rsid w:val="00560DE5"/>
    <w:rsid w:val="005631F8"/>
    <w:rsid w:val="00564DEE"/>
    <w:rsid w:val="0056502D"/>
    <w:rsid w:val="00572AF5"/>
    <w:rsid w:val="00573BF2"/>
    <w:rsid w:val="00573E09"/>
    <w:rsid w:val="0057441E"/>
    <w:rsid w:val="00576710"/>
    <w:rsid w:val="005A2614"/>
    <w:rsid w:val="005A5D0D"/>
    <w:rsid w:val="005D5BAC"/>
    <w:rsid w:val="005D6D05"/>
    <w:rsid w:val="005D7360"/>
    <w:rsid w:val="005E3ECD"/>
    <w:rsid w:val="005E544D"/>
    <w:rsid w:val="005F4C55"/>
    <w:rsid w:val="006011F5"/>
    <w:rsid w:val="006024A0"/>
    <w:rsid w:val="00602967"/>
    <w:rsid w:val="00604090"/>
    <w:rsid w:val="00606F11"/>
    <w:rsid w:val="00633784"/>
    <w:rsid w:val="00656468"/>
    <w:rsid w:val="00661F69"/>
    <w:rsid w:val="0068611E"/>
    <w:rsid w:val="00687A2F"/>
    <w:rsid w:val="006A19C4"/>
    <w:rsid w:val="006A32C6"/>
    <w:rsid w:val="006A4372"/>
    <w:rsid w:val="006A6285"/>
    <w:rsid w:val="006B07DC"/>
    <w:rsid w:val="006C738F"/>
    <w:rsid w:val="006D4C8B"/>
    <w:rsid w:val="006E459C"/>
    <w:rsid w:val="006F7A52"/>
    <w:rsid w:val="00711249"/>
    <w:rsid w:val="00712CAA"/>
    <w:rsid w:val="00716A8B"/>
    <w:rsid w:val="00730F76"/>
    <w:rsid w:val="00732CDD"/>
    <w:rsid w:val="007352B5"/>
    <w:rsid w:val="00744A45"/>
    <w:rsid w:val="0075340F"/>
    <w:rsid w:val="00753BDF"/>
    <w:rsid w:val="00754C6D"/>
    <w:rsid w:val="00755096"/>
    <w:rsid w:val="0075662B"/>
    <w:rsid w:val="007703B4"/>
    <w:rsid w:val="00776E88"/>
    <w:rsid w:val="00777623"/>
    <w:rsid w:val="00793D73"/>
    <w:rsid w:val="00795896"/>
    <w:rsid w:val="007A0E3A"/>
    <w:rsid w:val="007A34A3"/>
    <w:rsid w:val="007C0127"/>
    <w:rsid w:val="007C2954"/>
    <w:rsid w:val="007D4F70"/>
    <w:rsid w:val="007E7CAB"/>
    <w:rsid w:val="0080148F"/>
    <w:rsid w:val="00803ACF"/>
    <w:rsid w:val="00812F31"/>
    <w:rsid w:val="00813B57"/>
    <w:rsid w:val="00815C58"/>
    <w:rsid w:val="008241BD"/>
    <w:rsid w:val="00825C3B"/>
    <w:rsid w:val="00836DF3"/>
    <w:rsid w:val="00837B12"/>
    <w:rsid w:val="00841282"/>
    <w:rsid w:val="0084613B"/>
    <w:rsid w:val="00846C91"/>
    <w:rsid w:val="00846ED9"/>
    <w:rsid w:val="00854EB2"/>
    <w:rsid w:val="008552A3"/>
    <w:rsid w:val="00857F45"/>
    <w:rsid w:val="00862369"/>
    <w:rsid w:val="00866AD4"/>
    <w:rsid w:val="00882652"/>
    <w:rsid w:val="00882873"/>
    <w:rsid w:val="008852A3"/>
    <w:rsid w:val="00885D20"/>
    <w:rsid w:val="00886B90"/>
    <w:rsid w:val="00887C9C"/>
    <w:rsid w:val="0089768F"/>
    <w:rsid w:val="008A388B"/>
    <w:rsid w:val="008A3934"/>
    <w:rsid w:val="008C42A5"/>
    <w:rsid w:val="008F58C8"/>
    <w:rsid w:val="00902896"/>
    <w:rsid w:val="00911156"/>
    <w:rsid w:val="00914902"/>
    <w:rsid w:val="00917386"/>
    <w:rsid w:val="00926F4C"/>
    <w:rsid w:val="009320D2"/>
    <w:rsid w:val="009360CC"/>
    <w:rsid w:val="0093720B"/>
    <w:rsid w:val="00953384"/>
    <w:rsid w:val="00973FE0"/>
    <w:rsid w:val="0097702E"/>
    <w:rsid w:val="00983701"/>
    <w:rsid w:val="00984944"/>
    <w:rsid w:val="00986BC1"/>
    <w:rsid w:val="00991528"/>
    <w:rsid w:val="00995EE7"/>
    <w:rsid w:val="00997610"/>
    <w:rsid w:val="009A5430"/>
    <w:rsid w:val="009B2B7E"/>
    <w:rsid w:val="009C15C4"/>
    <w:rsid w:val="009C541C"/>
    <w:rsid w:val="009C7250"/>
    <w:rsid w:val="009C7A16"/>
    <w:rsid w:val="009D1AB2"/>
    <w:rsid w:val="009E6DFC"/>
    <w:rsid w:val="009F00ED"/>
    <w:rsid w:val="009F53F9"/>
    <w:rsid w:val="009F61A8"/>
    <w:rsid w:val="00A05391"/>
    <w:rsid w:val="00A201C0"/>
    <w:rsid w:val="00A317A9"/>
    <w:rsid w:val="00A36FEA"/>
    <w:rsid w:val="00A41149"/>
    <w:rsid w:val="00A41DFD"/>
    <w:rsid w:val="00A56D57"/>
    <w:rsid w:val="00A67D71"/>
    <w:rsid w:val="00A729F7"/>
    <w:rsid w:val="00A75ADE"/>
    <w:rsid w:val="00A80DC9"/>
    <w:rsid w:val="00A86205"/>
    <w:rsid w:val="00A87BCF"/>
    <w:rsid w:val="00A931C3"/>
    <w:rsid w:val="00A971FC"/>
    <w:rsid w:val="00AC1946"/>
    <w:rsid w:val="00AC2247"/>
    <w:rsid w:val="00AC509E"/>
    <w:rsid w:val="00AD22E6"/>
    <w:rsid w:val="00AD6CE9"/>
    <w:rsid w:val="00AF5A50"/>
    <w:rsid w:val="00B06417"/>
    <w:rsid w:val="00B13747"/>
    <w:rsid w:val="00B14363"/>
    <w:rsid w:val="00B16D95"/>
    <w:rsid w:val="00B16F51"/>
    <w:rsid w:val="00B20316"/>
    <w:rsid w:val="00B2199C"/>
    <w:rsid w:val="00B26E95"/>
    <w:rsid w:val="00B34E3C"/>
    <w:rsid w:val="00B42FAE"/>
    <w:rsid w:val="00B524F5"/>
    <w:rsid w:val="00B62597"/>
    <w:rsid w:val="00B66EEC"/>
    <w:rsid w:val="00BA2237"/>
    <w:rsid w:val="00BA6146"/>
    <w:rsid w:val="00BB531B"/>
    <w:rsid w:val="00BB6921"/>
    <w:rsid w:val="00BB715E"/>
    <w:rsid w:val="00BC306D"/>
    <w:rsid w:val="00BD7654"/>
    <w:rsid w:val="00BE1178"/>
    <w:rsid w:val="00BE5A34"/>
    <w:rsid w:val="00BF0A34"/>
    <w:rsid w:val="00BF331B"/>
    <w:rsid w:val="00BF4418"/>
    <w:rsid w:val="00C04BC6"/>
    <w:rsid w:val="00C10A93"/>
    <w:rsid w:val="00C201E5"/>
    <w:rsid w:val="00C322A6"/>
    <w:rsid w:val="00C37B9D"/>
    <w:rsid w:val="00C4319E"/>
    <w:rsid w:val="00C432DF"/>
    <w:rsid w:val="00C439EC"/>
    <w:rsid w:val="00C5307B"/>
    <w:rsid w:val="00C72168"/>
    <w:rsid w:val="00C757F4"/>
    <w:rsid w:val="00C75A9D"/>
    <w:rsid w:val="00C82AEC"/>
    <w:rsid w:val="00C9733E"/>
    <w:rsid w:val="00C97554"/>
    <w:rsid w:val="00CA49B9"/>
    <w:rsid w:val="00CB01F1"/>
    <w:rsid w:val="00CB19DE"/>
    <w:rsid w:val="00CB475B"/>
    <w:rsid w:val="00CC1B47"/>
    <w:rsid w:val="00CD0AD1"/>
    <w:rsid w:val="00CD6E22"/>
    <w:rsid w:val="00CD7B73"/>
    <w:rsid w:val="00CE451E"/>
    <w:rsid w:val="00D03E2B"/>
    <w:rsid w:val="00D05990"/>
    <w:rsid w:val="00D05DD2"/>
    <w:rsid w:val="00D06EC8"/>
    <w:rsid w:val="00D136EA"/>
    <w:rsid w:val="00D1470C"/>
    <w:rsid w:val="00D154A6"/>
    <w:rsid w:val="00D251ED"/>
    <w:rsid w:val="00D25263"/>
    <w:rsid w:val="00D31239"/>
    <w:rsid w:val="00D4398A"/>
    <w:rsid w:val="00D43EE8"/>
    <w:rsid w:val="00D54CA5"/>
    <w:rsid w:val="00D82538"/>
    <w:rsid w:val="00D827A6"/>
    <w:rsid w:val="00D831E4"/>
    <w:rsid w:val="00D86187"/>
    <w:rsid w:val="00D95949"/>
    <w:rsid w:val="00DA0292"/>
    <w:rsid w:val="00DA23DE"/>
    <w:rsid w:val="00DA2F1C"/>
    <w:rsid w:val="00DA38CE"/>
    <w:rsid w:val="00DB240D"/>
    <w:rsid w:val="00DB29E9"/>
    <w:rsid w:val="00DB6594"/>
    <w:rsid w:val="00DC1E5D"/>
    <w:rsid w:val="00DC425F"/>
    <w:rsid w:val="00DE34CF"/>
    <w:rsid w:val="00DE77B9"/>
    <w:rsid w:val="00DF1112"/>
    <w:rsid w:val="00E02A47"/>
    <w:rsid w:val="00E06273"/>
    <w:rsid w:val="00E1377E"/>
    <w:rsid w:val="00E1605D"/>
    <w:rsid w:val="00E2048A"/>
    <w:rsid w:val="00E23800"/>
    <w:rsid w:val="00E24108"/>
    <w:rsid w:val="00E2663C"/>
    <w:rsid w:val="00E32B6B"/>
    <w:rsid w:val="00E5387A"/>
    <w:rsid w:val="00E55503"/>
    <w:rsid w:val="00E55E84"/>
    <w:rsid w:val="00E628D8"/>
    <w:rsid w:val="00E80B62"/>
    <w:rsid w:val="00E83375"/>
    <w:rsid w:val="00E83886"/>
    <w:rsid w:val="00E946F8"/>
    <w:rsid w:val="00E972D8"/>
    <w:rsid w:val="00EA43A1"/>
    <w:rsid w:val="00EA4FE3"/>
    <w:rsid w:val="00EA6839"/>
    <w:rsid w:val="00EB68B0"/>
    <w:rsid w:val="00EC0B61"/>
    <w:rsid w:val="00EC0F44"/>
    <w:rsid w:val="00EF2069"/>
    <w:rsid w:val="00EF358B"/>
    <w:rsid w:val="00F00EAE"/>
    <w:rsid w:val="00F0117F"/>
    <w:rsid w:val="00F06AF5"/>
    <w:rsid w:val="00F2316E"/>
    <w:rsid w:val="00F2436D"/>
    <w:rsid w:val="00F27A7A"/>
    <w:rsid w:val="00F34278"/>
    <w:rsid w:val="00F36A01"/>
    <w:rsid w:val="00F4190F"/>
    <w:rsid w:val="00F42DD3"/>
    <w:rsid w:val="00F470F6"/>
    <w:rsid w:val="00F479B1"/>
    <w:rsid w:val="00F5077C"/>
    <w:rsid w:val="00F56F42"/>
    <w:rsid w:val="00F634AB"/>
    <w:rsid w:val="00F76158"/>
    <w:rsid w:val="00F844D5"/>
    <w:rsid w:val="00F93A8C"/>
    <w:rsid w:val="00FA5955"/>
    <w:rsid w:val="00FB1739"/>
    <w:rsid w:val="00FC2B9A"/>
    <w:rsid w:val="00FD4CF0"/>
    <w:rsid w:val="00FE4F90"/>
    <w:rsid w:val="00FF09AC"/>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32B8E0"/>
  <w15:docId w15:val="{30837E7F-576F-4D70-B08F-513BC620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DB240D"/>
    <w:pPr>
      <w:spacing w:after="0" w:line="240" w:lineRule="auto"/>
    </w:pPr>
  </w:style>
  <w:style w:type="paragraph" w:styleId="NormalWeb">
    <w:name w:val="Normal (Web)"/>
    <w:basedOn w:val="Normal"/>
    <w:uiPriority w:val="99"/>
    <w:semiHidden/>
    <w:unhideWhenUsed/>
    <w:rsid w:val="003F4D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hyperlink" Target="https://www.pjm.com/committees-and-groups/committees/form-facilitator-feedback.aspx" TargetMode="External" /><Relationship Id="rId13" Type="http://schemas.openxmlformats.org/officeDocument/2006/relationships/hyperlink" Target="https://learn.pjm.com/"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hartm\Downloads\Agenda%20(Non%20Operator%20Assisted%20Call)%20(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