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70CDF" w:rsidP="00755096" w14:paraId="144C8C00" w14:textId="758BD701">
      <w:pPr>
        <w:pStyle w:val="MeetingDetails"/>
      </w:pPr>
      <w:r w:rsidRPr="00347747">
        <w:t>DOE 202c Cost Allocation</w:t>
      </w:r>
      <w:r w:rsidR="004D15D9">
        <w:t xml:space="preserve"> Sr. Task </w:t>
      </w:r>
      <w:r w:rsidR="00B65554">
        <w:t>Force</w:t>
      </w:r>
    </w:p>
    <w:p w:rsidR="00B62597" w:rsidRPr="00B62597" w:rsidP="00755096" w14:paraId="57A39FF5" w14:textId="5B993F51">
      <w:pPr>
        <w:pStyle w:val="MeetingDetails"/>
      </w:pPr>
      <w:r>
        <w:t>WebEx</w:t>
      </w:r>
    </w:p>
    <w:p w:rsidR="00B62597" w:rsidRPr="00B62597" w:rsidP="00755096" w14:paraId="3B3C708B" w14:textId="190EFC91">
      <w:pPr>
        <w:pStyle w:val="MeetingDetails"/>
      </w:pPr>
      <w:r>
        <w:t>September 3</w:t>
      </w:r>
      <w:r w:rsidR="002B2F98">
        <w:t xml:space="preserve">, </w:t>
      </w:r>
      <w:r w:rsidR="0097702E">
        <w:t>202</w:t>
      </w:r>
      <w:r w:rsidR="00B33F2B">
        <w:t>5</w:t>
      </w:r>
    </w:p>
    <w:p w:rsidR="00B62597" w:rsidRPr="00B62597" w:rsidP="00755096" w14:paraId="18B6459D" w14:textId="308A2C70">
      <w:pPr>
        <w:pStyle w:val="MeetingDetails"/>
        <w:rPr>
          <w:sz w:val="28"/>
          <w:u w:val="single"/>
        </w:rPr>
      </w:pPr>
      <w:r>
        <w:t>9</w:t>
      </w:r>
      <w:r w:rsidR="00B33F2B">
        <w:t>:</w:t>
      </w:r>
      <w:r>
        <w:t>0</w:t>
      </w:r>
      <w:r w:rsidR="00B33F2B">
        <w:t xml:space="preserve">0 </w:t>
      </w:r>
      <w:r>
        <w:t>a</w:t>
      </w:r>
      <w:r w:rsidR="002B2F98">
        <w:t xml:space="preserve">.m. – </w:t>
      </w:r>
      <w:r w:rsidR="006D7A8C">
        <w:t>4</w:t>
      </w:r>
      <w:r w:rsidR="00010057">
        <w:t>:</w:t>
      </w:r>
      <w:r>
        <w:t>0</w:t>
      </w:r>
      <w:r w:rsidR="00010057">
        <w:t xml:space="preserve">0 </w:t>
      </w:r>
      <w:r w:rsidR="00A70CDF">
        <w:t>p</w:t>
      </w:r>
      <w:r w:rsidR="00755096">
        <w:t>.m.</w:t>
      </w:r>
      <w:r w:rsidR="00010057">
        <w:t xml:space="preserve"> EPT</w:t>
      </w:r>
    </w:p>
    <w:p w:rsidR="00B62597" w:rsidRPr="00B62597" w:rsidP="00B62597" w14:paraId="23994598" w14:textId="77777777">
      <w:pPr>
        <w:spacing w:after="0" w:line="240" w:lineRule="auto"/>
        <w:rPr>
          <w:rFonts w:ascii="Arial Narrow" w:eastAsia="Times New Roman" w:hAnsi="Arial Narrow" w:cs="Times New Roman"/>
          <w:sz w:val="24"/>
          <w:szCs w:val="20"/>
        </w:rPr>
      </w:pPr>
    </w:p>
    <w:p w:rsidR="00B62597" w:rsidRPr="00B62597" w:rsidP="007C2954" w14:paraId="4A0F9C7A" w14:textId="2B340D7B">
      <w:pPr>
        <w:pStyle w:val="PrimaryHeading"/>
        <w:rPr>
          <w:caps/>
        </w:rPr>
      </w:pPr>
      <w:bookmarkStart w:id="0" w:name="OLE_LINK5"/>
      <w:bookmarkStart w:id="1" w:name="OLE_LINK3"/>
      <w:r w:rsidRPr="00527104">
        <w:t>Adm</w:t>
      </w:r>
      <w:r w:rsidRPr="007C2954">
        <w:t>inistrati</w:t>
      </w:r>
      <w:r w:rsidRPr="00527104">
        <w:t>on (</w:t>
      </w:r>
      <w:r w:rsidR="009C7327">
        <w:t>9</w:t>
      </w:r>
      <w:r w:rsidR="00B65554">
        <w:t>:</w:t>
      </w:r>
      <w:r w:rsidR="009C7327">
        <w:t>0</w:t>
      </w:r>
      <w:r w:rsidR="00B65554">
        <w:t>0-</w:t>
      </w:r>
      <w:r w:rsidR="009C7327">
        <w:t>9</w:t>
      </w:r>
      <w:r w:rsidR="00834DBC">
        <w:t>:</w:t>
      </w:r>
      <w:r w:rsidR="009C7327">
        <w:t>1</w:t>
      </w:r>
      <w:r w:rsidR="00834DBC">
        <w:t>5</w:t>
      </w:r>
      <w:r w:rsidRPr="00527104">
        <w:t>)</w:t>
      </w:r>
    </w:p>
    <w:bookmarkEnd w:id="0"/>
    <w:bookmarkEnd w:id="1"/>
    <w:p w:rsidR="00A70CDF" w:rsidP="00A70CDF" w14:paraId="53F2E05E" w14:textId="5B53C654">
      <w:pPr>
        <w:pStyle w:val="SecondaryHeading-Numbered"/>
        <w:rPr>
          <w:b w:val="0"/>
        </w:rPr>
      </w:pPr>
      <w:r>
        <w:rPr>
          <w:b w:val="0"/>
        </w:rPr>
        <w:t>Jen Tribulski</w:t>
      </w:r>
      <w:r w:rsidRPr="00A70CDF" w:rsidR="00B33F2B">
        <w:rPr>
          <w:b w:val="0"/>
        </w:rPr>
        <w:t xml:space="preserve">, </w:t>
      </w:r>
      <w:r>
        <w:rPr>
          <w:b w:val="0"/>
        </w:rPr>
        <w:t xml:space="preserve">sub </w:t>
      </w:r>
      <w:r w:rsidRPr="00A70CDF" w:rsidR="00B33F2B">
        <w:rPr>
          <w:b w:val="0"/>
        </w:rPr>
        <w:t xml:space="preserve">facilitator, and </w:t>
      </w:r>
      <w:r w:rsidR="006D7A8C">
        <w:rPr>
          <w:b w:val="0"/>
        </w:rPr>
        <w:t>Mollie Lacek</w:t>
      </w:r>
      <w:r w:rsidR="00C06ABF">
        <w:rPr>
          <w:b w:val="0"/>
        </w:rPr>
        <w:t xml:space="preserve"> </w:t>
      </w:r>
      <w:r w:rsidRPr="00A70CDF" w:rsidR="00B33F2B">
        <w:rPr>
          <w:b w:val="0"/>
        </w:rPr>
        <w:t>secretary, will welcome participants, make announcements, and review the Antitrust, Code of Conduct, and Public Meetings/Media Participation Guidelines.</w:t>
      </w:r>
    </w:p>
    <w:p w:rsidR="0064564C" w:rsidRPr="006461F9" w:rsidP="0064564C" w14:paraId="7F190C92" w14:textId="7419886B">
      <w:pPr>
        <w:pStyle w:val="SecondaryHeading-Numbered"/>
        <w:numPr>
          <w:ilvl w:val="0"/>
          <w:numId w:val="0"/>
        </w:numPr>
        <w:ind w:left="360"/>
        <w:rPr>
          <w:bCs/>
        </w:rPr>
      </w:pPr>
      <w:r w:rsidRPr="006461F9">
        <w:rPr>
          <w:bCs/>
        </w:rPr>
        <w:t xml:space="preserve">Stakeholders will be asked to approve the draft minutes </w:t>
      </w:r>
      <w:r w:rsidRPr="006461F9" w:rsidR="006B7CC0">
        <w:rPr>
          <w:bCs/>
        </w:rPr>
        <w:t>of</w:t>
      </w:r>
      <w:r w:rsidRPr="006461F9">
        <w:rPr>
          <w:bCs/>
        </w:rPr>
        <w:t xml:space="preserve"> the </w:t>
      </w:r>
      <w:r w:rsidRPr="006461F9" w:rsidR="006D7A8C">
        <w:rPr>
          <w:bCs/>
        </w:rPr>
        <w:t xml:space="preserve">August </w:t>
      </w:r>
      <w:r w:rsidRPr="006461F9" w:rsidR="006461F9">
        <w:rPr>
          <w:bCs/>
        </w:rPr>
        <w:t>21</w:t>
      </w:r>
      <w:r w:rsidRPr="006461F9" w:rsidR="006B7CC0">
        <w:rPr>
          <w:bCs/>
        </w:rPr>
        <w:t xml:space="preserve">, </w:t>
      </w:r>
      <w:r w:rsidRPr="006461F9" w:rsidR="006B7CC0">
        <w:rPr>
          <w:bCs/>
        </w:rPr>
        <w:t>2025</w:t>
      </w:r>
      <w:r w:rsidRPr="006461F9" w:rsidR="006B7CC0">
        <w:rPr>
          <w:bCs/>
        </w:rPr>
        <w:t xml:space="preserve"> meeting of the </w:t>
      </w:r>
      <w:r w:rsidRPr="006461F9">
        <w:rPr>
          <w:bCs/>
        </w:rPr>
        <w:t>DOE 202c Cost Allocation Senior Task Force.</w:t>
      </w:r>
    </w:p>
    <w:p w:rsidR="008C66F7" w:rsidP="008C66F7" w14:paraId="74567850" w14:textId="62F95269">
      <w:pPr>
        <w:pStyle w:val="ListSubhead1"/>
        <w:rPr>
          <w:b w:val="0"/>
          <w:bCs/>
        </w:rPr>
      </w:pPr>
      <w:r>
        <w:rPr>
          <w:b w:val="0"/>
          <w:bCs/>
        </w:rPr>
        <w:t>Jen Tribulski</w:t>
      </w:r>
      <w:r w:rsidRPr="009C7327" w:rsidR="00B33F2B">
        <w:rPr>
          <w:b w:val="0"/>
          <w:bCs/>
        </w:rPr>
        <w:t xml:space="preserve"> will review the </w:t>
      </w:r>
      <w:r w:rsidRPr="009C7327" w:rsidR="00283804">
        <w:rPr>
          <w:b w:val="0"/>
          <w:bCs/>
        </w:rPr>
        <w:t>202C</w:t>
      </w:r>
      <w:r w:rsidRPr="009C7327" w:rsidR="004D15D9">
        <w:rPr>
          <w:b w:val="0"/>
          <w:bCs/>
        </w:rPr>
        <w:t xml:space="preserve">STF </w:t>
      </w:r>
      <w:r w:rsidRPr="009C7327" w:rsidR="00B33F2B">
        <w:rPr>
          <w:b w:val="0"/>
          <w:bCs/>
        </w:rPr>
        <w:t xml:space="preserve">work plan. </w:t>
      </w:r>
    </w:p>
    <w:p w:rsidR="00DD4677" w:rsidRPr="00DD4677" w:rsidP="00DD4677" w14:paraId="26E05C5B" w14:textId="311427A8">
      <w:pPr>
        <w:pStyle w:val="PrimaryHeading"/>
        <w:rPr>
          <w:color w:val="EE0000"/>
        </w:rPr>
      </w:pPr>
      <w:r w:rsidRPr="00DD4677">
        <w:rPr>
          <w:color w:val="EE0000"/>
        </w:rPr>
        <w:t>D</w:t>
      </w:r>
      <w:r w:rsidR="00D7417E">
        <w:rPr>
          <w:color w:val="EE0000"/>
        </w:rPr>
        <w:t>epartment of Energy (DOE)</w:t>
      </w:r>
      <w:r w:rsidRPr="00DD4677">
        <w:rPr>
          <w:color w:val="EE0000"/>
        </w:rPr>
        <w:t xml:space="preserve"> Order for the Eddystone Units</w:t>
      </w:r>
      <w:r w:rsidR="00D7417E">
        <w:rPr>
          <w:color w:val="EE0000"/>
        </w:rPr>
        <w:t xml:space="preserve"> (9:15-</w:t>
      </w:r>
      <w:r w:rsidR="00F156CD">
        <w:rPr>
          <w:color w:val="EE0000"/>
        </w:rPr>
        <w:t>9</w:t>
      </w:r>
      <w:r w:rsidR="00D7417E">
        <w:rPr>
          <w:color w:val="EE0000"/>
        </w:rPr>
        <w:t>:</w:t>
      </w:r>
      <w:r w:rsidR="00F156CD">
        <w:rPr>
          <w:color w:val="EE0000"/>
        </w:rPr>
        <w:t>4</w:t>
      </w:r>
      <w:r w:rsidR="00D7417E">
        <w:rPr>
          <w:color w:val="EE0000"/>
        </w:rPr>
        <w:t>5)</w:t>
      </w:r>
    </w:p>
    <w:p w:rsidR="00D7417E" w:rsidP="00DD4677" w14:paraId="39A3185A" w14:textId="00C1D394">
      <w:pPr>
        <w:pStyle w:val="ListSubhead1"/>
        <w:numPr>
          <w:ilvl w:val="0"/>
          <w:numId w:val="0"/>
        </w:numPr>
        <w:ind w:left="360" w:hanging="360"/>
        <w:rPr>
          <w:b w:val="0"/>
          <w:bCs/>
          <w:color w:val="EE0000"/>
        </w:rPr>
      </w:pPr>
      <w:r>
        <w:rPr>
          <w:b w:val="0"/>
          <w:bCs/>
          <w:color w:val="EE0000"/>
        </w:rPr>
        <w:t>3</w:t>
      </w:r>
      <w:r>
        <w:rPr>
          <w:b w:val="0"/>
          <w:bCs/>
          <w:color w:val="EE0000"/>
        </w:rPr>
        <w:t xml:space="preserve">A. </w:t>
      </w:r>
      <w:r>
        <w:rPr>
          <w:b w:val="0"/>
          <w:bCs/>
          <w:color w:val="EE0000"/>
        </w:rPr>
        <w:tab/>
        <w:t xml:space="preserve">Mike Bryson will provide an overview of the DOE Order issued on August 28, 2025 for the Eddystone Units. </w:t>
      </w:r>
    </w:p>
    <w:p w:rsidR="00DD4677" w:rsidRPr="00D7417E" w:rsidP="00D7417E" w14:paraId="43A8C24F" w14:textId="6EC43FC4">
      <w:pPr>
        <w:pStyle w:val="ListSubhead1"/>
        <w:numPr>
          <w:ilvl w:val="0"/>
          <w:numId w:val="0"/>
        </w:numPr>
        <w:ind w:left="360" w:hanging="360"/>
        <w:rPr>
          <w:b w:val="0"/>
          <w:bCs/>
          <w:color w:val="EE0000"/>
        </w:rPr>
      </w:pPr>
      <w:r>
        <w:rPr>
          <w:b w:val="0"/>
          <w:bCs/>
          <w:color w:val="EE0000"/>
        </w:rPr>
        <w:t>3</w:t>
      </w:r>
      <w:r w:rsidR="00D7417E">
        <w:rPr>
          <w:b w:val="0"/>
          <w:bCs/>
          <w:color w:val="EE0000"/>
        </w:rPr>
        <w:t xml:space="preserve">B. </w:t>
      </w:r>
      <w:r w:rsidRPr="008C66F7">
        <w:rPr>
          <w:b w:val="0"/>
          <w:bCs/>
          <w:color w:val="EE0000"/>
        </w:rPr>
        <w:t xml:space="preserve">Jen </w:t>
      </w:r>
      <w:r w:rsidR="00D7417E">
        <w:rPr>
          <w:b w:val="0"/>
          <w:bCs/>
          <w:color w:val="EE0000"/>
        </w:rPr>
        <w:t xml:space="preserve">Tribulski </w:t>
      </w:r>
      <w:r w:rsidRPr="008C66F7">
        <w:rPr>
          <w:b w:val="0"/>
          <w:bCs/>
          <w:color w:val="EE0000"/>
        </w:rPr>
        <w:t>will lead a discussion on paths forward regarding the recent DOE Order</w:t>
      </w:r>
      <w:r>
        <w:rPr>
          <w:b w:val="0"/>
          <w:bCs/>
          <w:color w:val="EE0000"/>
        </w:rPr>
        <w:t xml:space="preserve"> for the Eddystone</w:t>
      </w:r>
      <w:r w:rsidR="00D7417E">
        <w:rPr>
          <w:b w:val="0"/>
          <w:bCs/>
          <w:color w:val="EE0000"/>
        </w:rPr>
        <w:t xml:space="preserve"> </w:t>
      </w:r>
      <w:r>
        <w:rPr>
          <w:b w:val="0"/>
          <w:bCs/>
          <w:color w:val="EE0000"/>
        </w:rPr>
        <w:t>Units</w:t>
      </w:r>
      <w:r w:rsidRPr="008C66F7">
        <w:rPr>
          <w:b w:val="0"/>
          <w:bCs/>
          <w:color w:val="EE0000"/>
        </w:rPr>
        <w:t>.</w:t>
      </w:r>
    </w:p>
    <w:p w:rsidR="008C66F7" w:rsidRPr="00D7417E" w:rsidP="00D7417E" w14:paraId="75AA4BA7" w14:textId="3B9AAF84">
      <w:pPr>
        <w:pStyle w:val="PrimaryHeading"/>
      </w:pPr>
      <w:bookmarkStart w:id="2" w:name="_Hlk207357634"/>
      <w:r>
        <w:t>Consensus</w:t>
      </w:r>
      <w:r w:rsidR="00535897">
        <w:t>-</w:t>
      </w:r>
      <w:r>
        <w:t>Based Issue Resolution Process</w:t>
      </w:r>
      <w:r w:rsidR="000E21AD">
        <w:t xml:space="preserve"> (</w:t>
      </w:r>
      <w:r w:rsidRPr="00F156CD" w:rsidR="00A56A34">
        <w:t>9</w:t>
      </w:r>
      <w:r w:rsidRPr="00F156CD" w:rsidR="00B65554">
        <w:t>:</w:t>
      </w:r>
      <w:r w:rsidRPr="00F156CD" w:rsidR="00F156CD">
        <w:rPr>
          <w:color w:val="EE0000"/>
        </w:rPr>
        <w:t>4</w:t>
      </w:r>
      <w:r w:rsidRPr="00F156CD" w:rsidR="00A56A34">
        <w:rPr>
          <w:strike/>
          <w:color w:val="EE0000"/>
        </w:rPr>
        <w:t>1</w:t>
      </w:r>
      <w:r w:rsidR="00A56A34">
        <w:t>5</w:t>
      </w:r>
      <w:r w:rsidR="00B65554">
        <w:t>-</w:t>
      </w:r>
      <w:r w:rsidR="006D7A8C">
        <w:t>3</w:t>
      </w:r>
      <w:r w:rsidR="00B65554">
        <w:t>:</w:t>
      </w:r>
      <w:r w:rsidR="000A75F5">
        <w:t>45</w:t>
      </w:r>
      <w:r w:rsidRPr="00DB29E9" w:rsidR="000E21AD">
        <w:t>)</w:t>
      </w:r>
      <w:bookmarkEnd w:id="2"/>
    </w:p>
    <w:p w:rsidR="00E201A7" w:rsidRPr="00AC5C25" w:rsidP="00120557" w14:paraId="4209DFC8" w14:textId="384C3D56">
      <w:pPr>
        <w:pStyle w:val="SecondaryHeading-Numbered"/>
        <w:numPr>
          <w:ilvl w:val="0"/>
          <w:numId w:val="0"/>
        </w:numPr>
        <w:ind w:left="360" w:hanging="360"/>
        <w:rPr>
          <w:b w:val="0"/>
          <w:i/>
        </w:rPr>
      </w:pPr>
      <w:r w:rsidRPr="00120557">
        <w:rPr>
          <w:b w:val="0"/>
          <w:color w:val="EE0000"/>
        </w:rPr>
        <w:t>4.</w:t>
      </w:r>
      <w:r w:rsidRPr="00120557">
        <w:rPr>
          <w:b w:val="0"/>
          <w:strike/>
          <w:color w:val="EE0000"/>
        </w:rPr>
        <w:t>3.</w:t>
      </w:r>
      <w:r w:rsidR="00AC5C25">
        <w:rPr>
          <w:b w:val="0"/>
        </w:rPr>
        <w:t>Jen Tribulski</w:t>
      </w:r>
      <w:r w:rsidRPr="00C06ABF" w:rsidR="00B33F2B">
        <w:rPr>
          <w:b w:val="0"/>
        </w:rPr>
        <w:t xml:space="preserve"> will lea</w:t>
      </w:r>
      <w:r w:rsidRPr="00C06ABF" w:rsidR="0050702F">
        <w:rPr>
          <w:b w:val="0"/>
        </w:rPr>
        <w:t>d</w:t>
      </w:r>
      <w:r w:rsidRPr="00C06ABF" w:rsidR="00B33F2B">
        <w:rPr>
          <w:b w:val="0"/>
        </w:rPr>
        <w:t xml:space="preserve"> </w:t>
      </w:r>
      <w:r w:rsidRPr="00DE6586" w:rsidR="00DE6586">
        <w:rPr>
          <w:b w:val="0"/>
        </w:rPr>
        <w:t>a discussion on proposed packages. Stakeholders will be given an opportunity to review and discuss final solution packages ahead of the offline vote.</w:t>
      </w:r>
    </w:p>
    <w:p w:rsidR="00AC5C25" w:rsidRPr="00AC5C25" w:rsidP="00AC5C25" w14:paraId="7D17F594" w14:textId="0C56229C">
      <w:pPr>
        <w:pStyle w:val="SecondaryHeading-Numbered"/>
        <w:numPr>
          <w:ilvl w:val="0"/>
          <w:numId w:val="0"/>
        </w:numPr>
        <w:ind w:left="360"/>
        <w:rPr>
          <w:b w:val="0"/>
          <w:iCs/>
        </w:rPr>
      </w:pPr>
      <w:hyperlink r:id="rId4" w:history="1">
        <w:r w:rsidRPr="00AC5C25">
          <w:rPr>
            <w:rStyle w:val="Hyperlink"/>
            <w:b w:val="0"/>
            <w:iCs/>
          </w:rPr>
          <w:t>Issue Tracking: Cost Allocation Issues Related to DOE Orders</w:t>
        </w:r>
      </w:hyperlink>
    </w:p>
    <w:p w:rsidR="006461F9" w:rsidRPr="006461F9" w:rsidP="006461F9" w14:paraId="08ABA29E" w14:textId="27E18E80">
      <w:pPr>
        <w:pStyle w:val="SecondaryHeading-Numbered"/>
        <w:numPr>
          <w:ilvl w:val="0"/>
          <w:numId w:val="0"/>
        </w:numPr>
        <w:ind w:left="360"/>
        <w:rPr>
          <w:bCs/>
          <w:iCs/>
        </w:rPr>
      </w:pPr>
      <w:r w:rsidRPr="006461F9">
        <w:rPr>
          <w:bCs/>
          <w:iCs/>
        </w:rPr>
        <w:t xml:space="preserve">The </w:t>
      </w:r>
      <w:r w:rsidR="00AC5C25">
        <w:rPr>
          <w:bCs/>
          <w:iCs/>
        </w:rPr>
        <w:t>S</w:t>
      </w:r>
      <w:r w:rsidRPr="006461F9">
        <w:rPr>
          <w:bCs/>
          <w:iCs/>
        </w:rPr>
        <w:t xml:space="preserve">enior </w:t>
      </w:r>
      <w:r w:rsidR="00AC5C25">
        <w:rPr>
          <w:bCs/>
          <w:iCs/>
        </w:rPr>
        <w:t>T</w:t>
      </w:r>
      <w:r w:rsidRPr="006461F9">
        <w:rPr>
          <w:bCs/>
          <w:iCs/>
        </w:rPr>
        <w:t xml:space="preserve">ask </w:t>
      </w:r>
      <w:r w:rsidR="00AC5C25">
        <w:rPr>
          <w:bCs/>
          <w:iCs/>
        </w:rPr>
        <w:t>F</w:t>
      </w:r>
      <w:r w:rsidRPr="006461F9">
        <w:rPr>
          <w:bCs/>
          <w:iCs/>
        </w:rPr>
        <w:t xml:space="preserve">orce will be asked to vote on proposed solution packages following the September 3, </w:t>
      </w:r>
      <w:r w:rsidRPr="006461F9">
        <w:rPr>
          <w:bCs/>
          <w:iCs/>
        </w:rPr>
        <w:t>2025</w:t>
      </w:r>
      <w:r w:rsidRPr="006461F9">
        <w:rPr>
          <w:bCs/>
          <w:iCs/>
        </w:rPr>
        <w:t xml:space="preserve"> meeting. The vote will remain open until 5:00 PM EPT on September 10, 2025.</w:t>
      </w:r>
    </w:p>
    <w:p w:rsidR="00EC4089" w:rsidRPr="000E21AD" w:rsidP="00EC4089" w14:paraId="5B202515" w14:textId="429BC757">
      <w:pPr>
        <w:pStyle w:val="PrimaryHeading"/>
      </w:pPr>
      <w:r>
        <w:t>Next Steps (</w:t>
      </w:r>
      <w:r w:rsidR="006D7A8C">
        <w:t>3</w:t>
      </w:r>
      <w:r w:rsidR="00B65554">
        <w:t>:</w:t>
      </w:r>
      <w:r w:rsidR="009C7327">
        <w:t>4</w:t>
      </w:r>
      <w:r w:rsidR="00834DBC">
        <w:t>5-</w:t>
      </w:r>
      <w:r w:rsidR="006D7A8C">
        <w:t>4</w:t>
      </w:r>
      <w:r w:rsidR="00834DBC">
        <w:t>:</w:t>
      </w:r>
      <w:r w:rsidR="009C7327">
        <w:t>0</w:t>
      </w:r>
      <w:r w:rsidR="00834DBC">
        <w:t>0</w:t>
      </w:r>
      <w:r>
        <w:t>)</w:t>
      </w:r>
    </w:p>
    <w:p w:rsidR="00EC4089" w:rsidRPr="00EC4089" w:rsidP="00F156CD" w14:paraId="7B3B6E37" w14:textId="466A36CD">
      <w:pPr>
        <w:pStyle w:val="SecondaryHeading-Numbered"/>
        <w:numPr>
          <w:ilvl w:val="0"/>
          <w:numId w:val="0"/>
        </w:numPr>
        <w:ind w:left="360" w:hanging="360"/>
        <w:rPr>
          <w:b w:val="0"/>
        </w:rPr>
      </w:pPr>
      <w:r w:rsidRPr="00F156CD">
        <w:rPr>
          <w:b w:val="0"/>
          <w:color w:val="EE0000"/>
        </w:rPr>
        <w:t>5.</w:t>
      </w:r>
      <w:r w:rsidRPr="00F156CD">
        <w:rPr>
          <w:b w:val="0"/>
          <w:strike/>
          <w:color w:val="EE0000"/>
        </w:rPr>
        <w:t>4.</w:t>
      </w:r>
      <w:r w:rsidRPr="00F156CD">
        <w:rPr>
          <w:b w:val="0"/>
          <w:color w:val="EE0000"/>
        </w:rPr>
        <w:t xml:space="preserve"> </w:t>
      </w:r>
      <w:r w:rsidR="00AC5C25">
        <w:rPr>
          <w:b w:val="0"/>
        </w:rPr>
        <w:t>Jen Tribulski</w:t>
      </w:r>
      <w:r w:rsidR="00B33F2B">
        <w:rPr>
          <w:b w:val="0"/>
        </w:rPr>
        <w:t xml:space="preserve"> will discuss next steps.</w:t>
      </w:r>
    </w:p>
    <w:p w:rsidR="000E21AD" w:rsidRPr="00B614A4" w:rsidP="00B614A4" w14:paraId="32004126" w14:textId="77777777">
      <w:pPr>
        <w:pStyle w:val="PrimaryHeading"/>
      </w:pPr>
      <w:r>
        <w:t>Future Agenda Items</w:t>
      </w:r>
    </w:p>
    <w:p w:rsidR="003C3320" w:rsidP="003C3320" w14:paraId="401AFA6B" w14:textId="77777777">
      <w:pPr>
        <w:pStyle w:val="DisclaimerBodyCopy"/>
      </w:pPr>
    </w:p>
    <w:p w:rsidR="00B62597" w:rsidP="00337321" w14:paraId="6605BC20" w14:textId="2D80585C">
      <w:pPr>
        <w:pStyle w:val="Author"/>
      </w:pPr>
      <w:r>
        <w:t>Author</w:t>
      </w:r>
      <w:r w:rsidR="001E47E8">
        <w:t xml:space="preserve">: </w:t>
      </w:r>
      <w:r w:rsidR="009C7327">
        <w:t>Mollie Lacek</w:t>
      </w:r>
    </w:p>
    <w:p w:rsidR="00A317A9" w:rsidRPr="00B62597" w:rsidP="00337321" w14:paraId="050F0EFD" w14:textId="77777777">
      <w:pPr>
        <w:pStyle w:val="Author"/>
      </w:pPr>
    </w:p>
    <w:p w:rsidR="009C7327" w:rsidRPr="00B62597" w:rsidP="009C7327" w14:paraId="6622C3BD" w14:textId="77777777">
      <w:pPr>
        <w:pStyle w:val="DisclaimerHeading"/>
        <w:keepNext/>
        <w:keepLines/>
      </w:pPr>
      <w:r>
        <w:t>Anti</w:t>
      </w:r>
      <w:r w:rsidRPr="00B62597">
        <w:t>trust:</w:t>
      </w:r>
    </w:p>
    <w:p w:rsidR="009C7327" w:rsidP="009C7327" w14:paraId="5EBC0AD7"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78B33304" w14:textId="77777777" w:rsidTr="00810DE1">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9C7327" w:rsidRPr="00095E8F" w:rsidP="00810DE1" w14:paraId="6EF8CA7F"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9C7327" w:rsidP="00810DE1" w14:paraId="597D55A8"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9C7327" w:rsidRPr="00095E8F" w:rsidP="00810DE1" w14:paraId="384C010C"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9C7327" w:rsidRPr="00095E8F" w:rsidP="00810DE1" w14:paraId="56D0FC3B"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9C7327" w:rsidRPr="00095E8F" w:rsidP="00810DE1" w14:paraId="2A69393A"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9C7327" w:rsidRPr="00095E8F" w:rsidP="00810DE1" w14:paraId="21C53F16"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Agreements or understandings between or among competitors to limit supply, coordinate bidding, fix </w:t>
            </w:r>
            <w:r w:rsidRPr="00095E8F">
              <w:rPr>
                <w:rFonts w:ascii="Arial Narrow" w:hAnsi="Arial Narrow"/>
                <w:sz w:val="16"/>
                <w:szCs w:val="16"/>
              </w:rPr>
              <w:t>prices, divide markets, or refuse to deal with particular entities</w:t>
            </w:r>
          </w:p>
        </w:tc>
        <w:tc>
          <w:tcPr>
            <w:tcW w:w="1800" w:type="dxa"/>
          </w:tcPr>
          <w:p w:rsidR="009C7327" w:rsidRPr="00095E8F" w:rsidP="00810DE1" w14:paraId="271200BE"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Any other communication that could unreasonably restrain competition or coordinate competitive </w:t>
            </w:r>
            <w:r w:rsidRPr="00095E8F">
              <w:rPr>
                <w:rFonts w:ascii="Arial Narrow" w:hAnsi="Arial Narrow"/>
                <w:sz w:val="16"/>
                <w:szCs w:val="16"/>
              </w:rPr>
              <w:t>behavior among market participants</w:t>
            </w:r>
          </w:p>
        </w:tc>
      </w:tr>
    </w:tbl>
    <w:p w:rsidR="009C7327" w:rsidP="009C7327" w14:paraId="0DB910ED" w14:textId="77777777">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9C7327" w:rsidP="009C7327" w14:paraId="0FCAF9F1" w14:textId="77777777">
      <w:pPr>
        <w:pStyle w:val="DisclosureBody"/>
        <w:ind w:right="180"/>
      </w:pPr>
      <w:r>
        <w:t xml:space="preserve">If prohibited topics are raised, the Chair will redirect the conversation. If the discussion continues, participants may be asked to leave the meeting or the meeting may be adjourned. For more information, please refer to </w:t>
      </w:r>
      <w:hyperlink r:id="rId5" w:history="1">
        <w:r w:rsidRPr="0080148F">
          <w:rPr>
            <w:rStyle w:val="Hyperlink"/>
          </w:rPr>
          <w:t>PJM’s Antitrust Guidelines for Stakeholder Meetings</w:t>
        </w:r>
      </w:hyperlink>
      <w:r w:rsidRPr="00FF5170">
        <w:t xml:space="preserve">, </w:t>
      </w:r>
      <w:r>
        <w:t xml:space="preserve">which are posted on PJM’s </w:t>
      </w:r>
      <w:hyperlink r:id="rId6" w:history="1">
        <w:r w:rsidRPr="00095E8F">
          <w:rPr>
            <w:rStyle w:val="Hyperlink"/>
          </w:rPr>
          <w:t>Committees and Groups page</w:t>
        </w:r>
      </w:hyperlink>
      <w:r>
        <w:t>.</w:t>
      </w:r>
    </w:p>
    <w:p w:rsidR="009C7327" w:rsidP="009C7327" w14:paraId="78E33B9C"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32C8C7F0" w14:textId="77777777" w:rsidTr="00810DE1">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9C7327" w:rsidRPr="00B62597" w:rsidP="00810DE1" w14:paraId="4072BE31" w14:textId="77777777">
            <w:pPr>
              <w:pStyle w:val="DisclaimerHeading"/>
              <w:spacing w:before="60"/>
            </w:pPr>
            <w:r w:rsidRPr="00B62597">
              <w:t>Code of Conduct:</w:t>
            </w:r>
          </w:p>
          <w:p w:rsidR="009C7327" w:rsidRPr="00B62597" w:rsidP="00810DE1" w14:paraId="0CF734A5" w14:textId="77777777">
            <w:pPr>
              <w:pStyle w:val="DisclosureBody"/>
            </w:pPr>
            <w:r w:rsidRPr="00B62597">
              <w:t>As a mandatory condition of attendance at today's meeting, attendees agree to adhere to</w:t>
            </w:r>
            <w:r>
              <w:t> </w:t>
            </w:r>
            <w:r w:rsidRPr="00B62597">
              <w:t>the Code of Conduct as detailed in PJM Manual M-34 section 4.5, including, but not limited</w:t>
            </w:r>
            <w:r>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7" w:history="1">
              <w:r w:rsidRPr="00FA5955">
                <w:rPr>
                  <w:rStyle w:val="Hyperlink"/>
                </w:rPr>
                <w:t>PJM Code of Conduct</w:t>
              </w:r>
            </w:hyperlink>
            <w:r w:rsidRPr="00FA5955">
              <w:t>.</w:t>
            </w:r>
          </w:p>
          <w:p w:rsidR="009C7327" w:rsidRPr="00B62597" w:rsidP="00810DE1" w14:paraId="02AB656D" w14:textId="77777777">
            <w:pPr>
              <w:pStyle w:val="DisclaimerHeading"/>
              <w:spacing w:before="240"/>
            </w:pPr>
            <w:r w:rsidRPr="00B62597">
              <w:t xml:space="preserve">Public Meetings/Media Participation: </w:t>
            </w:r>
          </w:p>
          <w:p w:rsidR="009C7327" w:rsidP="00810DE1" w14:paraId="045EC504"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t> </w:t>
            </w:r>
            <w:r w:rsidRPr="00E1605D">
              <w:t>online recordings of stakeholder meetings for internal and training purposes, and your</w:t>
            </w:r>
            <w:r>
              <w:t> </w:t>
            </w:r>
            <w:r w:rsidRPr="00E1605D">
              <w:t>participation at such meetings indicates your consent to the same.</w:t>
            </w:r>
          </w:p>
        </w:tc>
        <w:tc>
          <w:tcPr>
            <w:tcW w:w="4230" w:type="dxa"/>
          </w:tcPr>
          <w:p w:rsidR="009C7327" w:rsidP="00810DE1" w14:paraId="42B8E9B2" w14:textId="77777777">
            <w:pPr>
              <w:pStyle w:val="DisclaimerHeading"/>
              <w:spacing w:before="60"/>
              <w:ind w:left="85"/>
            </w:pPr>
            <w:r>
              <w:t>Participant Identification in Webex:</w:t>
            </w:r>
          </w:p>
          <w:p w:rsidR="009C7327" w:rsidP="00810DE1" w14:paraId="4AEA27D2" w14:textId="77777777">
            <w:pPr>
              <w:pStyle w:val="DisclaimerBodyCopy"/>
              <w:ind w:left="85"/>
            </w:pPr>
            <w:r>
              <w:t>When logging into the Webex desktop client, please enter your real first and last name as well as a valid email address. Be sure to select the “call me” option.</w:t>
            </w:r>
          </w:p>
          <w:p w:rsidR="009C7327" w:rsidP="00810DE1" w14:paraId="14068FDD"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9C7327" w:rsidRPr="00D827A6" w:rsidP="00810DE1" w14:paraId="5AC9CC54" w14:textId="77777777">
            <w:pPr>
              <w:pStyle w:val="DisclaimerHeading"/>
              <w:spacing w:before="240"/>
              <w:ind w:left="85"/>
            </w:pPr>
            <w:r w:rsidRPr="00D827A6">
              <w:t>Participant Use of Webex Chat:</w:t>
            </w:r>
          </w:p>
          <w:p w:rsidR="009C7327" w:rsidP="00810DE1" w14:paraId="0AB09174" w14:textId="77777777">
            <w:pPr>
              <w:pStyle w:val="DisclaimerBodyCopy"/>
              <w:ind w:left="85"/>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tc>
      </w:tr>
    </w:tbl>
    <w:p w:rsidR="009C7327" w:rsidP="009C7327" w14:paraId="5BAB0FE3" w14:textId="77777777">
      <w:pPr>
        <w:pStyle w:val="DisclaimerBodyCopy"/>
      </w:pPr>
    </w:p>
    <w:p w:rsidR="009C7327" w:rsidP="009C7327" w14:paraId="4C8D5F2A" w14:textId="77777777">
      <w:pPr>
        <w:pStyle w:val="DisclaimerHeading"/>
      </w:pPr>
      <w:r>
        <w:rPr>
          <w:noProof/>
        </w:rPr>
        <w:drawing>
          <wp:inline distT="0" distB="0" distL="0" distR="0">
            <wp:extent cx="5943600" cy="770890"/>
            <wp:effectExtent l="0" t="0" r="0" b="0"/>
            <wp:docPr id="7"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a black square&#10;&#10;AI-generated content may be incorrect."/>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9C7327" w:rsidP="009C7327" w14:paraId="6688B715" w14:textId="77777777">
      <w:pPr>
        <w:pStyle w:val="DisclaimerHeading"/>
      </w:pPr>
    </w:p>
    <w:p w:rsidR="0057441E" w:rsidP="00834DBC" w14:paraId="2F0A65BC" w14:textId="34484E4B">
      <w:pPr>
        <w:pStyle w:val="DisclaimerHeading"/>
      </w:pPr>
      <w:r>
        <w:rPr>
          <w:noProof/>
        </w:rPr>
        <w:drawing>
          <wp:inline distT="0" distB="0" distL="0" distR="0">
            <wp:extent cx="5943600" cy="758825"/>
            <wp:effectExtent l="0" t="0" r="0" b="3175"/>
            <wp:docPr id="567604722" name="Picture 567604722" descr="A black scree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604722" name="Picture 567604722" descr="A black screen with white text&#10;&#10;AI-generated content may be incorrect."/>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8825"/>
                    </a:xfrm>
                    <a:prstGeom prst="rect">
                      <a:avLst/>
                    </a:prstGeom>
                    <a:noFill/>
                  </pic:spPr>
                </pic:pic>
              </a:graphicData>
            </a:graphic>
          </wp:inline>
        </w:drawing>
      </w:r>
    </w:p>
    <w:p w:rsidR="009C7327" w:rsidP="00834DBC" w14:paraId="012877D1" w14:textId="77777777">
      <w:pPr>
        <w:pStyle w:val="DisclaimerHeading"/>
      </w:pPr>
    </w:p>
    <w:p w:rsidR="009C7327" w:rsidP="00834DBC" w14:paraId="15AC1342" w14:textId="77777777">
      <w:pPr>
        <w:pStyle w:val="DisclaimerHeading"/>
      </w:pPr>
    </w:p>
    <w:p w:rsidR="009C7327" w:rsidRPr="009C15C4" w:rsidP="00834DBC" w14:paraId="4B823836" w14:textId="17C68174">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118745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7327" w:rsidRPr="0025139E" w:rsidP="009C732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9.35pt;margin-left:0;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7327" w:rsidRPr="0025139E" w:rsidP="009C7327" w14:paraId="657D6CD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2BAA255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966AA0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5EE36903"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83804">
      <w:rPr>
        <w:rStyle w:val="PageNumber"/>
        <w:noProof/>
      </w:rPr>
      <w:t>1</w:t>
    </w:r>
    <w:r>
      <w:rPr>
        <w:rStyle w:val="PageNumber"/>
      </w:rPr>
      <w:fldChar w:fldCharType="end"/>
    </w:r>
  </w:p>
  <w:bookmarkStart w:id="3" w:name="OLE_LINK1"/>
  <w:p w:rsidR="00B62597" w:rsidRPr="001678E8" w14:paraId="554084BC" w14:textId="42B3C43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554DC">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1790D691" w14:textId="7D8FF813">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ABB82F5"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380E06">
      <w:t xml:space="preserve">August </w:t>
    </w:r>
    <w:r w:rsidR="00AC5C25">
      <w:t>2</w:t>
    </w:r>
    <w:r w:rsidR="006D7A8C">
      <w:t>8</w:t>
    </w:r>
    <w:r w:rsidR="00380E06">
      <w:t>,</w:t>
    </w:r>
    <w:r w:rsidR="001E47E8">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917CA84A"/>
    <w:lvl w:ilvl="0">
      <w:start w:val="1"/>
      <w:numFmt w:val="decimal"/>
      <w:pStyle w:val="ListSubhead1"/>
      <w:lvlText w:val="%1."/>
      <w:lvlJc w:val="left"/>
      <w:pPr>
        <w:ind w:left="9720" w:hanging="360"/>
      </w:pPr>
      <w:rPr>
        <w:b w:val="0"/>
        <w:i w:val="0"/>
      </w:rPr>
    </w:lvl>
    <w:lvl w:ilvl="1">
      <w:start w:val="1"/>
      <w:numFmt w:val="upp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ECE7155"/>
    <w:multiLevelType w:val="hybridMultilevel"/>
    <w:tmpl w:val="3DF8B1C6"/>
    <w:lvl w:ilvl="0">
      <w:start w:val="1"/>
      <w:numFmt w:val="decimal"/>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7"/>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473"/>
    <w:rsid w:val="00010057"/>
    <w:rsid w:val="00017D71"/>
    <w:rsid w:val="0002250D"/>
    <w:rsid w:val="000226F7"/>
    <w:rsid w:val="000232DF"/>
    <w:rsid w:val="00026247"/>
    <w:rsid w:val="0002735E"/>
    <w:rsid w:val="00027F49"/>
    <w:rsid w:val="000333FF"/>
    <w:rsid w:val="000538D7"/>
    <w:rsid w:val="00061F8F"/>
    <w:rsid w:val="0006798D"/>
    <w:rsid w:val="00067CB2"/>
    <w:rsid w:val="000821D1"/>
    <w:rsid w:val="000823BC"/>
    <w:rsid w:val="00092135"/>
    <w:rsid w:val="0009523D"/>
    <w:rsid w:val="00095E8F"/>
    <w:rsid w:val="000A75F5"/>
    <w:rsid w:val="000B2E5D"/>
    <w:rsid w:val="000B30B6"/>
    <w:rsid w:val="000C56A0"/>
    <w:rsid w:val="000D0E5F"/>
    <w:rsid w:val="000D741C"/>
    <w:rsid w:val="000E21AD"/>
    <w:rsid w:val="000E2D22"/>
    <w:rsid w:val="000F15CC"/>
    <w:rsid w:val="001031B5"/>
    <w:rsid w:val="001054FA"/>
    <w:rsid w:val="00115577"/>
    <w:rsid w:val="00115744"/>
    <w:rsid w:val="00117AF9"/>
    <w:rsid w:val="00120557"/>
    <w:rsid w:val="00121F58"/>
    <w:rsid w:val="00124ACE"/>
    <w:rsid w:val="00143D63"/>
    <w:rsid w:val="001678E8"/>
    <w:rsid w:val="00170E02"/>
    <w:rsid w:val="00173C70"/>
    <w:rsid w:val="00186F79"/>
    <w:rsid w:val="001A38BE"/>
    <w:rsid w:val="001B2242"/>
    <w:rsid w:val="001C0CC0"/>
    <w:rsid w:val="001D3B68"/>
    <w:rsid w:val="001E1C12"/>
    <w:rsid w:val="001E47E8"/>
    <w:rsid w:val="001E620D"/>
    <w:rsid w:val="002113BD"/>
    <w:rsid w:val="002164A7"/>
    <w:rsid w:val="00232818"/>
    <w:rsid w:val="0025139E"/>
    <w:rsid w:val="002517EB"/>
    <w:rsid w:val="00265DDB"/>
    <w:rsid w:val="00283804"/>
    <w:rsid w:val="00293AFE"/>
    <w:rsid w:val="002A5B75"/>
    <w:rsid w:val="002A5CDE"/>
    <w:rsid w:val="002B2F98"/>
    <w:rsid w:val="002C6057"/>
    <w:rsid w:val="002D2017"/>
    <w:rsid w:val="002E2A82"/>
    <w:rsid w:val="002E6D1D"/>
    <w:rsid w:val="00305238"/>
    <w:rsid w:val="00313884"/>
    <w:rsid w:val="0031578A"/>
    <w:rsid w:val="003218C1"/>
    <w:rsid w:val="003251CE"/>
    <w:rsid w:val="00337321"/>
    <w:rsid w:val="003403D8"/>
    <w:rsid w:val="00347747"/>
    <w:rsid w:val="003550B4"/>
    <w:rsid w:val="003706A6"/>
    <w:rsid w:val="00370FB1"/>
    <w:rsid w:val="00380E06"/>
    <w:rsid w:val="00394850"/>
    <w:rsid w:val="003B55E1"/>
    <w:rsid w:val="003C17E2"/>
    <w:rsid w:val="003C3320"/>
    <w:rsid w:val="003D2727"/>
    <w:rsid w:val="003D7E5C"/>
    <w:rsid w:val="003E7A73"/>
    <w:rsid w:val="003E7AF1"/>
    <w:rsid w:val="003F5853"/>
    <w:rsid w:val="00404B11"/>
    <w:rsid w:val="00413935"/>
    <w:rsid w:val="00423865"/>
    <w:rsid w:val="00444D91"/>
    <w:rsid w:val="00457E40"/>
    <w:rsid w:val="0046043F"/>
    <w:rsid w:val="00477694"/>
    <w:rsid w:val="004855AD"/>
    <w:rsid w:val="00491490"/>
    <w:rsid w:val="004922D9"/>
    <w:rsid w:val="00494494"/>
    <w:rsid w:val="004945AF"/>
    <w:rsid w:val="004969FA"/>
    <w:rsid w:val="004C0B64"/>
    <w:rsid w:val="004C4925"/>
    <w:rsid w:val="004D15D9"/>
    <w:rsid w:val="0050702F"/>
    <w:rsid w:val="00527104"/>
    <w:rsid w:val="00535897"/>
    <w:rsid w:val="00552D7C"/>
    <w:rsid w:val="0055588B"/>
    <w:rsid w:val="0056324D"/>
    <w:rsid w:val="00564C58"/>
    <w:rsid w:val="00564DEE"/>
    <w:rsid w:val="0057441E"/>
    <w:rsid w:val="00587DC0"/>
    <w:rsid w:val="005A5D0D"/>
    <w:rsid w:val="005B35D6"/>
    <w:rsid w:val="005C1BF6"/>
    <w:rsid w:val="005D5D9B"/>
    <w:rsid w:val="005D6D05"/>
    <w:rsid w:val="006024A0"/>
    <w:rsid w:val="00602967"/>
    <w:rsid w:val="00605DB6"/>
    <w:rsid w:val="00606F11"/>
    <w:rsid w:val="00606F6E"/>
    <w:rsid w:val="00613A10"/>
    <w:rsid w:val="0064564C"/>
    <w:rsid w:val="006461F9"/>
    <w:rsid w:val="00667635"/>
    <w:rsid w:val="00673279"/>
    <w:rsid w:val="006B7B4D"/>
    <w:rsid w:val="006B7CC0"/>
    <w:rsid w:val="006C4B8B"/>
    <w:rsid w:val="006C7320"/>
    <w:rsid w:val="006C738F"/>
    <w:rsid w:val="006C7393"/>
    <w:rsid w:val="006D7A8C"/>
    <w:rsid w:val="006F5854"/>
    <w:rsid w:val="006F7A52"/>
    <w:rsid w:val="00711249"/>
    <w:rsid w:val="00712CAA"/>
    <w:rsid w:val="007156FD"/>
    <w:rsid w:val="00716A8B"/>
    <w:rsid w:val="00720C73"/>
    <w:rsid w:val="00730F76"/>
    <w:rsid w:val="00744A45"/>
    <w:rsid w:val="0075340F"/>
    <w:rsid w:val="00754C6D"/>
    <w:rsid w:val="00755096"/>
    <w:rsid w:val="00765475"/>
    <w:rsid w:val="007703B4"/>
    <w:rsid w:val="00772B03"/>
    <w:rsid w:val="00774E0B"/>
    <w:rsid w:val="00777623"/>
    <w:rsid w:val="00782272"/>
    <w:rsid w:val="00794C5D"/>
    <w:rsid w:val="007A3273"/>
    <w:rsid w:val="007A34A3"/>
    <w:rsid w:val="007C2954"/>
    <w:rsid w:val="007C474F"/>
    <w:rsid w:val="007C60D2"/>
    <w:rsid w:val="007D4F70"/>
    <w:rsid w:val="007E5C6B"/>
    <w:rsid w:val="007E7CAB"/>
    <w:rsid w:val="0080148F"/>
    <w:rsid w:val="00802BD9"/>
    <w:rsid w:val="00810DE1"/>
    <w:rsid w:val="00822FDF"/>
    <w:rsid w:val="00834DBC"/>
    <w:rsid w:val="00837B12"/>
    <w:rsid w:val="00841282"/>
    <w:rsid w:val="008552A3"/>
    <w:rsid w:val="0087210A"/>
    <w:rsid w:val="00882652"/>
    <w:rsid w:val="008B1749"/>
    <w:rsid w:val="008B6473"/>
    <w:rsid w:val="008C0BE1"/>
    <w:rsid w:val="008C66F7"/>
    <w:rsid w:val="008D0224"/>
    <w:rsid w:val="008E7A9A"/>
    <w:rsid w:val="008F09A1"/>
    <w:rsid w:val="008F441E"/>
    <w:rsid w:val="00917386"/>
    <w:rsid w:val="0095247B"/>
    <w:rsid w:val="009554DC"/>
    <w:rsid w:val="00974FC1"/>
    <w:rsid w:val="0097702E"/>
    <w:rsid w:val="00985733"/>
    <w:rsid w:val="00991528"/>
    <w:rsid w:val="009A1760"/>
    <w:rsid w:val="009A5430"/>
    <w:rsid w:val="009C15C4"/>
    <w:rsid w:val="009C6B60"/>
    <w:rsid w:val="009C7327"/>
    <w:rsid w:val="009D006B"/>
    <w:rsid w:val="009D7613"/>
    <w:rsid w:val="009F53F9"/>
    <w:rsid w:val="00A05391"/>
    <w:rsid w:val="00A16E96"/>
    <w:rsid w:val="00A317A9"/>
    <w:rsid w:val="00A41149"/>
    <w:rsid w:val="00A56A34"/>
    <w:rsid w:val="00A56D57"/>
    <w:rsid w:val="00A63422"/>
    <w:rsid w:val="00A67B34"/>
    <w:rsid w:val="00A70CDF"/>
    <w:rsid w:val="00A719C2"/>
    <w:rsid w:val="00A9128F"/>
    <w:rsid w:val="00A931C3"/>
    <w:rsid w:val="00AB0752"/>
    <w:rsid w:val="00AC2247"/>
    <w:rsid w:val="00AC5C25"/>
    <w:rsid w:val="00B16D95"/>
    <w:rsid w:val="00B20316"/>
    <w:rsid w:val="00B33F2B"/>
    <w:rsid w:val="00B34E3C"/>
    <w:rsid w:val="00B4528B"/>
    <w:rsid w:val="00B55B0F"/>
    <w:rsid w:val="00B614A4"/>
    <w:rsid w:val="00B62597"/>
    <w:rsid w:val="00B65554"/>
    <w:rsid w:val="00B71AE9"/>
    <w:rsid w:val="00B8499D"/>
    <w:rsid w:val="00BA6146"/>
    <w:rsid w:val="00BB3D53"/>
    <w:rsid w:val="00BB531B"/>
    <w:rsid w:val="00BB6921"/>
    <w:rsid w:val="00BC1213"/>
    <w:rsid w:val="00BC6E51"/>
    <w:rsid w:val="00BD37E2"/>
    <w:rsid w:val="00BF1BBD"/>
    <w:rsid w:val="00BF331B"/>
    <w:rsid w:val="00C06ABF"/>
    <w:rsid w:val="00C10A93"/>
    <w:rsid w:val="00C21C8B"/>
    <w:rsid w:val="00C22D59"/>
    <w:rsid w:val="00C439EC"/>
    <w:rsid w:val="00C51770"/>
    <w:rsid w:val="00C5307B"/>
    <w:rsid w:val="00C547F8"/>
    <w:rsid w:val="00C63E50"/>
    <w:rsid w:val="00C64903"/>
    <w:rsid w:val="00C72168"/>
    <w:rsid w:val="00C74D2F"/>
    <w:rsid w:val="00C757F4"/>
    <w:rsid w:val="00C75A9D"/>
    <w:rsid w:val="00C81EDE"/>
    <w:rsid w:val="00CA49B9"/>
    <w:rsid w:val="00CB19DE"/>
    <w:rsid w:val="00CB475B"/>
    <w:rsid w:val="00CC1B47"/>
    <w:rsid w:val="00CC60C2"/>
    <w:rsid w:val="00CE2DDD"/>
    <w:rsid w:val="00CE4AA3"/>
    <w:rsid w:val="00CF2496"/>
    <w:rsid w:val="00D060CC"/>
    <w:rsid w:val="00D06EC8"/>
    <w:rsid w:val="00D111E9"/>
    <w:rsid w:val="00D136EA"/>
    <w:rsid w:val="00D251ED"/>
    <w:rsid w:val="00D2739B"/>
    <w:rsid w:val="00D71436"/>
    <w:rsid w:val="00D7417E"/>
    <w:rsid w:val="00D827A6"/>
    <w:rsid w:val="00D831E4"/>
    <w:rsid w:val="00D95949"/>
    <w:rsid w:val="00D979F3"/>
    <w:rsid w:val="00DA23DE"/>
    <w:rsid w:val="00DB29E9"/>
    <w:rsid w:val="00DD1E4C"/>
    <w:rsid w:val="00DD4677"/>
    <w:rsid w:val="00DE34CF"/>
    <w:rsid w:val="00DE49B6"/>
    <w:rsid w:val="00DE6586"/>
    <w:rsid w:val="00DF1112"/>
    <w:rsid w:val="00DF1950"/>
    <w:rsid w:val="00E05022"/>
    <w:rsid w:val="00E1605D"/>
    <w:rsid w:val="00E201A7"/>
    <w:rsid w:val="00E32B6B"/>
    <w:rsid w:val="00E5387A"/>
    <w:rsid w:val="00E545CA"/>
    <w:rsid w:val="00E55E84"/>
    <w:rsid w:val="00E8317D"/>
    <w:rsid w:val="00E92D8B"/>
    <w:rsid w:val="00EB68B0"/>
    <w:rsid w:val="00EC4089"/>
    <w:rsid w:val="00ED0A0A"/>
    <w:rsid w:val="00ED17D3"/>
    <w:rsid w:val="00ED4CB1"/>
    <w:rsid w:val="00ED6CD9"/>
    <w:rsid w:val="00EF3984"/>
    <w:rsid w:val="00F156CD"/>
    <w:rsid w:val="00F4190F"/>
    <w:rsid w:val="00F460A4"/>
    <w:rsid w:val="00F465B5"/>
    <w:rsid w:val="00F5077C"/>
    <w:rsid w:val="00F65427"/>
    <w:rsid w:val="00F8086B"/>
    <w:rsid w:val="00F96BA2"/>
    <w:rsid w:val="00FA5955"/>
    <w:rsid w:val="00FB1739"/>
    <w:rsid w:val="00FC0E13"/>
    <w:rsid w:val="00FC2520"/>
    <w:rsid w:val="00FC277A"/>
    <w:rsid w:val="00FC2B9A"/>
    <w:rsid w:val="00FD433D"/>
    <w:rsid w:val="00FD66B6"/>
    <w:rsid w:val="00FF5170"/>
    <w:rsid w:val="00FF60E0"/>
    <w:rsid w:val="00FF72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05F8F2"/>
  <w15:docId w15:val="{FAC3FAD4-B243-4AEE-9384-230D8443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124ACE"/>
  </w:style>
  <w:style w:type="paragraph" w:styleId="ListParagraph">
    <w:name w:val="List Paragraph"/>
    <w:basedOn w:val="Normal"/>
    <w:uiPriority w:val="34"/>
    <w:qFormat/>
    <w:rsid w:val="001E47E8"/>
    <w:pPr>
      <w:ind w:left="720"/>
      <w:contextualSpacing/>
    </w:pPr>
  </w:style>
  <w:style w:type="character" w:styleId="CommentReference">
    <w:name w:val="annotation reference"/>
    <w:basedOn w:val="DefaultParagraphFont"/>
    <w:uiPriority w:val="99"/>
    <w:semiHidden/>
    <w:unhideWhenUsed/>
    <w:rsid w:val="00232818"/>
    <w:rPr>
      <w:sz w:val="16"/>
      <w:szCs w:val="16"/>
    </w:rPr>
  </w:style>
  <w:style w:type="paragraph" w:styleId="CommentText">
    <w:name w:val="annotation text"/>
    <w:basedOn w:val="Normal"/>
    <w:link w:val="CommentTextChar"/>
    <w:uiPriority w:val="99"/>
    <w:unhideWhenUsed/>
    <w:rsid w:val="00232818"/>
    <w:pPr>
      <w:spacing w:line="240" w:lineRule="auto"/>
    </w:pPr>
    <w:rPr>
      <w:sz w:val="20"/>
      <w:szCs w:val="20"/>
    </w:rPr>
  </w:style>
  <w:style w:type="character" w:customStyle="1" w:styleId="CommentTextChar">
    <w:name w:val="Comment Text Char"/>
    <w:basedOn w:val="DefaultParagraphFont"/>
    <w:link w:val="CommentText"/>
    <w:uiPriority w:val="99"/>
    <w:rsid w:val="00232818"/>
    <w:rPr>
      <w:sz w:val="20"/>
      <w:szCs w:val="20"/>
    </w:rPr>
  </w:style>
  <w:style w:type="paragraph" w:styleId="CommentSubject">
    <w:name w:val="annotation subject"/>
    <w:basedOn w:val="CommentText"/>
    <w:next w:val="CommentText"/>
    <w:link w:val="CommentSubjectChar"/>
    <w:uiPriority w:val="99"/>
    <w:semiHidden/>
    <w:unhideWhenUsed/>
    <w:rsid w:val="00232818"/>
    <w:rPr>
      <w:b/>
      <w:bCs/>
    </w:rPr>
  </w:style>
  <w:style w:type="character" w:customStyle="1" w:styleId="CommentSubjectChar">
    <w:name w:val="Comment Subject Char"/>
    <w:basedOn w:val="CommentTextChar"/>
    <w:link w:val="CommentSubject"/>
    <w:uiPriority w:val="99"/>
    <w:semiHidden/>
    <w:rsid w:val="00232818"/>
    <w:rPr>
      <w:b/>
      <w:bCs/>
      <w:sz w:val="20"/>
      <w:szCs w:val="20"/>
    </w:rPr>
  </w:style>
  <w:style w:type="paragraph" w:customStyle="1" w:styleId="BulletedTableEntry">
    <w:name w:val="Bulleted Table Entry"/>
    <w:basedOn w:val="Normal"/>
    <w:rsid w:val="009C7327"/>
    <w:pPr>
      <w:numPr>
        <w:numId w:val="15"/>
      </w:numPr>
    </w:pPr>
  </w:style>
  <w:style w:type="character" w:styleId="UnresolvedMention">
    <w:name w:val="Unresolved Mention"/>
    <w:basedOn w:val="DefaultParagraphFont"/>
    <w:uiPriority w:val="99"/>
    <w:semiHidden/>
    <w:unhideWhenUsed/>
    <w:rsid w:val="00AC5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de660f10-1a65-45df-b8c9-275bb03646f7" TargetMode="External" /><Relationship Id="rId5" Type="http://schemas.openxmlformats.org/officeDocument/2006/relationships/hyperlink" Target="https://www.pjm.com/-/media/DotCom/committees-groups/pjm-antitrust-guidelinesw-for-the-stakeholder-meetings.pdf" TargetMode="External" /><Relationship Id="rId6" Type="http://schemas.openxmlformats.org/officeDocument/2006/relationships/hyperlink" Target="https://www.pjm.com/committees-and-groups" TargetMode="External" /><Relationship Id="rId7" Type="http://schemas.openxmlformats.org/officeDocument/2006/relationships/hyperlink" Target="https://www.pjm.com/about-pjm/who-we-are/code-of-conduct" TargetMode="External" /><Relationship Id="rId8" Type="http://schemas.openxmlformats.org/officeDocument/2006/relationships/image" Target="media/image1.png"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