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BE25C3" w:rsidP="00755096">
      <w:pPr>
        <w:pStyle w:val="MeetingDetails"/>
      </w:pPr>
      <w:r>
        <w:t>January 4</w:t>
      </w:r>
      <w:r w:rsidR="002B2F98">
        <w:t xml:space="preserve">, </w:t>
      </w:r>
      <w:r w:rsidR="00010057">
        <w:t>201</w:t>
      </w:r>
      <w:r>
        <w:t>9</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t>4</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9</w:t>
      </w:r>
      <w:r w:rsidR="00B17601">
        <w:t>:</w:t>
      </w:r>
      <w:r w:rsidR="00143EC3">
        <w:t>30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BE25C3">
        <w:rPr>
          <w:b w:val="0"/>
        </w:rPr>
        <w:t>December 14</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7A0476" w:rsidRPr="00634F1D" w:rsidRDefault="00BE25C3" w:rsidP="007A0476">
      <w:pPr>
        <w:pStyle w:val="PrimaryHeading"/>
        <w:ind w:right="280"/>
      </w:pPr>
      <w:r>
        <w:t xml:space="preserve">PJM </w:t>
      </w:r>
      <w:r w:rsidR="007A58B1">
        <w:t xml:space="preserve">Comprehensive Package </w:t>
      </w:r>
      <w:r w:rsidR="001F66FC">
        <w:t>(9:30 – 12:3</w:t>
      </w:r>
      <w:r w:rsidR="00746185">
        <w:t>0)</w:t>
      </w:r>
    </w:p>
    <w:p w:rsidR="00851064" w:rsidRDefault="001F66FC" w:rsidP="00851064">
      <w:pPr>
        <w:pStyle w:val="SecondaryHeading-Numbered"/>
        <w:ind w:left="360"/>
        <w:rPr>
          <w:b w:val="0"/>
        </w:rPr>
      </w:pPr>
      <w:r>
        <w:rPr>
          <w:b w:val="0"/>
        </w:rPr>
        <w:t xml:space="preserve">PJM </w:t>
      </w:r>
      <w:r w:rsidR="007A58B1">
        <w:rPr>
          <w:b w:val="0"/>
        </w:rPr>
        <w:t xml:space="preserve">will </w:t>
      </w:r>
      <w:r w:rsidR="00BE25C3">
        <w:rPr>
          <w:b w:val="0"/>
        </w:rPr>
        <w:t>provide more details of t</w:t>
      </w:r>
      <w:r w:rsidR="00001C38">
        <w:rPr>
          <w:b w:val="0"/>
        </w:rPr>
        <w:t>he com</w:t>
      </w:r>
      <w:r w:rsidR="00CF6065">
        <w:rPr>
          <w:b w:val="0"/>
        </w:rPr>
        <w:t>prehensive package for Reserve p</w:t>
      </w:r>
      <w:r w:rsidR="00001C38">
        <w:rPr>
          <w:b w:val="0"/>
        </w:rPr>
        <w:t>ricing reform</w:t>
      </w:r>
      <w:r w:rsidR="00851064">
        <w:rPr>
          <w:b w:val="0"/>
        </w:rPr>
        <w:t xml:space="preserve"> for the below topics.</w:t>
      </w:r>
    </w:p>
    <w:p w:rsidR="00851064" w:rsidRPr="00851064" w:rsidRDefault="00851064" w:rsidP="00851064">
      <w:pPr>
        <w:pStyle w:val="ListSubhead1"/>
        <w:numPr>
          <w:ilvl w:val="0"/>
          <w:numId w:val="0"/>
        </w:numPr>
        <w:ind w:left="9720" w:hanging="9000"/>
        <w:rPr>
          <w:b w:val="0"/>
        </w:rPr>
      </w:pPr>
      <w:r>
        <w:rPr>
          <w:b w:val="0"/>
        </w:rPr>
        <w:t>A</w:t>
      </w:r>
      <w:r w:rsidRPr="00851064">
        <w:rPr>
          <w:b w:val="0"/>
        </w:rPr>
        <w:t>. Use of $2000 Penalty Factor for O</w:t>
      </w:r>
      <w:r>
        <w:rPr>
          <w:b w:val="0"/>
        </w:rPr>
        <w:t xml:space="preserve">perating </w:t>
      </w:r>
      <w:r w:rsidRPr="00851064">
        <w:rPr>
          <w:b w:val="0"/>
        </w:rPr>
        <w:t>R</w:t>
      </w:r>
      <w:r>
        <w:rPr>
          <w:b w:val="0"/>
        </w:rPr>
        <w:t xml:space="preserve">eserve </w:t>
      </w:r>
      <w:r w:rsidRPr="00851064">
        <w:rPr>
          <w:b w:val="0"/>
        </w:rPr>
        <w:t>D</w:t>
      </w:r>
      <w:r>
        <w:rPr>
          <w:b w:val="0"/>
        </w:rPr>
        <w:t xml:space="preserve">emand </w:t>
      </w:r>
      <w:r w:rsidRPr="00851064">
        <w:rPr>
          <w:b w:val="0"/>
        </w:rPr>
        <w:t>C</w:t>
      </w:r>
      <w:r>
        <w:rPr>
          <w:b w:val="0"/>
        </w:rPr>
        <w:t>urve</w:t>
      </w:r>
      <w:r w:rsidRPr="00851064">
        <w:rPr>
          <w:b w:val="0"/>
        </w:rPr>
        <w:t xml:space="preserve"> </w:t>
      </w:r>
    </w:p>
    <w:p w:rsidR="00851064" w:rsidRDefault="00851064" w:rsidP="00851064">
      <w:pPr>
        <w:pStyle w:val="ListSubhead1"/>
        <w:numPr>
          <w:ilvl w:val="0"/>
          <w:numId w:val="0"/>
        </w:numPr>
        <w:ind w:left="9720" w:hanging="9000"/>
        <w:rPr>
          <w:b w:val="0"/>
        </w:rPr>
      </w:pPr>
      <w:r w:rsidRPr="00851064">
        <w:rPr>
          <w:b w:val="0"/>
        </w:rPr>
        <w:t xml:space="preserve">B. </w:t>
      </w:r>
      <w:r>
        <w:rPr>
          <w:b w:val="0"/>
        </w:rPr>
        <w:t>Day-Ahead Operating Reserve Demand Curve</w:t>
      </w:r>
    </w:p>
    <w:p w:rsidR="00006D9B" w:rsidRDefault="00851064" w:rsidP="00851064">
      <w:pPr>
        <w:pStyle w:val="ListSubhead1"/>
        <w:numPr>
          <w:ilvl w:val="0"/>
          <w:numId w:val="0"/>
        </w:numPr>
        <w:ind w:left="9720" w:hanging="9000"/>
        <w:rPr>
          <w:b w:val="0"/>
        </w:rPr>
      </w:pPr>
      <w:r>
        <w:rPr>
          <w:b w:val="0"/>
        </w:rPr>
        <w:t>C.</w:t>
      </w:r>
      <w:r w:rsidR="00006D9B" w:rsidRPr="00006D9B">
        <w:rPr>
          <w:b w:val="0"/>
        </w:rPr>
        <w:t xml:space="preserve"> </w:t>
      </w:r>
      <w:r w:rsidR="00006D9B">
        <w:rPr>
          <w:b w:val="0"/>
        </w:rPr>
        <w:t>Reserve Product</w:t>
      </w:r>
      <w:r w:rsidR="00A71329">
        <w:rPr>
          <w:b w:val="0"/>
        </w:rPr>
        <w:t>s</w:t>
      </w:r>
      <w:bookmarkStart w:id="2" w:name="_GoBack"/>
      <w:bookmarkEnd w:id="2"/>
      <w:r w:rsidR="00006D9B">
        <w:rPr>
          <w:b w:val="0"/>
        </w:rPr>
        <w:t xml:space="preserve"> Interaction</w:t>
      </w:r>
    </w:p>
    <w:p w:rsidR="00851064" w:rsidRPr="00851064" w:rsidRDefault="00006D9B" w:rsidP="00006D9B">
      <w:pPr>
        <w:pStyle w:val="ListSubhead1"/>
        <w:numPr>
          <w:ilvl w:val="0"/>
          <w:numId w:val="0"/>
        </w:numPr>
        <w:ind w:left="9720" w:hanging="9000"/>
        <w:rPr>
          <w:b w:val="0"/>
        </w:rPr>
      </w:pPr>
      <w:r>
        <w:rPr>
          <w:b w:val="0"/>
        </w:rPr>
        <w:t xml:space="preserve">D. </w:t>
      </w:r>
      <w:r w:rsidR="00851064">
        <w:rPr>
          <w:b w:val="0"/>
        </w:rPr>
        <w:t xml:space="preserve">Basics of 30 minute Reserves </w:t>
      </w:r>
    </w:p>
    <w:p w:rsidR="00414933" w:rsidRPr="00634F1D" w:rsidRDefault="00BE25C3" w:rsidP="00414933">
      <w:pPr>
        <w:pStyle w:val="PrimaryHeading"/>
      </w:pPr>
      <w:r>
        <w:t xml:space="preserve">Proposals &amp; Amendments (1:00 – </w:t>
      </w:r>
      <w:r w:rsidR="006440B6">
        <w:t>2:45</w:t>
      </w:r>
      <w:r>
        <w:t>)</w:t>
      </w:r>
    </w:p>
    <w:p w:rsidR="00851064" w:rsidRPr="00851064" w:rsidRDefault="00851064" w:rsidP="00851064">
      <w:pPr>
        <w:pStyle w:val="SecondaryHeading-Numbered"/>
        <w:ind w:left="360"/>
        <w:rPr>
          <w:b w:val="0"/>
        </w:rPr>
      </w:pPr>
      <w:r>
        <w:rPr>
          <w:b w:val="0"/>
        </w:rPr>
        <w:t xml:space="preserve">Dr. Joseph Bowring, Monitoring Analytics, will present more details of the IMM proposal regarding proposed reserve market enhancements </w:t>
      </w:r>
    </w:p>
    <w:p w:rsidR="006440B6" w:rsidRDefault="006440B6" w:rsidP="006440B6">
      <w:pPr>
        <w:pStyle w:val="SecondaryHeading-Numbered"/>
        <w:ind w:left="360"/>
        <w:rPr>
          <w:b w:val="0"/>
        </w:rPr>
      </w:pPr>
      <w:r>
        <w:rPr>
          <w:b w:val="0"/>
        </w:rPr>
        <w:t>Mr. James Wilson, Wilson Energy Economics, will provide details on the proposed 7</w:t>
      </w:r>
      <w:r w:rsidRPr="006440B6">
        <w:rPr>
          <w:b w:val="0"/>
          <w:vertAlign w:val="superscript"/>
        </w:rPr>
        <w:t>th</w:t>
      </w:r>
      <w:r>
        <w:rPr>
          <w:b w:val="0"/>
        </w:rPr>
        <w:t xml:space="preserve"> component to add to the comprehensive package </w:t>
      </w:r>
    </w:p>
    <w:p w:rsidR="00BE25C3" w:rsidRPr="00BE25C3" w:rsidRDefault="00BE25C3" w:rsidP="007A58B1">
      <w:pPr>
        <w:pStyle w:val="SecondaryHeading-Numbered"/>
        <w:ind w:left="360"/>
        <w:rPr>
          <w:b w:val="0"/>
        </w:rPr>
      </w:pPr>
      <w:r>
        <w:rPr>
          <w:b w:val="0"/>
        </w:rPr>
        <w:t xml:space="preserve">Mr. </w:t>
      </w:r>
      <w:r w:rsidRPr="00BE25C3">
        <w:rPr>
          <w:b w:val="0"/>
        </w:rPr>
        <w:t xml:space="preserve">Frederick Heinle, Office of the People’s Counsel – District of Columbia, will </w:t>
      </w:r>
      <w:r>
        <w:rPr>
          <w:b w:val="0"/>
        </w:rPr>
        <w:t>review</w:t>
      </w:r>
      <w:r w:rsidRPr="00BE25C3">
        <w:rPr>
          <w:b w:val="0"/>
        </w:rPr>
        <w:t xml:space="preserve"> DC OPC</w:t>
      </w:r>
      <w:r>
        <w:rPr>
          <w:b w:val="0"/>
        </w:rPr>
        <w:t>’s</w:t>
      </w:r>
      <w:r w:rsidRPr="00BE25C3">
        <w:rPr>
          <w:b w:val="0"/>
        </w:rPr>
        <w:t xml:space="preserve"> proposal regarding proposed reserve market enhancements </w:t>
      </w:r>
    </w:p>
    <w:p w:rsidR="006D14CF" w:rsidRDefault="006440B6" w:rsidP="007A58B1">
      <w:pPr>
        <w:pStyle w:val="SecondaryHeading-Numbered"/>
        <w:ind w:left="360"/>
        <w:rPr>
          <w:b w:val="0"/>
        </w:rPr>
      </w:pPr>
      <w:r>
        <w:rPr>
          <w:b w:val="0"/>
        </w:rPr>
        <w:t xml:space="preserve">Mr. David Scarpignato, Calpine, will review Calpine’s proposal regarding proposed reserve market enhancements  </w:t>
      </w:r>
    </w:p>
    <w:p w:rsidR="00D730AE" w:rsidRPr="00634F1D" w:rsidRDefault="00BE25C3" w:rsidP="00D730AE">
      <w:pPr>
        <w:pStyle w:val="PrimaryHeading"/>
      </w:pPr>
      <w:r>
        <w:t xml:space="preserve">Path Forward </w:t>
      </w:r>
      <w:r w:rsidR="006440B6">
        <w:t>(2:45 – 3:15)</w:t>
      </w:r>
    </w:p>
    <w:p w:rsidR="00D730AE" w:rsidRDefault="00D730AE" w:rsidP="00D730AE">
      <w:pPr>
        <w:pStyle w:val="SecondaryHeading-Numbered"/>
        <w:ind w:left="360"/>
        <w:rPr>
          <w:b w:val="0"/>
        </w:rPr>
      </w:pPr>
      <w:r>
        <w:rPr>
          <w:b w:val="0"/>
        </w:rPr>
        <w:t xml:space="preserve">Mr. Dave Anders will </w:t>
      </w:r>
      <w:r w:rsidR="00613D76">
        <w:rPr>
          <w:b w:val="0"/>
        </w:rPr>
        <w:t xml:space="preserve">lead a discussion </w:t>
      </w:r>
      <w:r w:rsidR="006440B6">
        <w:rPr>
          <w:b w:val="0"/>
        </w:rPr>
        <w:t xml:space="preserve">around the latest work plan for EPFSTF, </w:t>
      </w:r>
      <w:r>
        <w:rPr>
          <w:b w:val="0"/>
        </w:rPr>
        <w:t xml:space="preserve">highlighting remaining meeting schedule </w:t>
      </w:r>
      <w:r w:rsidR="006440B6">
        <w:rPr>
          <w:b w:val="0"/>
        </w:rPr>
        <w:t xml:space="preserve">and also discuss potential polling for the Task Force. </w:t>
      </w:r>
    </w:p>
    <w:p w:rsidR="00FE1D23" w:rsidRDefault="00FE1D23" w:rsidP="00FE1D23">
      <w:pPr>
        <w:pStyle w:val="SecondaryHeading-Numbered"/>
        <w:numPr>
          <w:ilvl w:val="0"/>
          <w:numId w:val="0"/>
        </w:numPr>
        <w:rPr>
          <w:b w:val="0"/>
        </w:rPr>
      </w:pPr>
    </w:p>
    <w:p w:rsidR="007A58B1" w:rsidRDefault="007A58B1"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851064" w:rsidP="00630B7D">
            <w:pPr>
              <w:pStyle w:val="PrimaryHeading"/>
            </w:pPr>
            <w:r>
              <w:lastRenderedPageBreak/>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7A58B1"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A58B1" w:rsidRPr="00B62597" w:rsidRDefault="007A58B1" w:rsidP="00F92808">
            <w:pPr>
              <w:pStyle w:val="AttendeesList"/>
              <w:jc w:val="both"/>
            </w:pPr>
            <w:r>
              <w:t xml:space="preserve">January  </w:t>
            </w:r>
            <w:r w:rsidR="00746185">
              <w:t xml:space="preserve">   </w:t>
            </w:r>
            <w:r w:rsidR="00F92808">
              <w:t>11</w:t>
            </w:r>
            <w:r w:rsidR="00746185">
              <w:t>, 2019</w:t>
            </w:r>
          </w:p>
        </w:tc>
        <w:tc>
          <w:tcPr>
            <w:tcW w:w="3192" w:type="dxa"/>
            <w:tcBorders>
              <w:top w:val="nil"/>
              <w:left w:val="nil"/>
              <w:bottom w:val="nil"/>
              <w:right w:val="nil"/>
            </w:tcBorders>
          </w:tcPr>
          <w:p w:rsidR="007A58B1" w:rsidRPr="00B62597" w:rsidRDefault="007A58B1" w:rsidP="00C3667C">
            <w:pPr>
              <w:pStyle w:val="AttendeesList"/>
              <w:jc w:val="both"/>
            </w:pPr>
            <w:r>
              <w:t xml:space="preserve"> 9:00 a.m.</w:t>
            </w:r>
          </w:p>
        </w:tc>
        <w:tc>
          <w:tcPr>
            <w:tcW w:w="3192" w:type="dxa"/>
            <w:tcBorders>
              <w:top w:val="nil"/>
              <w:left w:val="nil"/>
              <w:bottom w:val="nil"/>
              <w:right w:val="nil"/>
            </w:tcBorders>
          </w:tcPr>
          <w:p w:rsidR="007A58B1" w:rsidRPr="00B62597" w:rsidRDefault="007A58B1" w:rsidP="00C3667C">
            <w:pPr>
              <w:pStyle w:val="AttendeesList"/>
            </w:pPr>
            <w:r>
              <w:t>PJM Conference &amp; Training Center/ WebEx</w:t>
            </w:r>
          </w:p>
        </w:tc>
      </w:tr>
      <w:tr w:rsidR="00F92808"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92808" w:rsidRPr="00B62597" w:rsidRDefault="00F92808" w:rsidP="00F92808">
            <w:pPr>
              <w:pStyle w:val="AttendeesList"/>
              <w:jc w:val="both"/>
            </w:pPr>
            <w:r>
              <w:t>January     17, 2019</w:t>
            </w:r>
          </w:p>
        </w:tc>
        <w:tc>
          <w:tcPr>
            <w:tcW w:w="3192" w:type="dxa"/>
            <w:tcBorders>
              <w:top w:val="nil"/>
              <w:left w:val="nil"/>
              <w:bottom w:val="nil"/>
              <w:right w:val="nil"/>
            </w:tcBorders>
          </w:tcPr>
          <w:p w:rsidR="00F92808" w:rsidRPr="00B62597" w:rsidRDefault="00F92808" w:rsidP="00C3667C">
            <w:pPr>
              <w:pStyle w:val="AttendeesList"/>
              <w:jc w:val="both"/>
            </w:pPr>
            <w:r>
              <w:t xml:space="preserve"> 9:00 a.m.</w:t>
            </w:r>
          </w:p>
        </w:tc>
        <w:tc>
          <w:tcPr>
            <w:tcW w:w="3192" w:type="dxa"/>
            <w:tcBorders>
              <w:top w:val="nil"/>
              <w:left w:val="nil"/>
              <w:bottom w:val="nil"/>
              <w:right w:val="nil"/>
            </w:tcBorders>
          </w:tcPr>
          <w:p w:rsidR="00F92808" w:rsidRPr="00B62597" w:rsidRDefault="00F92808" w:rsidP="00C3667C">
            <w:pPr>
              <w:pStyle w:val="AttendeesList"/>
            </w:pPr>
            <w:r>
              <w:t>PJM Conference &amp; Training Center/ WebEx</w:t>
            </w:r>
          </w:p>
        </w:tc>
      </w:tr>
      <w:tr w:rsidR="00F92808"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92808" w:rsidRPr="00B62597" w:rsidRDefault="00F92808" w:rsidP="00C3667C">
            <w:pPr>
              <w:pStyle w:val="AttendeesList"/>
              <w:jc w:val="both"/>
            </w:pPr>
            <w:r>
              <w:t>January     23, 2019</w:t>
            </w:r>
          </w:p>
        </w:tc>
        <w:tc>
          <w:tcPr>
            <w:tcW w:w="3192" w:type="dxa"/>
            <w:tcBorders>
              <w:top w:val="nil"/>
              <w:left w:val="nil"/>
              <w:bottom w:val="nil"/>
              <w:right w:val="nil"/>
            </w:tcBorders>
          </w:tcPr>
          <w:p w:rsidR="00F92808" w:rsidRPr="00B62597" w:rsidRDefault="00F92808" w:rsidP="00C3667C">
            <w:pPr>
              <w:pStyle w:val="AttendeesList"/>
              <w:jc w:val="both"/>
            </w:pPr>
            <w:r>
              <w:t xml:space="preserve"> 9:00 a.m.</w:t>
            </w:r>
          </w:p>
        </w:tc>
        <w:tc>
          <w:tcPr>
            <w:tcW w:w="3192" w:type="dxa"/>
            <w:tcBorders>
              <w:top w:val="nil"/>
              <w:left w:val="nil"/>
              <w:bottom w:val="nil"/>
              <w:right w:val="nil"/>
            </w:tcBorders>
          </w:tcPr>
          <w:p w:rsidR="00F92808" w:rsidRPr="00B62597" w:rsidRDefault="00F92808" w:rsidP="00C3667C">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F92808" w:rsidRDefault="00F92808"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1329">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06D9B"/>
    <w:rsid w:val="00010057"/>
    <w:rsid w:val="00012B75"/>
    <w:rsid w:val="00013118"/>
    <w:rsid w:val="000333FF"/>
    <w:rsid w:val="00054B3E"/>
    <w:rsid w:val="000658ED"/>
    <w:rsid w:val="00072796"/>
    <w:rsid w:val="00075D88"/>
    <w:rsid w:val="00077A34"/>
    <w:rsid w:val="000877B1"/>
    <w:rsid w:val="00093CA5"/>
    <w:rsid w:val="000A3F6A"/>
    <w:rsid w:val="000B4C2A"/>
    <w:rsid w:val="000C0967"/>
    <w:rsid w:val="000C4D11"/>
    <w:rsid w:val="000D3237"/>
    <w:rsid w:val="000D6456"/>
    <w:rsid w:val="000D7361"/>
    <w:rsid w:val="000E3E6F"/>
    <w:rsid w:val="000E53B6"/>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83778"/>
    <w:rsid w:val="00491490"/>
    <w:rsid w:val="00494BB8"/>
    <w:rsid w:val="004969FA"/>
    <w:rsid w:val="004A1AC7"/>
    <w:rsid w:val="004D3C82"/>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EBD"/>
    <w:rsid w:val="00602967"/>
    <w:rsid w:val="00602E24"/>
    <w:rsid w:val="006066E7"/>
    <w:rsid w:val="00606F11"/>
    <w:rsid w:val="00613D76"/>
    <w:rsid w:val="00624F0E"/>
    <w:rsid w:val="00630B7D"/>
    <w:rsid w:val="00634EF0"/>
    <w:rsid w:val="00634F1D"/>
    <w:rsid w:val="006363B3"/>
    <w:rsid w:val="006440B6"/>
    <w:rsid w:val="00651E78"/>
    <w:rsid w:val="00653826"/>
    <w:rsid w:val="00655A5E"/>
    <w:rsid w:val="006576BE"/>
    <w:rsid w:val="006762B6"/>
    <w:rsid w:val="00686BF7"/>
    <w:rsid w:val="00695E88"/>
    <w:rsid w:val="006A486C"/>
    <w:rsid w:val="006B0A24"/>
    <w:rsid w:val="006B2207"/>
    <w:rsid w:val="006D14CF"/>
    <w:rsid w:val="006F09BB"/>
    <w:rsid w:val="006F4EAA"/>
    <w:rsid w:val="00704E11"/>
    <w:rsid w:val="0070661B"/>
    <w:rsid w:val="007114C3"/>
    <w:rsid w:val="00712CAA"/>
    <w:rsid w:val="00714515"/>
    <w:rsid w:val="00716A8B"/>
    <w:rsid w:val="007339EA"/>
    <w:rsid w:val="00746185"/>
    <w:rsid w:val="00747AEE"/>
    <w:rsid w:val="00751EA7"/>
    <w:rsid w:val="00752FC1"/>
    <w:rsid w:val="00754C6D"/>
    <w:rsid w:val="00755096"/>
    <w:rsid w:val="007A0476"/>
    <w:rsid w:val="007A34A3"/>
    <w:rsid w:val="007A58B1"/>
    <w:rsid w:val="007A7B18"/>
    <w:rsid w:val="007B7457"/>
    <w:rsid w:val="007C0D3F"/>
    <w:rsid w:val="007C243F"/>
    <w:rsid w:val="007D22CD"/>
    <w:rsid w:val="007E7CAB"/>
    <w:rsid w:val="00802C2C"/>
    <w:rsid w:val="00820926"/>
    <w:rsid w:val="008230D0"/>
    <w:rsid w:val="00837B12"/>
    <w:rsid w:val="00841282"/>
    <w:rsid w:val="00851064"/>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640A"/>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D5AE3"/>
    <w:rsid w:val="009E291B"/>
    <w:rsid w:val="009E4433"/>
    <w:rsid w:val="009F1037"/>
    <w:rsid w:val="009F147A"/>
    <w:rsid w:val="009F53F9"/>
    <w:rsid w:val="009F60AB"/>
    <w:rsid w:val="00A05391"/>
    <w:rsid w:val="00A20D79"/>
    <w:rsid w:val="00A317A9"/>
    <w:rsid w:val="00A36540"/>
    <w:rsid w:val="00A36F5B"/>
    <w:rsid w:val="00A37D66"/>
    <w:rsid w:val="00A439DB"/>
    <w:rsid w:val="00A46248"/>
    <w:rsid w:val="00A503E3"/>
    <w:rsid w:val="00A71329"/>
    <w:rsid w:val="00A8095B"/>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B277C"/>
    <w:rsid w:val="00BB531B"/>
    <w:rsid w:val="00BC403F"/>
    <w:rsid w:val="00BD236A"/>
    <w:rsid w:val="00BD738C"/>
    <w:rsid w:val="00BE25C3"/>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627B5"/>
    <w:rsid w:val="00F74125"/>
    <w:rsid w:val="00F750B1"/>
    <w:rsid w:val="00F80841"/>
    <w:rsid w:val="00F92808"/>
    <w:rsid w:val="00F95E28"/>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D192-C6F2-4AEA-AE80-7CD879AB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6</cp:revision>
  <cp:lastPrinted>2015-02-05T19:57:00Z</cp:lastPrinted>
  <dcterms:created xsi:type="dcterms:W3CDTF">2018-12-21T19:22:00Z</dcterms:created>
  <dcterms:modified xsi:type="dcterms:W3CDTF">2019-01-03T16:04:00Z</dcterms:modified>
</cp:coreProperties>
</file>