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544A84D3" w:rsidR="00175D77" w:rsidRPr="00B62597" w:rsidRDefault="00175D77" w:rsidP="00175D77">
      <w:pPr>
        <w:pStyle w:val="MeetingDetails"/>
      </w:pPr>
      <w:bookmarkStart w:id="0" w:name="_GoBack"/>
      <w:bookmarkEnd w:id="0"/>
      <w:r>
        <w:t>Financial Risk Mitigation Senior Task Force (FRMSTF)</w:t>
      </w:r>
    </w:p>
    <w:p w14:paraId="13951D2B" w14:textId="5809CF1C" w:rsidR="0048603E" w:rsidRDefault="00692536" w:rsidP="00175D77">
      <w:pPr>
        <w:pStyle w:val="MeetingDetails"/>
      </w:pPr>
      <w:r>
        <w:t xml:space="preserve">Webex </w:t>
      </w:r>
    </w:p>
    <w:p w14:paraId="2B0639DA" w14:textId="309E4F03" w:rsidR="0048603E" w:rsidRPr="004C72F7" w:rsidRDefault="004C72F7" w:rsidP="00175D77">
      <w:pPr>
        <w:pStyle w:val="MeetingDetails"/>
      </w:pPr>
      <w:r>
        <w:t xml:space="preserve">October </w:t>
      </w:r>
      <w:r w:rsidRPr="004C72F7">
        <w:t>15</w:t>
      </w:r>
      <w:r w:rsidR="004E0D66" w:rsidRPr="004C72F7">
        <w:t xml:space="preserve">, </w:t>
      </w:r>
      <w:r w:rsidR="00692536" w:rsidRPr="004C72F7">
        <w:t xml:space="preserve">2020 </w:t>
      </w:r>
    </w:p>
    <w:p w14:paraId="6F135836" w14:textId="42696B28" w:rsidR="00B62597" w:rsidRPr="004C72F7" w:rsidRDefault="0010573F" w:rsidP="0010573F">
      <w:pPr>
        <w:pStyle w:val="MeetingDetails"/>
      </w:pPr>
      <w:r w:rsidRPr="004C72F7">
        <w:t>9:00 a</w:t>
      </w:r>
      <w:r w:rsidR="00175D77" w:rsidRPr="004C72F7">
        <w:t xml:space="preserve">.m. – </w:t>
      </w:r>
      <w:r w:rsidR="004A5E79">
        <w:t>11:35</w:t>
      </w:r>
      <w:r w:rsidR="00972B60" w:rsidRPr="001677B7">
        <w:t xml:space="preserve"> </w:t>
      </w:r>
      <w:r w:rsidR="004C72F7">
        <w:t>a</w:t>
      </w:r>
      <w:r w:rsidR="00175D77" w:rsidRPr="004C72F7">
        <w:t>.m. EPT</w:t>
      </w:r>
    </w:p>
    <w:p w14:paraId="31557932" w14:textId="77777777" w:rsidR="0010573F" w:rsidRPr="00B62597" w:rsidRDefault="0010573F" w:rsidP="0010573F">
      <w:pPr>
        <w:pStyle w:val="MeetingDetails"/>
        <w:rPr>
          <w:szCs w:val="20"/>
        </w:rPr>
      </w:pPr>
    </w:p>
    <w:p w14:paraId="542BFA77" w14:textId="3FF6227B" w:rsidR="00B62597" w:rsidRPr="00B62597" w:rsidRDefault="002B2F98" w:rsidP="007C2954">
      <w:pPr>
        <w:pStyle w:val="PrimaryHeading"/>
        <w:rPr>
          <w:caps/>
        </w:rPr>
      </w:pPr>
      <w:bookmarkStart w:id="1" w:name="OLE_LINK5"/>
      <w:bookmarkStart w:id="2" w:name="OLE_LINK3"/>
      <w:r w:rsidRPr="00527104">
        <w:t>Adm</w:t>
      </w:r>
      <w:r w:rsidRPr="007C2954">
        <w:t>inistrati</w:t>
      </w:r>
      <w:r w:rsidR="00175D77">
        <w:t>on (</w:t>
      </w:r>
      <w:r w:rsidR="0010573F">
        <w:t>9:00-9:05</w:t>
      </w:r>
      <w:r w:rsidR="00B62597" w:rsidRPr="00527104">
        <w:t>)</w:t>
      </w:r>
    </w:p>
    <w:bookmarkEnd w:id="1"/>
    <w:bookmarkEnd w:id="2"/>
    <w:p w14:paraId="2AF419AD" w14:textId="393F8BA2" w:rsidR="002773A7" w:rsidRDefault="00175D77" w:rsidP="00811B8A">
      <w:pPr>
        <w:pStyle w:val="ListSubhead1"/>
        <w:jc w:val="both"/>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Pr="00175D77">
        <w:rPr>
          <w:bCs/>
        </w:rPr>
        <w:t xml:space="preserve">Stakeholders will be asked to </w:t>
      </w:r>
      <w:r w:rsidRPr="00175D77">
        <w:rPr>
          <w:bCs/>
          <w:u w:val="single"/>
        </w:rPr>
        <w:t>approve</w:t>
      </w:r>
      <w:r w:rsidRPr="00175D77">
        <w:rPr>
          <w:bCs/>
        </w:rPr>
        <w:t xml:space="preserve"> d</w:t>
      </w:r>
      <w:r w:rsidR="001D7D62">
        <w:rPr>
          <w:bCs/>
        </w:rPr>
        <w:t xml:space="preserve">raft minutes from the </w:t>
      </w:r>
      <w:r w:rsidR="004C72F7">
        <w:t>September 29</w:t>
      </w:r>
      <w:r w:rsidR="00692536">
        <w:rPr>
          <w:bCs/>
        </w:rPr>
        <w:t>, 2020</w:t>
      </w:r>
      <w:r>
        <w:rPr>
          <w:bCs/>
        </w:rPr>
        <w:t xml:space="preserve"> meeting</w:t>
      </w:r>
      <w:r w:rsidR="00F44B18">
        <w:rPr>
          <w:bCs/>
        </w:rPr>
        <w:t>.</w:t>
      </w:r>
    </w:p>
    <w:p w14:paraId="51074109" w14:textId="3FB8A585" w:rsidR="0010573F" w:rsidRPr="00CC4D79" w:rsidRDefault="0010573F" w:rsidP="0010573F">
      <w:pPr>
        <w:pStyle w:val="PrimaryHeading"/>
        <w:spacing w:before="120" w:after="200"/>
      </w:pPr>
      <w:r w:rsidRPr="00CC4D79">
        <w:t xml:space="preserve">Work Plan </w:t>
      </w:r>
      <w:r>
        <w:t>(9:05-9:15)</w:t>
      </w:r>
    </w:p>
    <w:p w14:paraId="1E56D44F" w14:textId="05A0CA42" w:rsidR="0010573F" w:rsidRPr="0010573F" w:rsidRDefault="0010573F" w:rsidP="0010573F">
      <w:pPr>
        <w:pStyle w:val="ListSubhead1"/>
        <w:spacing w:before="120"/>
        <w:jc w:val="both"/>
        <w:rPr>
          <w:b w:val="0"/>
          <w:bCs/>
        </w:rPr>
      </w:pPr>
      <w:r w:rsidRPr="00CC4D79">
        <w:rPr>
          <w:b w:val="0"/>
        </w:rPr>
        <w:t>Anita Patel will review the Financial Risk Mitigation Senior Task Force stakeholder process work plan.</w:t>
      </w:r>
    </w:p>
    <w:p w14:paraId="0C2A19C0" w14:textId="63ED1942" w:rsidR="0010573F" w:rsidRPr="00614EC3" w:rsidRDefault="0010573F" w:rsidP="0010573F">
      <w:pPr>
        <w:pStyle w:val="PrimaryHeading"/>
        <w:spacing w:before="120" w:after="200"/>
      </w:pPr>
      <w:r w:rsidRPr="00614EC3">
        <w:t>Informational Updates (9:15-</w:t>
      </w:r>
      <w:r w:rsidR="004C72F7" w:rsidRPr="00614EC3">
        <w:t>9:</w:t>
      </w:r>
      <w:r w:rsidR="00614EC3" w:rsidRPr="00614EC3">
        <w:t>30</w:t>
      </w:r>
      <w:r w:rsidRPr="00614EC3">
        <w:t>)</w:t>
      </w:r>
    </w:p>
    <w:p w14:paraId="462A7F3D" w14:textId="479EDBA2" w:rsidR="0010573F" w:rsidRPr="00614EC3" w:rsidRDefault="0010573F" w:rsidP="0010573F">
      <w:pPr>
        <w:pStyle w:val="ListSubhead1"/>
        <w:spacing w:before="120"/>
        <w:rPr>
          <w:b w:val="0"/>
          <w:u w:val="single"/>
        </w:rPr>
      </w:pPr>
      <w:r w:rsidRPr="00614EC3">
        <w:rPr>
          <w:b w:val="0"/>
          <w:u w:val="single"/>
        </w:rPr>
        <w:t xml:space="preserve">External Clearing Timeline (9:15-9:20)  </w:t>
      </w:r>
    </w:p>
    <w:p w14:paraId="6760329B" w14:textId="503918A1" w:rsidR="0010573F" w:rsidRPr="00614EC3" w:rsidRDefault="0010573F" w:rsidP="0010573F">
      <w:pPr>
        <w:autoSpaceDE w:val="0"/>
        <w:autoSpaceDN w:val="0"/>
        <w:spacing w:before="120" w:line="240" w:lineRule="auto"/>
        <w:ind w:left="360"/>
        <w:rPr>
          <w:rFonts w:ascii="Arial Narrow" w:eastAsia="Times New Roman" w:hAnsi="Arial Narrow" w:cs="Times New Roman"/>
          <w:sz w:val="24"/>
        </w:rPr>
      </w:pPr>
      <w:r w:rsidRPr="00614EC3">
        <w:rPr>
          <w:rFonts w:ascii="Arial Narrow" w:eastAsia="Times New Roman" w:hAnsi="Arial Narrow" w:cs="Times New Roman"/>
          <w:sz w:val="24"/>
        </w:rPr>
        <w:t xml:space="preserve">Megan Heater will provide an update regarding the process to evaluate the third party clearing proposal. </w:t>
      </w:r>
    </w:p>
    <w:p w14:paraId="1C628D08" w14:textId="01CE56AD" w:rsidR="004C72F7" w:rsidRPr="00614EC3" w:rsidRDefault="002B7190" w:rsidP="004C72F7">
      <w:pPr>
        <w:pStyle w:val="ListSubhead1"/>
        <w:spacing w:before="120"/>
        <w:rPr>
          <w:b w:val="0"/>
          <w:u w:val="single"/>
        </w:rPr>
      </w:pPr>
      <w:r>
        <w:rPr>
          <w:b w:val="0"/>
          <w:u w:val="single"/>
        </w:rPr>
        <w:t xml:space="preserve">FRMSTF </w:t>
      </w:r>
      <w:r w:rsidR="00675DDB" w:rsidRPr="00614EC3">
        <w:rPr>
          <w:b w:val="0"/>
          <w:u w:val="single"/>
        </w:rPr>
        <w:t>Voting Results</w:t>
      </w:r>
      <w:r w:rsidR="004C72F7" w:rsidRPr="00614EC3">
        <w:rPr>
          <w:b w:val="0"/>
          <w:u w:val="single"/>
        </w:rPr>
        <w:t xml:space="preserve"> (9:20-9:</w:t>
      </w:r>
      <w:r w:rsidR="00614EC3" w:rsidRPr="00614EC3">
        <w:rPr>
          <w:b w:val="0"/>
          <w:u w:val="single"/>
        </w:rPr>
        <w:t>30</w:t>
      </w:r>
      <w:r w:rsidR="00C54CF4" w:rsidRPr="00614EC3">
        <w:rPr>
          <w:b w:val="0"/>
          <w:u w:val="single"/>
        </w:rPr>
        <w:t>)</w:t>
      </w:r>
      <w:r w:rsidR="004C72F7" w:rsidRPr="00614EC3">
        <w:rPr>
          <w:b w:val="0"/>
          <w:u w:val="single"/>
        </w:rPr>
        <w:t xml:space="preserve"> </w:t>
      </w:r>
    </w:p>
    <w:p w14:paraId="4242EC34" w14:textId="6194072C" w:rsidR="00C54CF4" w:rsidRPr="00614EC3" w:rsidRDefault="004C72F7" w:rsidP="00675DDB">
      <w:pPr>
        <w:pStyle w:val="ListSubhead1"/>
        <w:numPr>
          <w:ilvl w:val="0"/>
          <w:numId w:val="0"/>
        </w:numPr>
        <w:ind w:left="720" w:hanging="360"/>
        <w:rPr>
          <w:b w:val="0"/>
        </w:rPr>
      </w:pPr>
      <w:r w:rsidRPr="00614EC3">
        <w:rPr>
          <w:b w:val="0"/>
        </w:rPr>
        <w:t xml:space="preserve">Anita Patel will review results from the FRMSTF vote on Liquidation Process Proposals. </w:t>
      </w:r>
    </w:p>
    <w:p w14:paraId="423B46CD" w14:textId="52219914" w:rsidR="00505B23" w:rsidRPr="00505B23" w:rsidRDefault="0010573F" w:rsidP="00505B23">
      <w:pPr>
        <w:pStyle w:val="PrimaryHeading"/>
        <w:spacing w:before="120" w:after="200"/>
      </w:pPr>
      <w:r w:rsidRPr="00614EC3">
        <w:t>Discussion</w:t>
      </w:r>
      <w:r w:rsidR="00FB6452" w:rsidRPr="00614EC3">
        <w:t xml:space="preserve"> (</w:t>
      </w:r>
      <w:r w:rsidR="00614EC3" w:rsidRPr="00614EC3">
        <w:t>9:30</w:t>
      </w:r>
      <w:r w:rsidR="001677B7">
        <w:t>-11:</w:t>
      </w:r>
      <w:r w:rsidR="004A5E79">
        <w:t>35</w:t>
      </w:r>
      <w:r w:rsidR="00505B23" w:rsidRPr="00505B23">
        <w:t>)</w:t>
      </w:r>
    </w:p>
    <w:p w14:paraId="202BDD9A" w14:textId="32179A96" w:rsidR="004C72F7" w:rsidRPr="00831D11" w:rsidRDefault="004C72F7" w:rsidP="004C72F7">
      <w:pPr>
        <w:pStyle w:val="ListSubhead1"/>
        <w:spacing w:before="120"/>
        <w:rPr>
          <w:b w:val="0"/>
          <w:u w:val="single"/>
        </w:rPr>
      </w:pPr>
      <w:r>
        <w:rPr>
          <w:b w:val="0"/>
          <w:u w:val="single"/>
        </w:rPr>
        <w:t>Initial Margining</w:t>
      </w:r>
      <w:r w:rsidRPr="0012127A">
        <w:rPr>
          <w:b w:val="0"/>
          <w:u w:val="single"/>
        </w:rPr>
        <w:t xml:space="preserve"> </w:t>
      </w:r>
      <w:r>
        <w:rPr>
          <w:b w:val="0"/>
          <w:u w:val="single"/>
        </w:rPr>
        <w:t>and FTR Credit Requirements (</w:t>
      </w:r>
      <w:r w:rsidR="001677B7" w:rsidRPr="00614EC3">
        <w:rPr>
          <w:b w:val="0"/>
          <w:u w:val="single"/>
        </w:rPr>
        <w:t>9:30</w:t>
      </w:r>
      <w:r w:rsidR="001677B7">
        <w:rPr>
          <w:b w:val="0"/>
          <w:u w:val="single"/>
        </w:rPr>
        <w:t>-10:15</w:t>
      </w:r>
      <w:r w:rsidRPr="00831D11">
        <w:rPr>
          <w:b w:val="0"/>
          <w:u w:val="single"/>
        </w:rPr>
        <w:t xml:space="preserve">)  </w:t>
      </w:r>
    </w:p>
    <w:p w14:paraId="4DE11C56" w14:textId="77777777" w:rsidR="004C72F7" w:rsidRDefault="004C72F7" w:rsidP="004C72F7">
      <w:pPr>
        <w:pStyle w:val="ListSubhead1"/>
        <w:numPr>
          <w:ilvl w:val="0"/>
          <w:numId w:val="0"/>
        </w:numPr>
        <w:spacing w:before="120"/>
        <w:ind w:left="360"/>
        <w:rPr>
          <w:b w:val="0"/>
        </w:rPr>
      </w:pPr>
      <w:r>
        <w:rPr>
          <w:b w:val="0"/>
        </w:rPr>
        <w:t xml:space="preserve">Alex Eydeland and Bridgid Cummings will provide an update regarding Initial Margining and FTR Credit Requirements.  </w:t>
      </w:r>
    </w:p>
    <w:p w14:paraId="5008DC58" w14:textId="6B41FF94" w:rsidR="004C72F7" w:rsidRDefault="004C72F7" w:rsidP="004C72F7">
      <w:pPr>
        <w:pStyle w:val="ListSubhead1"/>
        <w:rPr>
          <w:b w:val="0"/>
          <w:u w:val="single"/>
        </w:rPr>
      </w:pPr>
      <w:r w:rsidRPr="00F2611E">
        <w:rPr>
          <w:b w:val="0"/>
          <w:u w:val="single"/>
        </w:rPr>
        <w:t xml:space="preserve">Minimum Capitalization </w:t>
      </w:r>
      <w:r>
        <w:rPr>
          <w:b w:val="0"/>
          <w:u w:val="single"/>
        </w:rPr>
        <w:t xml:space="preserve"> (</w:t>
      </w:r>
      <w:r w:rsidR="004A5E79">
        <w:rPr>
          <w:b w:val="0"/>
          <w:u w:val="single"/>
        </w:rPr>
        <w:t>10:15-</w:t>
      </w:r>
      <w:r w:rsidR="001677B7">
        <w:rPr>
          <w:b w:val="0"/>
          <w:u w:val="single"/>
        </w:rPr>
        <w:t>11:15</w:t>
      </w:r>
      <w:r>
        <w:rPr>
          <w:b w:val="0"/>
          <w:u w:val="single"/>
        </w:rPr>
        <w:t xml:space="preserve">) </w:t>
      </w:r>
    </w:p>
    <w:p w14:paraId="7EF9F248" w14:textId="4647BADA" w:rsidR="004C72F7" w:rsidRDefault="004C72F7" w:rsidP="004C72F7">
      <w:pPr>
        <w:pStyle w:val="ListSubhead1"/>
        <w:numPr>
          <w:ilvl w:val="0"/>
          <w:numId w:val="48"/>
        </w:numPr>
        <w:rPr>
          <w:b w:val="0"/>
        </w:rPr>
      </w:pPr>
      <w:r w:rsidRPr="004C72F7">
        <w:rPr>
          <w:b w:val="0"/>
        </w:rPr>
        <w:t>Daniel Sarti will provide an update regarding Minimum Capitalization requirements.</w:t>
      </w:r>
      <w:r w:rsidR="00675DDB">
        <w:rPr>
          <w:b w:val="0"/>
        </w:rPr>
        <w:t xml:space="preserve"> (</w:t>
      </w:r>
      <w:r w:rsidR="001677B7">
        <w:rPr>
          <w:b w:val="0"/>
        </w:rPr>
        <w:t>10:15-10:45</w:t>
      </w:r>
      <w:r w:rsidR="00675DDB">
        <w:rPr>
          <w:b w:val="0"/>
        </w:rPr>
        <w:t>)</w:t>
      </w:r>
    </w:p>
    <w:p w14:paraId="6FC669F3" w14:textId="352A7FEA" w:rsidR="004C72F7" w:rsidRDefault="004C72F7" w:rsidP="004C72F7">
      <w:pPr>
        <w:pStyle w:val="ListSubhead1"/>
        <w:numPr>
          <w:ilvl w:val="0"/>
          <w:numId w:val="48"/>
        </w:numPr>
        <w:rPr>
          <w:b w:val="0"/>
        </w:rPr>
      </w:pPr>
      <w:r>
        <w:rPr>
          <w:b w:val="0"/>
        </w:rPr>
        <w:t xml:space="preserve">James Ramsey, Perast Capital Management, will provide a presentation on the purpose of Minimum Capitalization.  </w:t>
      </w:r>
      <w:r w:rsidR="001677B7">
        <w:rPr>
          <w:b w:val="0"/>
        </w:rPr>
        <w:t>(10:45-11:15)</w:t>
      </w:r>
    </w:p>
    <w:p w14:paraId="3A79F84E" w14:textId="06330027" w:rsidR="004A5E79" w:rsidRPr="004A5E79" w:rsidRDefault="004A5E79" w:rsidP="004A5E79">
      <w:pPr>
        <w:pStyle w:val="ListSubhead1"/>
        <w:rPr>
          <w:b w:val="0"/>
          <w:u w:val="single"/>
        </w:rPr>
      </w:pPr>
      <w:r w:rsidRPr="004A5E79">
        <w:rPr>
          <w:b w:val="0"/>
          <w:u w:val="single"/>
        </w:rPr>
        <w:t>FTR Liquidation Examples (11:15-11:35)</w:t>
      </w:r>
    </w:p>
    <w:p w14:paraId="30FE88E3" w14:textId="5CE2978A" w:rsidR="004A5E79" w:rsidRPr="004A5E79" w:rsidRDefault="004A5E79" w:rsidP="004A5E79">
      <w:pPr>
        <w:pStyle w:val="ListSubhead1"/>
        <w:numPr>
          <w:ilvl w:val="0"/>
          <w:numId w:val="0"/>
        </w:numPr>
        <w:ind w:left="360"/>
        <w:rPr>
          <w:b w:val="0"/>
        </w:rPr>
      </w:pPr>
      <w:r>
        <w:rPr>
          <w:b w:val="0"/>
        </w:rPr>
        <w:t>Brian Chmielewski will review examples regarding FTR liquidation positions.</w:t>
      </w:r>
    </w:p>
    <w:p w14:paraId="0D59E809" w14:textId="5B3D525E" w:rsidR="00505B23" w:rsidRPr="00505B23" w:rsidRDefault="00666844" w:rsidP="00505B23">
      <w:pPr>
        <w:pStyle w:val="PrimaryHeading"/>
        <w:spacing w:before="120" w:after="200"/>
      </w:pPr>
      <w:r>
        <w:t xml:space="preserve">Future Agenda Items </w:t>
      </w:r>
      <w:r w:rsidR="001677B7">
        <w:t>(11:</w:t>
      </w:r>
      <w:r w:rsidR="004A5E79">
        <w:t>35</w:t>
      </w:r>
      <w:r w:rsidR="00505B23" w:rsidRPr="00505B23">
        <w:t xml:space="preserve">) </w:t>
      </w:r>
    </w:p>
    <w:p w14:paraId="36F788CA" w14:textId="000746C4" w:rsidR="008012F0" w:rsidRDefault="008012F0" w:rsidP="00A64A85">
      <w:pPr>
        <w:pStyle w:val="AttendeesList"/>
        <w:ind w:left="360"/>
        <w:rPr>
          <w:sz w:val="24"/>
          <w:szCs w:val="22"/>
        </w:rPr>
      </w:pPr>
      <w:r>
        <w:rPr>
          <w:sz w:val="24"/>
          <w:szCs w:val="22"/>
        </w:rPr>
        <w:t xml:space="preserve">External Clearing </w:t>
      </w:r>
      <w:r w:rsidR="001677B7">
        <w:rPr>
          <w:sz w:val="24"/>
          <w:szCs w:val="22"/>
        </w:rPr>
        <w:t>Update</w:t>
      </w:r>
    </w:p>
    <w:p w14:paraId="032C31CC" w14:textId="0F6DDFF1" w:rsidR="00A27ACD" w:rsidRDefault="00671DEA" w:rsidP="00314510">
      <w:pPr>
        <w:pStyle w:val="AttendeesList"/>
        <w:ind w:left="360"/>
        <w:rPr>
          <w:sz w:val="24"/>
          <w:szCs w:val="22"/>
        </w:rPr>
      </w:pPr>
      <w:r>
        <w:rPr>
          <w:sz w:val="24"/>
          <w:szCs w:val="22"/>
        </w:rPr>
        <w:lastRenderedPageBreak/>
        <w:t xml:space="preserve">Continued Minimum Capitalization Requirements Discussion </w:t>
      </w:r>
    </w:p>
    <w:p w14:paraId="7FEA8F02" w14:textId="2D8EE787" w:rsidR="00505B23" w:rsidRPr="00505B23" w:rsidRDefault="00505B23" w:rsidP="00505B23">
      <w:pPr>
        <w:pStyle w:val="PrimaryHeading"/>
        <w:spacing w:before="120" w:after="200"/>
      </w:pPr>
      <w:r w:rsidRPr="00505B23">
        <w:t xml:space="preserve">Future Meeting Dates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6"/>
        <w:gridCol w:w="3307"/>
      </w:tblGrid>
      <w:tr w:rsidR="00505B23" w14:paraId="1BD388F9" w14:textId="77777777" w:rsidTr="001E1402">
        <w:tc>
          <w:tcPr>
            <w:tcW w:w="3117" w:type="dxa"/>
            <w:vAlign w:val="center"/>
          </w:tcPr>
          <w:p w14:paraId="489B7813" w14:textId="5D10C28B" w:rsidR="00505B23" w:rsidRDefault="00505B23" w:rsidP="00877C27">
            <w:pPr>
              <w:pStyle w:val="AttendeesList"/>
            </w:pPr>
            <w:r>
              <w:t xml:space="preserve">November 9, 2020 </w:t>
            </w:r>
          </w:p>
        </w:tc>
        <w:tc>
          <w:tcPr>
            <w:tcW w:w="3116" w:type="dxa"/>
            <w:vAlign w:val="center"/>
          </w:tcPr>
          <w:p w14:paraId="0F5A5EAD" w14:textId="04EC1E14" w:rsidR="00505B23" w:rsidRDefault="00505B23" w:rsidP="00877C27">
            <w:pPr>
              <w:pStyle w:val="AttendeesList"/>
            </w:pPr>
            <w:r>
              <w:t>9:00 a.m.</w:t>
            </w:r>
          </w:p>
        </w:tc>
        <w:tc>
          <w:tcPr>
            <w:tcW w:w="3307" w:type="dxa"/>
            <w:vAlign w:val="center"/>
          </w:tcPr>
          <w:p w14:paraId="18EECA4C" w14:textId="189DBFA2" w:rsidR="00505B23" w:rsidRDefault="00505B23" w:rsidP="00877C27">
            <w:pPr>
              <w:pStyle w:val="AttendeesList"/>
            </w:pPr>
            <w:r>
              <w:t>PJM Conference &amp; Training Center/ Webex</w:t>
            </w:r>
          </w:p>
        </w:tc>
      </w:tr>
    </w:tbl>
    <w:p w14:paraId="39CA193D" w14:textId="77777777" w:rsidR="00505B23" w:rsidRDefault="00505B23" w:rsidP="00337321">
      <w:pPr>
        <w:pStyle w:val="Author"/>
      </w:pPr>
    </w:p>
    <w:p w14:paraId="7BD0A8A9" w14:textId="77777777" w:rsidR="00505B23" w:rsidRDefault="00505B23" w:rsidP="00337321">
      <w:pPr>
        <w:pStyle w:val="Author"/>
      </w:pPr>
    </w:p>
    <w:p w14:paraId="66EFBDAA" w14:textId="1A459E25" w:rsidR="00B62597" w:rsidRDefault="00882652" w:rsidP="00337321">
      <w:pPr>
        <w:pStyle w:val="Author"/>
      </w:pPr>
      <w:r>
        <w:t xml:space="preserve">Author: </w:t>
      </w:r>
      <w:r w:rsidR="005E126E">
        <w:t>M. Greening</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D9E2F2F"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w:t>
      </w:r>
      <w:r w:rsidR="002520AF">
        <w:t>ca</w:t>
      </w:r>
      <w:r w:rsidRPr="00B62597">
        <w:t>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314510">
      <w:headerReference w:type="default" r:id="rId14"/>
      <w:footerReference w:type="even" r:id="rId15"/>
      <w:footerReference w:type="default" r:id="rId16"/>
      <w:pgSz w:w="12240" w:h="15840"/>
      <w:pgMar w:top="2340"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D857" w14:textId="77777777" w:rsidR="00CA1FA2" w:rsidRDefault="00CA1FA2" w:rsidP="00B62597">
      <w:pPr>
        <w:spacing w:after="0" w:line="240" w:lineRule="auto"/>
      </w:pPr>
      <w:r>
        <w:separator/>
      </w:r>
    </w:p>
  </w:endnote>
  <w:endnote w:type="continuationSeparator" w:id="0">
    <w:p w14:paraId="5300AE96" w14:textId="77777777" w:rsidR="00CA1FA2" w:rsidRDefault="00CA1FA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CA1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7D719D0E"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2D35">
      <w:rPr>
        <w:rStyle w:val="PageNumber"/>
        <w:noProof/>
      </w:rPr>
      <w:t>1</w:t>
    </w:r>
    <w:r>
      <w:rPr>
        <w:rStyle w:val="PageNumber"/>
      </w:rPr>
      <w:fldChar w:fldCharType="end"/>
    </w:r>
  </w:p>
  <w:bookmarkStart w:id="3" w:name="OLE_LINK1"/>
  <w:p w14:paraId="1476CA96" w14:textId="5D724A45"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FC1F7" w14:textId="77777777" w:rsidR="00CA1FA2" w:rsidRDefault="00CA1FA2" w:rsidP="00B62597">
      <w:pPr>
        <w:spacing w:after="0" w:line="240" w:lineRule="auto"/>
      </w:pPr>
      <w:r>
        <w:separator/>
      </w:r>
    </w:p>
  </w:footnote>
  <w:footnote w:type="continuationSeparator" w:id="0">
    <w:p w14:paraId="1A9D12A0" w14:textId="77777777" w:rsidR="00CA1FA2" w:rsidRDefault="00CA1FA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1A3B"/>
    <w:multiLevelType w:val="hybridMultilevel"/>
    <w:tmpl w:val="E4726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AE40F1"/>
    <w:multiLevelType w:val="hybridMultilevel"/>
    <w:tmpl w:val="371223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90D8A"/>
    <w:multiLevelType w:val="hybridMultilevel"/>
    <w:tmpl w:val="3064F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A19C1"/>
    <w:multiLevelType w:val="hybridMultilevel"/>
    <w:tmpl w:val="691CE294"/>
    <w:lvl w:ilvl="0" w:tplc="C31EC836">
      <w:start w:val="1"/>
      <w:numFmt w:val="decimal"/>
      <w:lvlText w:val="%1."/>
      <w:lvlJc w:val="left"/>
      <w:pPr>
        <w:ind w:left="360" w:hanging="360"/>
      </w:pPr>
      <w:rPr>
        <w:b w:val="0"/>
      </w:rPr>
    </w:lvl>
    <w:lvl w:ilvl="1" w:tplc="04090015">
      <w:start w:val="1"/>
      <w:numFmt w:val="upperLetter"/>
      <w:lvlText w:val="%2."/>
      <w:lvlJc w:val="left"/>
      <w:pPr>
        <w:ind w:left="-8928" w:hanging="72"/>
      </w:pPr>
      <w:rPr>
        <w:rFonts w:hint="default"/>
      </w:r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E86087"/>
    <w:multiLevelType w:val="hybridMultilevel"/>
    <w:tmpl w:val="84DE9DB0"/>
    <w:lvl w:ilvl="0" w:tplc="C31EC836">
      <w:start w:val="1"/>
      <w:numFmt w:val="decimal"/>
      <w:pStyle w:val="ListSubhead1"/>
      <w:lvlText w:val="%1."/>
      <w:lvlJc w:val="left"/>
      <w:pPr>
        <w:ind w:left="360" w:hanging="360"/>
      </w:pPr>
      <w:rPr>
        <w:b w:val="0"/>
      </w:rPr>
    </w:lvl>
    <w:lvl w:ilvl="1" w:tplc="04090015">
      <w:start w:val="1"/>
      <w:numFmt w:val="upperLetter"/>
      <w:lvlText w:val="%2."/>
      <w:lvlJc w:val="left"/>
      <w:pPr>
        <w:ind w:left="-8928" w:hanging="72"/>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D71E08"/>
    <w:multiLevelType w:val="multilevel"/>
    <w:tmpl w:val="967A6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B027B33"/>
    <w:multiLevelType w:val="hybridMultilevel"/>
    <w:tmpl w:val="2B34D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526C4C"/>
    <w:multiLevelType w:val="hybridMultilevel"/>
    <w:tmpl w:val="E286C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A32AD"/>
    <w:multiLevelType w:val="hybridMultilevel"/>
    <w:tmpl w:val="9DD0D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FA0639"/>
    <w:multiLevelType w:val="hybridMultilevel"/>
    <w:tmpl w:val="E416C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039BE"/>
    <w:multiLevelType w:val="hybridMultilevel"/>
    <w:tmpl w:val="BAB8C2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5"/>
  </w:num>
  <w:num w:numId="10">
    <w:abstractNumId w:val="0"/>
  </w:num>
  <w:num w:numId="11">
    <w:abstractNumId w:val="7"/>
  </w:num>
  <w:num w:numId="12">
    <w:abstractNumId w:val="4"/>
  </w:num>
  <w:num w:numId="13">
    <w:abstractNumId w:val="16"/>
  </w:num>
  <w:num w:numId="14">
    <w:abstractNumId w:val="14"/>
  </w:num>
  <w:num w:numId="15">
    <w:abstractNumId w:val="7"/>
  </w:num>
  <w:num w:numId="16">
    <w:abstractNumId w:val="7"/>
  </w:num>
  <w:num w:numId="17">
    <w:abstractNumId w:val="7"/>
  </w:num>
  <w:num w:numId="18">
    <w:abstractNumId w:val="7"/>
  </w:num>
  <w:num w:numId="19">
    <w:abstractNumId w:val="7"/>
  </w:num>
  <w:num w:numId="20">
    <w:abstractNumId w:val="7"/>
  </w:num>
  <w:num w:numId="21">
    <w:abstractNumId w:val="13"/>
  </w:num>
  <w:num w:numId="22">
    <w:abstractNumId w:val="7"/>
  </w:num>
  <w:num w:numId="23">
    <w:abstractNumId w:val="7"/>
  </w:num>
  <w:num w:numId="24">
    <w:abstractNumId w:val="7"/>
  </w:num>
  <w:num w:numId="25">
    <w:abstractNumId w:val="7"/>
  </w:num>
  <w:num w:numId="26">
    <w:abstractNumId w:val="7"/>
  </w:num>
  <w:num w:numId="27">
    <w:abstractNumId w:val="3"/>
  </w:num>
  <w:num w:numId="28">
    <w:abstractNumId w:val="7"/>
  </w:num>
  <w:num w:numId="29">
    <w:abstractNumId w:val="21"/>
  </w:num>
  <w:num w:numId="30">
    <w:abstractNumId w:val="7"/>
  </w:num>
  <w:num w:numId="31">
    <w:abstractNumId w:val="15"/>
  </w:num>
  <w:num w:numId="32">
    <w:abstractNumId w:val="10"/>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num>
  <w:num w:numId="43">
    <w:abstractNumId w:val="7"/>
  </w:num>
  <w:num w:numId="44">
    <w:abstractNumId w:val="1"/>
  </w:num>
  <w:num w:numId="45">
    <w:abstractNumId w:val="7"/>
  </w:num>
  <w:num w:numId="46">
    <w:abstractNumId w:val="2"/>
  </w:num>
  <w:num w:numId="47">
    <w:abstractNumId w:val="6"/>
  </w:num>
  <w:num w:numId="48">
    <w:abstractNumId w:val="11"/>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43421"/>
    <w:rsid w:val="00052118"/>
    <w:rsid w:val="000653DD"/>
    <w:rsid w:val="00081974"/>
    <w:rsid w:val="00086597"/>
    <w:rsid w:val="00090D13"/>
    <w:rsid w:val="00092135"/>
    <w:rsid w:val="000C2A27"/>
    <w:rsid w:val="000D3198"/>
    <w:rsid w:val="0010573F"/>
    <w:rsid w:val="0012127A"/>
    <w:rsid w:val="00121AC4"/>
    <w:rsid w:val="0012655F"/>
    <w:rsid w:val="00131430"/>
    <w:rsid w:val="001400E2"/>
    <w:rsid w:val="00146534"/>
    <w:rsid w:val="00157B86"/>
    <w:rsid w:val="001677B7"/>
    <w:rsid w:val="00175D77"/>
    <w:rsid w:val="00176E43"/>
    <w:rsid w:val="00176F21"/>
    <w:rsid w:val="001845E9"/>
    <w:rsid w:val="0018609B"/>
    <w:rsid w:val="00187EBF"/>
    <w:rsid w:val="00192574"/>
    <w:rsid w:val="001A5E01"/>
    <w:rsid w:val="001B20CD"/>
    <w:rsid w:val="001B2242"/>
    <w:rsid w:val="001B72E6"/>
    <w:rsid w:val="001C0CC0"/>
    <w:rsid w:val="001D3B68"/>
    <w:rsid w:val="001D504A"/>
    <w:rsid w:val="001D5C2E"/>
    <w:rsid w:val="001D7D62"/>
    <w:rsid w:val="001E1402"/>
    <w:rsid w:val="001F20DB"/>
    <w:rsid w:val="00203A20"/>
    <w:rsid w:val="002113BD"/>
    <w:rsid w:val="0024508B"/>
    <w:rsid w:val="002520AF"/>
    <w:rsid w:val="002668B9"/>
    <w:rsid w:val="00273F25"/>
    <w:rsid w:val="002752BA"/>
    <w:rsid w:val="002773A7"/>
    <w:rsid w:val="0028341C"/>
    <w:rsid w:val="00286B96"/>
    <w:rsid w:val="00287B53"/>
    <w:rsid w:val="002A589F"/>
    <w:rsid w:val="002B2F98"/>
    <w:rsid w:val="002B624E"/>
    <w:rsid w:val="002B7190"/>
    <w:rsid w:val="002C1A03"/>
    <w:rsid w:val="002C1FD4"/>
    <w:rsid w:val="002C6057"/>
    <w:rsid w:val="002D0DD4"/>
    <w:rsid w:val="002D2D2F"/>
    <w:rsid w:val="002D6E18"/>
    <w:rsid w:val="002D7E5A"/>
    <w:rsid w:val="002F3403"/>
    <w:rsid w:val="00305238"/>
    <w:rsid w:val="00314510"/>
    <w:rsid w:val="00317F2B"/>
    <w:rsid w:val="003251CE"/>
    <w:rsid w:val="00337321"/>
    <w:rsid w:val="003605E1"/>
    <w:rsid w:val="00363247"/>
    <w:rsid w:val="003B55E1"/>
    <w:rsid w:val="003C4BAE"/>
    <w:rsid w:val="003D7E5C"/>
    <w:rsid w:val="003E1F4F"/>
    <w:rsid w:val="003E425B"/>
    <w:rsid w:val="003E7A73"/>
    <w:rsid w:val="0044672F"/>
    <w:rsid w:val="00461B5A"/>
    <w:rsid w:val="00471D55"/>
    <w:rsid w:val="0048603E"/>
    <w:rsid w:val="00491490"/>
    <w:rsid w:val="00494494"/>
    <w:rsid w:val="004969FA"/>
    <w:rsid w:val="004A5E79"/>
    <w:rsid w:val="004C72F7"/>
    <w:rsid w:val="004E0D66"/>
    <w:rsid w:val="00505B23"/>
    <w:rsid w:val="00513321"/>
    <w:rsid w:val="00521879"/>
    <w:rsid w:val="00527104"/>
    <w:rsid w:val="00564DEE"/>
    <w:rsid w:val="0057441E"/>
    <w:rsid w:val="00597CD9"/>
    <w:rsid w:val="005A387D"/>
    <w:rsid w:val="005A5FDD"/>
    <w:rsid w:val="005A7F33"/>
    <w:rsid w:val="005D3E53"/>
    <w:rsid w:val="005D6D05"/>
    <w:rsid w:val="005E126E"/>
    <w:rsid w:val="005E4317"/>
    <w:rsid w:val="00602967"/>
    <w:rsid w:val="00606F11"/>
    <w:rsid w:val="00614EC3"/>
    <w:rsid w:val="0064466A"/>
    <w:rsid w:val="0064764B"/>
    <w:rsid w:val="0065651F"/>
    <w:rsid w:val="00666844"/>
    <w:rsid w:val="00671D68"/>
    <w:rsid w:val="00671DEA"/>
    <w:rsid w:val="00675DDB"/>
    <w:rsid w:val="00692536"/>
    <w:rsid w:val="00692D35"/>
    <w:rsid w:val="006A1036"/>
    <w:rsid w:val="006B29D8"/>
    <w:rsid w:val="006E0D49"/>
    <w:rsid w:val="006F11AC"/>
    <w:rsid w:val="00712CAA"/>
    <w:rsid w:val="00716A8B"/>
    <w:rsid w:val="00717BD3"/>
    <w:rsid w:val="00730777"/>
    <w:rsid w:val="00744A45"/>
    <w:rsid w:val="00747128"/>
    <w:rsid w:val="0075149C"/>
    <w:rsid w:val="00754C6D"/>
    <w:rsid w:val="00755096"/>
    <w:rsid w:val="00756880"/>
    <w:rsid w:val="00790670"/>
    <w:rsid w:val="00794989"/>
    <w:rsid w:val="007978D6"/>
    <w:rsid w:val="007A34A3"/>
    <w:rsid w:val="007C2954"/>
    <w:rsid w:val="007D4F70"/>
    <w:rsid w:val="007D589D"/>
    <w:rsid w:val="007E7CAB"/>
    <w:rsid w:val="008012F0"/>
    <w:rsid w:val="008106F6"/>
    <w:rsid w:val="00811B8A"/>
    <w:rsid w:val="00812CD6"/>
    <w:rsid w:val="00814DA9"/>
    <w:rsid w:val="00820F14"/>
    <w:rsid w:val="00831D11"/>
    <w:rsid w:val="00833DEC"/>
    <w:rsid w:val="00837B12"/>
    <w:rsid w:val="00841282"/>
    <w:rsid w:val="008576F9"/>
    <w:rsid w:val="00877C27"/>
    <w:rsid w:val="00882652"/>
    <w:rsid w:val="008873FF"/>
    <w:rsid w:val="00887EA2"/>
    <w:rsid w:val="00892356"/>
    <w:rsid w:val="00895C84"/>
    <w:rsid w:val="008A634F"/>
    <w:rsid w:val="008B0970"/>
    <w:rsid w:val="008E30B2"/>
    <w:rsid w:val="008F457E"/>
    <w:rsid w:val="0091586E"/>
    <w:rsid w:val="00917386"/>
    <w:rsid w:val="00924E96"/>
    <w:rsid w:val="009713A7"/>
    <w:rsid w:val="00972B60"/>
    <w:rsid w:val="009750E1"/>
    <w:rsid w:val="00991528"/>
    <w:rsid w:val="009A40FE"/>
    <w:rsid w:val="009A5430"/>
    <w:rsid w:val="009B3905"/>
    <w:rsid w:val="009C15C4"/>
    <w:rsid w:val="009C5CFF"/>
    <w:rsid w:val="009D47A3"/>
    <w:rsid w:val="009E1C00"/>
    <w:rsid w:val="009E2A14"/>
    <w:rsid w:val="009E3BC2"/>
    <w:rsid w:val="009E562D"/>
    <w:rsid w:val="009E60E9"/>
    <w:rsid w:val="009F53F9"/>
    <w:rsid w:val="009F54A8"/>
    <w:rsid w:val="009F5ED1"/>
    <w:rsid w:val="00A050EE"/>
    <w:rsid w:val="00A05391"/>
    <w:rsid w:val="00A212D6"/>
    <w:rsid w:val="00A27ACD"/>
    <w:rsid w:val="00A317A9"/>
    <w:rsid w:val="00A34CBF"/>
    <w:rsid w:val="00A41149"/>
    <w:rsid w:val="00A51FC1"/>
    <w:rsid w:val="00A63AC1"/>
    <w:rsid w:val="00A641B1"/>
    <w:rsid w:val="00A64A85"/>
    <w:rsid w:val="00A942A9"/>
    <w:rsid w:val="00AA00C3"/>
    <w:rsid w:val="00AA1D30"/>
    <w:rsid w:val="00AA2A4D"/>
    <w:rsid w:val="00AA55D2"/>
    <w:rsid w:val="00AC059B"/>
    <w:rsid w:val="00AC1CFD"/>
    <w:rsid w:val="00AD46BE"/>
    <w:rsid w:val="00AE5E92"/>
    <w:rsid w:val="00AF0600"/>
    <w:rsid w:val="00B16D95"/>
    <w:rsid w:val="00B172C4"/>
    <w:rsid w:val="00B20316"/>
    <w:rsid w:val="00B219C7"/>
    <w:rsid w:val="00B34E3C"/>
    <w:rsid w:val="00B47CCC"/>
    <w:rsid w:val="00B52146"/>
    <w:rsid w:val="00B55F85"/>
    <w:rsid w:val="00B62597"/>
    <w:rsid w:val="00B815E5"/>
    <w:rsid w:val="00BA2AF5"/>
    <w:rsid w:val="00BA6146"/>
    <w:rsid w:val="00BB531B"/>
    <w:rsid w:val="00BB75A9"/>
    <w:rsid w:val="00BD288F"/>
    <w:rsid w:val="00BD5613"/>
    <w:rsid w:val="00BF331B"/>
    <w:rsid w:val="00C213B6"/>
    <w:rsid w:val="00C25117"/>
    <w:rsid w:val="00C439EC"/>
    <w:rsid w:val="00C54CF4"/>
    <w:rsid w:val="00C72168"/>
    <w:rsid w:val="00C757F4"/>
    <w:rsid w:val="00C9799F"/>
    <w:rsid w:val="00CA1FA2"/>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506CD"/>
    <w:rsid w:val="00D51527"/>
    <w:rsid w:val="00D62A27"/>
    <w:rsid w:val="00D6482D"/>
    <w:rsid w:val="00D65D53"/>
    <w:rsid w:val="00D66CD4"/>
    <w:rsid w:val="00D74EDC"/>
    <w:rsid w:val="00D9194D"/>
    <w:rsid w:val="00D95949"/>
    <w:rsid w:val="00D972FD"/>
    <w:rsid w:val="00DA7C87"/>
    <w:rsid w:val="00DB29E9"/>
    <w:rsid w:val="00DB6E45"/>
    <w:rsid w:val="00DC0873"/>
    <w:rsid w:val="00DD0206"/>
    <w:rsid w:val="00DE34CF"/>
    <w:rsid w:val="00E0332A"/>
    <w:rsid w:val="00E057FE"/>
    <w:rsid w:val="00E127D4"/>
    <w:rsid w:val="00E14C06"/>
    <w:rsid w:val="00E20937"/>
    <w:rsid w:val="00E32B6B"/>
    <w:rsid w:val="00E374D5"/>
    <w:rsid w:val="00E40C10"/>
    <w:rsid w:val="00E442E2"/>
    <w:rsid w:val="00E466BD"/>
    <w:rsid w:val="00E52B6A"/>
    <w:rsid w:val="00E55E84"/>
    <w:rsid w:val="00EA3EC1"/>
    <w:rsid w:val="00EB4037"/>
    <w:rsid w:val="00EB68B0"/>
    <w:rsid w:val="00EC074F"/>
    <w:rsid w:val="00EC4281"/>
    <w:rsid w:val="00EC42B6"/>
    <w:rsid w:val="00EC6643"/>
    <w:rsid w:val="00EF1E50"/>
    <w:rsid w:val="00F16A98"/>
    <w:rsid w:val="00F23E78"/>
    <w:rsid w:val="00F2611E"/>
    <w:rsid w:val="00F317E9"/>
    <w:rsid w:val="00F33842"/>
    <w:rsid w:val="00F4190F"/>
    <w:rsid w:val="00F43B09"/>
    <w:rsid w:val="00F44B18"/>
    <w:rsid w:val="00F4556C"/>
    <w:rsid w:val="00F774C0"/>
    <w:rsid w:val="00F9278F"/>
    <w:rsid w:val="00FA5423"/>
    <w:rsid w:val="00FA7D70"/>
    <w:rsid w:val="00FB0B31"/>
    <w:rsid w:val="00FB6452"/>
    <w:rsid w:val="00FB7528"/>
    <w:rsid w:val="00FC1660"/>
    <w:rsid w:val="00FC2B9A"/>
    <w:rsid w:val="00FD10DB"/>
    <w:rsid w:val="00FD5B22"/>
    <w:rsid w:val="00FE067C"/>
    <w:rsid w:val="00FF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412552779">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1166046618">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651208400">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1825201002">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18C0-8AA7-4A3B-8978-4A0959D4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Patel, Anita</cp:lastModifiedBy>
  <cp:revision>2</cp:revision>
  <cp:lastPrinted>2020-09-28T19:26:00Z</cp:lastPrinted>
  <dcterms:created xsi:type="dcterms:W3CDTF">2020-10-12T20:58:00Z</dcterms:created>
  <dcterms:modified xsi:type="dcterms:W3CDTF">2020-10-12T20:58:00Z</dcterms:modified>
</cp:coreProperties>
</file>