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F7B" w:rsidRPr="00E86F7B" w:rsidRDefault="00E86F7B" w:rsidP="00E86F7B">
      <w:pPr>
        <w:spacing w:after="0" w:line="240" w:lineRule="auto"/>
        <w:rPr>
          <w:rFonts w:ascii="Arial Narrow" w:eastAsia="Times New Roman" w:hAnsi="Arial Narrow" w:cs="Times New Roman"/>
          <w:b/>
          <w:sz w:val="24"/>
          <w:szCs w:val="24"/>
        </w:rPr>
      </w:pPr>
      <w:r w:rsidRPr="00E86F7B">
        <w:rPr>
          <w:rFonts w:ascii="Arial Narrow" w:eastAsia="Times New Roman" w:hAnsi="Arial Narrow" w:cs="Times New Roman"/>
          <w:b/>
          <w:sz w:val="24"/>
          <w:szCs w:val="24"/>
        </w:rPr>
        <w:t>Fuel Security Senior Task Force</w:t>
      </w:r>
    </w:p>
    <w:p w:rsidR="00E86F7B" w:rsidRPr="00E86F7B" w:rsidRDefault="00E86F7B" w:rsidP="00E86F7B">
      <w:pPr>
        <w:spacing w:after="0" w:line="240" w:lineRule="auto"/>
        <w:rPr>
          <w:rFonts w:ascii="Arial Narrow" w:eastAsia="Times New Roman" w:hAnsi="Arial Narrow" w:cs="Times New Roman"/>
          <w:b/>
          <w:sz w:val="24"/>
          <w:szCs w:val="24"/>
        </w:rPr>
      </w:pPr>
      <w:r w:rsidRPr="00E86F7B">
        <w:rPr>
          <w:rFonts w:ascii="Arial Narrow" w:eastAsia="Times New Roman" w:hAnsi="Arial Narrow" w:cs="Times New Roman"/>
          <w:b/>
          <w:sz w:val="24"/>
          <w:szCs w:val="24"/>
        </w:rPr>
        <w:t>PJM Conference and Training Center</w:t>
      </w:r>
    </w:p>
    <w:p w:rsidR="00E86F7B" w:rsidRPr="00E86F7B" w:rsidRDefault="00290141" w:rsidP="00E86F7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November</w:t>
      </w:r>
      <w:r w:rsidR="00E86F7B" w:rsidRPr="00E86F7B">
        <w:rPr>
          <w:rFonts w:ascii="Arial Narrow" w:eastAsia="Times New Roman" w:hAnsi="Arial Narrow" w:cs="Times New Roman"/>
          <w:b/>
          <w:sz w:val="24"/>
          <w:szCs w:val="24"/>
        </w:rPr>
        <w:t xml:space="preserve"> 2</w:t>
      </w:r>
      <w:r>
        <w:rPr>
          <w:rFonts w:ascii="Arial Narrow" w:eastAsia="Times New Roman" w:hAnsi="Arial Narrow" w:cs="Times New Roman"/>
          <w:b/>
          <w:sz w:val="24"/>
          <w:szCs w:val="24"/>
        </w:rPr>
        <w:t>2</w:t>
      </w:r>
      <w:r w:rsidR="00E86F7B" w:rsidRPr="00E86F7B">
        <w:rPr>
          <w:rFonts w:ascii="Arial Narrow" w:eastAsia="Times New Roman" w:hAnsi="Arial Narrow" w:cs="Times New Roman"/>
          <w:b/>
          <w:sz w:val="24"/>
          <w:szCs w:val="24"/>
        </w:rPr>
        <w:t>, 2019</w:t>
      </w:r>
    </w:p>
    <w:p w:rsidR="00B62597" w:rsidRDefault="00E86F7B" w:rsidP="00E86F7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9:00 a.m. – </w:t>
      </w:r>
      <w:r w:rsidR="00613F12">
        <w:rPr>
          <w:rFonts w:ascii="Arial Narrow" w:eastAsia="Times New Roman" w:hAnsi="Arial Narrow" w:cs="Times New Roman"/>
          <w:b/>
          <w:sz w:val="24"/>
          <w:szCs w:val="24"/>
        </w:rPr>
        <w:t>2</w:t>
      </w:r>
      <w:r w:rsidRPr="00E86F7B">
        <w:rPr>
          <w:rFonts w:ascii="Arial Narrow" w:eastAsia="Times New Roman" w:hAnsi="Arial Narrow" w:cs="Times New Roman"/>
          <w:b/>
          <w:sz w:val="24"/>
          <w:szCs w:val="24"/>
        </w:rPr>
        <w:t>:00 p.m. EPT</w:t>
      </w:r>
    </w:p>
    <w:p w:rsidR="00E86F7B" w:rsidRPr="00B62597" w:rsidRDefault="00E86F7B" w:rsidP="00E86F7B">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 xml:space="preserve">on </w:t>
      </w:r>
      <w:r w:rsidR="00E86F7B" w:rsidRPr="00E86F7B">
        <w:t>(9:00-9:05)</w:t>
      </w:r>
    </w:p>
    <w:bookmarkEnd w:id="0"/>
    <w:bookmarkEnd w:id="1"/>
    <w:p w:rsidR="00E86F7B" w:rsidRPr="005018C5" w:rsidRDefault="00E86F7B" w:rsidP="00E86F7B">
      <w:pPr>
        <w:pStyle w:val="SecondaryHeading-Numbered"/>
      </w:pPr>
      <w:r w:rsidRPr="00BB6E47">
        <w:rPr>
          <w:b w:val="0"/>
        </w:rPr>
        <w:t xml:space="preserve">Ms. </w:t>
      </w:r>
      <w:r>
        <w:rPr>
          <w:b w:val="0"/>
        </w:rPr>
        <w:t xml:space="preserve">Melissa Pilong </w:t>
      </w:r>
      <w:r w:rsidRPr="00BB6E47">
        <w:rPr>
          <w:b w:val="0"/>
        </w:rPr>
        <w:t>will provide welcome, announcements and</w:t>
      </w:r>
      <w:r>
        <w:rPr>
          <w:b w:val="0"/>
        </w:rPr>
        <w:t xml:space="preserve"> </w:t>
      </w:r>
      <w:r w:rsidRPr="00BB6E47">
        <w:rPr>
          <w:b w:val="0"/>
        </w:rPr>
        <w:t>review of the Antitrust, Code of Conduct, and Public Meetings/Media Participation Guidelines.</w:t>
      </w:r>
    </w:p>
    <w:p w:rsidR="00E86F7B" w:rsidRPr="00A972D9" w:rsidRDefault="00E86F7B" w:rsidP="00E86F7B">
      <w:pPr>
        <w:pStyle w:val="SecondaryHeading-Numbered"/>
      </w:pPr>
      <w:r>
        <w:rPr>
          <w:b w:val="0"/>
        </w:rPr>
        <w:t xml:space="preserve">The Fuel Security Senior Task Force (FSSTF) will be asked to approve the draft minutes from the </w:t>
      </w:r>
      <w:r w:rsidR="00290141">
        <w:rPr>
          <w:b w:val="0"/>
        </w:rPr>
        <w:t>October</w:t>
      </w:r>
      <w:r>
        <w:rPr>
          <w:b w:val="0"/>
        </w:rPr>
        <w:t xml:space="preserve"> 2</w:t>
      </w:r>
      <w:r w:rsidR="00290141">
        <w:rPr>
          <w:b w:val="0"/>
        </w:rPr>
        <w:t>5</w:t>
      </w:r>
      <w:r>
        <w:rPr>
          <w:b w:val="0"/>
        </w:rPr>
        <w:t>, 2019 meeting.</w:t>
      </w:r>
    </w:p>
    <w:p w:rsidR="001D3B68" w:rsidRPr="00DB29E9" w:rsidRDefault="00606F11" w:rsidP="007C2954">
      <w:pPr>
        <w:pStyle w:val="PrimaryHeading"/>
      </w:pPr>
      <w:r>
        <w:t>Education</w:t>
      </w:r>
      <w:r w:rsidR="00E86F7B">
        <w:t xml:space="preserve"> (9</w:t>
      </w:r>
      <w:r w:rsidR="001D3B68">
        <w:t>:0</w:t>
      </w:r>
      <w:r w:rsidR="00E86F7B">
        <w:t>5</w:t>
      </w:r>
      <w:r w:rsidR="001D3B68">
        <w:t>-</w:t>
      </w:r>
      <w:r w:rsidR="007F1780">
        <w:t>2</w:t>
      </w:r>
      <w:r w:rsidR="001D3B68">
        <w:t>:00)</w:t>
      </w:r>
    </w:p>
    <w:p w:rsidR="00E86F7B" w:rsidRPr="009B1C8A" w:rsidRDefault="00290141" w:rsidP="00E86F7B">
      <w:pPr>
        <w:pStyle w:val="ListSubhead1"/>
        <w:rPr>
          <w:b w:val="0"/>
          <w:u w:val="single"/>
        </w:rPr>
      </w:pPr>
      <w:r>
        <w:rPr>
          <w:b w:val="0"/>
          <w:u w:val="single"/>
        </w:rPr>
        <w:t>NERC Electric Gas Working Group (EGWG) Update</w:t>
      </w:r>
      <w:r w:rsidR="00E86F7B" w:rsidRPr="009B1C8A">
        <w:rPr>
          <w:b w:val="0"/>
          <w:u w:val="single"/>
        </w:rPr>
        <w:t xml:space="preserve"> (9:05-9:</w:t>
      </w:r>
      <w:r>
        <w:rPr>
          <w:b w:val="0"/>
          <w:u w:val="single"/>
        </w:rPr>
        <w:t>20</w:t>
      </w:r>
      <w:r w:rsidR="00E86F7B" w:rsidRPr="009B1C8A">
        <w:rPr>
          <w:b w:val="0"/>
          <w:u w:val="single"/>
        </w:rPr>
        <w:t>)</w:t>
      </w:r>
    </w:p>
    <w:p w:rsidR="00E86F7B" w:rsidRDefault="00E86F7B" w:rsidP="00E86F7B">
      <w:pPr>
        <w:pStyle w:val="ListSubhead1"/>
        <w:numPr>
          <w:ilvl w:val="0"/>
          <w:numId w:val="0"/>
        </w:numPr>
        <w:ind w:left="360"/>
        <w:rPr>
          <w:b w:val="0"/>
        </w:rPr>
      </w:pPr>
      <w:r w:rsidRPr="009B1C8A">
        <w:rPr>
          <w:b w:val="0"/>
        </w:rPr>
        <w:t xml:space="preserve">Mr. </w:t>
      </w:r>
      <w:r w:rsidR="00290141">
        <w:rPr>
          <w:b w:val="0"/>
        </w:rPr>
        <w:t>Augustine Caven</w:t>
      </w:r>
      <w:r w:rsidRPr="009B1C8A">
        <w:rPr>
          <w:b w:val="0"/>
        </w:rPr>
        <w:t xml:space="preserve"> will provide a</w:t>
      </w:r>
      <w:r w:rsidR="00290141">
        <w:rPr>
          <w:b w:val="0"/>
        </w:rPr>
        <w:t>n update on EGWG, specifically around Fuel Security efforts.</w:t>
      </w:r>
    </w:p>
    <w:p w:rsidR="00E86F7B" w:rsidRPr="00723EF2" w:rsidRDefault="00E86F7B" w:rsidP="00E86F7B">
      <w:pPr>
        <w:pStyle w:val="ListSubhead1"/>
        <w:rPr>
          <w:b w:val="0"/>
          <w:u w:val="single"/>
        </w:rPr>
      </w:pPr>
      <w:r>
        <w:rPr>
          <w:b w:val="0"/>
          <w:u w:val="single"/>
        </w:rPr>
        <w:t>Scenario Results</w:t>
      </w:r>
      <w:r w:rsidR="008239BF">
        <w:rPr>
          <w:b w:val="0"/>
          <w:u w:val="single"/>
        </w:rPr>
        <w:t xml:space="preserve"> – Part 2</w:t>
      </w:r>
      <w:r w:rsidRPr="00723EF2">
        <w:rPr>
          <w:b w:val="0"/>
          <w:u w:val="single"/>
        </w:rPr>
        <w:t xml:space="preserve"> (</w:t>
      </w:r>
      <w:r w:rsidR="00290141">
        <w:rPr>
          <w:b w:val="0"/>
          <w:u w:val="single"/>
        </w:rPr>
        <w:t>09</w:t>
      </w:r>
      <w:r w:rsidRPr="00723EF2">
        <w:rPr>
          <w:b w:val="0"/>
          <w:u w:val="single"/>
        </w:rPr>
        <w:t>:</w:t>
      </w:r>
      <w:r w:rsidR="004E5219">
        <w:rPr>
          <w:b w:val="0"/>
          <w:u w:val="single"/>
        </w:rPr>
        <w:t>20</w:t>
      </w:r>
      <w:r>
        <w:rPr>
          <w:b w:val="0"/>
          <w:u w:val="single"/>
        </w:rPr>
        <w:t>-</w:t>
      </w:r>
      <w:r w:rsidR="00290141">
        <w:rPr>
          <w:b w:val="0"/>
          <w:u w:val="single"/>
        </w:rPr>
        <w:t>11</w:t>
      </w:r>
      <w:r>
        <w:rPr>
          <w:b w:val="0"/>
          <w:u w:val="single"/>
        </w:rPr>
        <w:t>:</w:t>
      </w:r>
      <w:r w:rsidR="00290141">
        <w:rPr>
          <w:b w:val="0"/>
          <w:u w:val="single"/>
        </w:rPr>
        <w:t>00</w:t>
      </w:r>
      <w:r w:rsidRPr="00723EF2">
        <w:rPr>
          <w:b w:val="0"/>
          <w:u w:val="single"/>
        </w:rPr>
        <w:t>)</w:t>
      </w:r>
    </w:p>
    <w:p w:rsidR="00E86F7B" w:rsidRDefault="00E86F7B" w:rsidP="00290141">
      <w:pPr>
        <w:pStyle w:val="ListSubhead1"/>
        <w:numPr>
          <w:ilvl w:val="0"/>
          <w:numId w:val="0"/>
        </w:numPr>
        <w:spacing w:after="0"/>
        <w:ind w:left="360"/>
        <w:rPr>
          <w:b w:val="0"/>
          <w:bCs/>
        </w:rPr>
      </w:pPr>
      <w:r>
        <w:rPr>
          <w:b w:val="0"/>
          <w:bCs/>
        </w:rPr>
        <w:t xml:space="preserve">Ms. Natalie Tacka and Dr. Patricio Rocha Garrido will review the </w:t>
      </w:r>
      <w:r w:rsidR="00290141">
        <w:rPr>
          <w:b w:val="0"/>
          <w:bCs/>
        </w:rPr>
        <w:t xml:space="preserve">final </w:t>
      </w:r>
      <w:r>
        <w:rPr>
          <w:b w:val="0"/>
          <w:bCs/>
        </w:rPr>
        <w:t>results of the Phase 2 Analysis</w:t>
      </w:r>
      <w:r w:rsidR="00DF608C">
        <w:rPr>
          <w:b w:val="0"/>
          <w:bCs/>
        </w:rPr>
        <w:t>:</w:t>
      </w:r>
    </w:p>
    <w:p w:rsidR="008239BF" w:rsidRPr="008239BF" w:rsidRDefault="008239BF" w:rsidP="00F72C8A">
      <w:pPr>
        <w:pStyle w:val="ListSubhead1"/>
        <w:numPr>
          <w:ilvl w:val="0"/>
          <w:numId w:val="0"/>
        </w:numPr>
        <w:spacing w:after="0"/>
        <w:ind w:left="360"/>
        <w:rPr>
          <w:b w:val="0"/>
          <w:bCs/>
        </w:rPr>
      </w:pPr>
      <w:r w:rsidRPr="008239BF">
        <w:rPr>
          <w:b w:val="0"/>
          <w:bCs/>
        </w:rPr>
        <w:t>•</w:t>
      </w:r>
      <w:r w:rsidRPr="008239BF">
        <w:rPr>
          <w:b w:val="0"/>
          <w:bCs/>
        </w:rPr>
        <w:tab/>
        <w:t>Locational scenarios using Relevant Risk data from Historical Cold Snap Events</w:t>
      </w:r>
    </w:p>
    <w:p w:rsidR="008239BF" w:rsidRPr="008239BF" w:rsidRDefault="008239BF" w:rsidP="00F72C8A">
      <w:pPr>
        <w:pStyle w:val="ListSubhead1"/>
        <w:numPr>
          <w:ilvl w:val="0"/>
          <w:numId w:val="0"/>
        </w:numPr>
        <w:spacing w:after="0"/>
        <w:ind w:left="360"/>
        <w:rPr>
          <w:b w:val="0"/>
          <w:bCs/>
        </w:rPr>
      </w:pPr>
      <w:r w:rsidRPr="008239BF">
        <w:rPr>
          <w:b w:val="0"/>
          <w:bCs/>
        </w:rPr>
        <w:t>•</w:t>
      </w:r>
      <w:r w:rsidRPr="008239BF">
        <w:rPr>
          <w:b w:val="0"/>
          <w:bCs/>
        </w:rPr>
        <w:tab/>
        <w:t>RTO-wide and locational scenarios using Relevant Risk data for summer event</w:t>
      </w:r>
    </w:p>
    <w:p w:rsidR="008239BF" w:rsidRPr="008239BF" w:rsidRDefault="008239BF" w:rsidP="00F72C8A">
      <w:pPr>
        <w:pStyle w:val="ListSubhead1"/>
        <w:numPr>
          <w:ilvl w:val="0"/>
          <w:numId w:val="0"/>
        </w:numPr>
        <w:spacing w:after="0"/>
        <w:ind w:left="360"/>
        <w:rPr>
          <w:b w:val="0"/>
          <w:bCs/>
        </w:rPr>
      </w:pPr>
      <w:r w:rsidRPr="008239BF">
        <w:rPr>
          <w:b w:val="0"/>
          <w:bCs/>
        </w:rPr>
        <w:t>•</w:t>
      </w:r>
      <w:r w:rsidRPr="008239BF">
        <w:rPr>
          <w:b w:val="0"/>
          <w:bCs/>
        </w:rPr>
        <w:tab/>
        <w:t>Scenario with data from October 1, 2019 Operational Event</w:t>
      </w:r>
    </w:p>
    <w:p w:rsidR="008239BF" w:rsidRDefault="008239BF" w:rsidP="008239BF">
      <w:pPr>
        <w:pStyle w:val="ListSubhead1"/>
        <w:numPr>
          <w:ilvl w:val="0"/>
          <w:numId w:val="0"/>
        </w:numPr>
        <w:spacing w:after="0"/>
        <w:ind w:left="360"/>
        <w:rPr>
          <w:b w:val="0"/>
          <w:bCs/>
        </w:rPr>
      </w:pPr>
      <w:r w:rsidRPr="008239BF">
        <w:rPr>
          <w:b w:val="0"/>
          <w:bCs/>
        </w:rPr>
        <w:t>•</w:t>
      </w:r>
      <w:r w:rsidRPr="008239BF">
        <w:rPr>
          <w:b w:val="0"/>
          <w:bCs/>
        </w:rPr>
        <w:tab/>
        <w:t>Address feedback from October FSSTF</w:t>
      </w:r>
    </w:p>
    <w:p w:rsidR="00290141" w:rsidRDefault="00290141" w:rsidP="00290141">
      <w:pPr>
        <w:pStyle w:val="ListSubhead1"/>
        <w:numPr>
          <w:ilvl w:val="0"/>
          <w:numId w:val="0"/>
        </w:numPr>
        <w:spacing w:after="0"/>
        <w:ind w:left="360"/>
        <w:rPr>
          <w:b w:val="0"/>
          <w:bCs/>
        </w:rPr>
      </w:pPr>
    </w:p>
    <w:p w:rsidR="00E86F7B" w:rsidRPr="00F17463" w:rsidRDefault="008239BF" w:rsidP="00E86F7B">
      <w:pPr>
        <w:pStyle w:val="ListSubhead1"/>
      </w:pPr>
      <w:r>
        <w:rPr>
          <w:b w:val="0"/>
          <w:u w:val="single"/>
        </w:rPr>
        <w:t>Phase 2 Summary</w:t>
      </w:r>
      <w:r w:rsidR="00E86F7B">
        <w:rPr>
          <w:b w:val="0"/>
          <w:u w:val="single"/>
        </w:rPr>
        <w:t xml:space="preserve"> (1</w:t>
      </w:r>
      <w:r w:rsidR="00290141">
        <w:rPr>
          <w:b w:val="0"/>
          <w:u w:val="single"/>
        </w:rPr>
        <w:t>1</w:t>
      </w:r>
      <w:r w:rsidR="00E86F7B">
        <w:rPr>
          <w:b w:val="0"/>
          <w:u w:val="single"/>
        </w:rPr>
        <w:t>:00-</w:t>
      </w:r>
      <w:r w:rsidR="00290141">
        <w:rPr>
          <w:b w:val="0"/>
          <w:u w:val="single"/>
        </w:rPr>
        <w:t>1</w:t>
      </w:r>
      <w:r w:rsidR="00E86F7B">
        <w:rPr>
          <w:b w:val="0"/>
          <w:u w:val="single"/>
        </w:rPr>
        <w:t>2:00)</w:t>
      </w:r>
    </w:p>
    <w:p w:rsidR="00E86F7B" w:rsidRDefault="00E86F7B" w:rsidP="00E86F7B">
      <w:pPr>
        <w:pStyle w:val="ListSubhead1"/>
        <w:numPr>
          <w:ilvl w:val="0"/>
          <w:numId w:val="0"/>
        </w:numPr>
        <w:ind w:left="360"/>
        <w:rPr>
          <w:b w:val="0"/>
        </w:rPr>
      </w:pPr>
      <w:r>
        <w:rPr>
          <w:b w:val="0"/>
        </w:rPr>
        <w:t xml:space="preserve">Mr. Timothy Horger will </w:t>
      </w:r>
      <w:r w:rsidR="00F96A66">
        <w:rPr>
          <w:b w:val="0"/>
        </w:rPr>
        <w:t>provide a summary of Phase 2 analysis</w:t>
      </w:r>
      <w:r w:rsidR="008239BF">
        <w:rPr>
          <w:b w:val="0"/>
        </w:rPr>
        <w:t xml:space="preserve"> and solicit feedback from stakeholders on potential paths forward.  </w:t>
      </w:r>
    </w:p>
    <w:p w:rsidR="00290141" w:rsidRPr="00D04A7D" w:rsidRDefault="00290141" w:rsidP="00290141">
      <w:pPr>
        <w:pStyle w:val="ListSubhead1"/>
        <w:numPr>
          <w:ilvl w:val="0"/>
          <w:numId w:val="0"/>
        </w:numPr>
        <w:ind w:left="360" w:hanging="360"/>
        <w:rPr>
          <w:bCs/>
        </w:rPr>
      </w:pPr>
      <w:r>
        <w:rPr>
          <w:bCs/>
        </w:rPr>
        <w:t>Lunch 12:00-1</w:t>
      </w:r>
      <w:r w:rsidR="00DD6876">
        <w:rPr>
          <w:bCs/>
        </w:rPr>
        <w:t>2</w:t>
      </w:r>
      <w:r>
        <w:rPr>
          <w:bCs/>
        </w:rPr>
        <w:t>:</w:t>
      </w:r>
      <w:r w:rsidR="00DD6876">
        <w:rPr>
          <w:bCs/>
        </w:rPr>
        <w:t>3</w:t>
      </w:r>
      <w:r>
        <w:rPr>
          <w:bCs/>
        </w:rPr>
        <w:t>0</w:t>
      </w:r>
    </w:p>
    <w:p w:rsidR="00290141" w:rsidRPr="00F17463" w:rsidRDefault="008239BF" w:rsidP="00290141">
      <w:pPr>
        <w:pStyle w:val="ListSubhead1"/>
      </w:pPr>
      <w:r>
        <w:rPr>
          <w:b w:val="0"/>
          <w:u w:val="single"/>
        </w:rPr>
        <w:t xml:space="preserve">Poll Questions- Final Review </w:t>
      </w:r>
      <w:r w:rsidR="00DF608C">
        <w:rPr>
          <w:b w:val="0"/>
          <w:u w:val="single"/>
        </w:rPr>
        <w:t>(1</w:t>
      </w:r>
      <w:r w:rsidR="00DD6876">
        <w:rPr>
          <w:b w:val="0"/>
          <w:u w:val="single"/>
        </w:rPr>
        <w:t>2</w:t>
      </w:r>
      <w:r w:rsidR="00DF608C">
        <w:rPr>
          <w:b w:val="0"/>
          <w:u w:val="single"/>
        </w:rPr>
        <w:t>:</w:t>
      </w:r>
      <w:r w:rsidR="00DD6876">
        <w:rPr>
          <w:b w:val="0"/>
          <w:u w:val="single"/>
        </w:rPr>
        <w:t>3</w:t>
      </w:r>
      <w:r w:rsidR="00DF608C">
        <w:rPr>
          <w:b w:val="0"/>
          <w:u w:val="single"/>
        </w:rPr>
        <w:t>0-</w:t>
      </w:r>
      <w:r w:rsidR="00DD6876">
        <w:rPr>
          <w:b w:val="0"/>
          <w:u w:val="single"/>
        </w:rPr>
        <w:t>2</w:t>
      </w:r>
      <w:r w:rsidR="00290141">
        <w:rPr>
          <w:b w:val="0"/>
          <w:u w:val="single"/>
        </w:rPr>
        <w:t>:00)</w:t>
      </w:r>
    </w:p>
    <w:p w:rsidR="00290141" w:rsidRDefault="00290141" w:rsidP="00290141">
      <w:pPr>
        <w:pStyle w:val="ListSubhead1"/>
        <w:numPr>
          <w:ilvl w:val="0"/>
          <w:numId w:val="0"/>
        </w:numPr>
        <w:ind w:left="360"/>
        <w:rPr>
          <w:b w:val="0"/>
        </w:rPr>
      </w:pPr>
      <w:r>
        <w:rPr>
          <w:b w:val="0"/>
        </w:rPr>
        <w:t xml:space="preserve">Mr. Timothy Horger will </w:t>
      </w:r>
      <w:r w:rsidR="008239BF">
        <w:rPr>
          <w:b w:val="0"/>
        </w:rPr>
        <w:t xml:space="preserve">review the most recent version of the poll questions and </w:t>
      </w:r>
      <w:r>
        <w:rPr>
          <w:b w:val="0"/>
        </w:rPr>
        <w:t xml:space="preserve">solicit feedback from Stakeholders on </w:t>
      </w:r>
      <w:r w:rsidR="008239BF">
        <w:rPr>
          <w:b w:val="0"/>
        </w:rPr>
        <w:t xml:space="preserve">any final feedback prior to issuing the poll on </w:t>
      </w:r>
      <w:r>
        <w:rPr>
          <w:b w:val="0"/>
        </w:rPr>
        <w:t xml:space="preserve">Fuel Security.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2"/>
        <w:gridCol w:w="3125"/>
      </w:tblGrid>
      <w:tr w:rsidR="00BB531B" w:rsidTr="008239BF">
        <w:tc>
          <w:tcPr>
            <w:tcW w:w="9360" w:type="dxa"/>
            <w:gridSpan w:val="3"/>
          </w:tcPr>
          <w:p w:rsidR="00BB531B" w:rsidRDefault="00606F11" w:rsidP="007C2954">
            <w:pPr>
              <w:pStyle w:val="PrimaryHeading"/>
            </w:pPr>
            <w:r>
              <w:t>Future Meeting Dates</w:t>
            </w:r>
          </w:p>
        </w:tc>
      </w:tr>
      <w:tr w:rsidR="00E86F7B" w:rsidTr="008239BF">
        <w:tc>
          <w:tcPr>
            <w:tcW w:w="3123" w:type="dxa"/>
            <w:vAlign w:val="center"/>
          </w:tcPr>
          <w:p w:rsidR="00E86F7B" w:rsidRDefault="00E86F7B" w:rsidP="00E86F7B">
            <w:pPr>
              <w:pStyle w:val="AttendeesList"/>
            </w:pPr>
            <w:r>
              <w:t>December 16, 2019</w:t>
            </w:r>
          </w:p>
        </w:tc>
        <w:tc>
          <w:tcPr>
            <w:tcW w:w="3112" w:type="dxa"/>
          </w:tcPr>
          <w:p w:rsidR="00E86F7B" w:rsidRDefault="00E86F7B" w:rsidP="00E86F7B">
            <w:pPr>
              <w:rPr>
                <w:rFonts w:ascii="Arial Narrow" w:eastAsia="Times New Roman" w:hAnsi="Arial Narrow" w:cs="Times New Roman"/>
                <w:sz w:val="18"/>
                <w:szCs w:val="16"/>
              </w:rPr>
            </w:pPr>
            <w:r>
              <w:rPr>
                <w:rFonts w:ascii="Arial Narrow" w:eastAsia="Times New Roman" w:hAnsi="Arial Narrow" w:cs="Times New Roman"/>
                <w:sz w:val="18"/>
                <w:szCs w:val="16"/>
              </w:rPr>
              <w:t>1:00 p.m</w:t>
            </w:r>
            <w:r w:rsidRPr="00A6605B">
              <w:rPr>
                <w:rFonts w:ascii="Arial Narrow" w:eastAsia="Times New Roman" w:hAnsi="Arial Narrow" w:cs="Times New Roman"/>
                <w:sz w:val="18"/>
                <w:szCs w:val="16"/>
              </w:rPr>
              <w:t xml:space="preserve">.- </w:t>
            </w:r>
            <w:r>
              <w:rPr>
                <w:rFonts w:ascii="Arial Narrow" w:eastAsia="Times New Roman" w:hAnsi="Arial Narrow" w:cs="Times New Roman"/>
                <w:sz w:val="18"/>
                <w:szCs w:val="16"/>
              </w:rPr>
              <w:t>4:00 p.m.</w:t>
            </w:r>
          </w:p>
        </w:tc>
        <w:tc>
          <w:tcPr>
            <w:tcW w:w="3125" w:type="dxa"/>
            <w:vAlign w:val="center"/>
          </w:tcPr>
          <w:p w:rsidR="00E86F7B" w:rsidRPr="00B62597" w:rsidRDefault="00E86F7B" w:rsidP="00E86F7B">
            <w:pPr>
              <w:pStyle w:val="AttendeesList"/>
            </w:pPr>
            <w:r>
              <w:t>PJM Conference &amp; Training Center/ WebEx</w:t>
            </w:r>
          </w:p>
        </w:tc>
      </w:tr>
      <w:tr w:rsidR="00712CAA" w:rsidTr="008239BF">
        <w:tc>
          <w:tcPr>
            <w:tcW w:w="3123" w:type="dxa"/>
            <w:vAlign w:val="center"/>
          </w:tcPr>
          <w:p w:rsidR="00712CAA" w:rsidRPr="00B62597" w:rsidRDefault="00712CAA" w:rsidP="00BB531B">
            <w:pPr>
              <w:pStyle w:val="AttendeesList"/>
            </w:pPr>
          </w:p>
        </w:tc>
        <w:tc>
          <w:tcPr>
            <w:tcW w:w="3112" w:type="dxa"/>
            <w:vAlign w:val="center"/>
          </w:tcPr>
          <w:p w:rsidR="00712CAA" w:rsidRDefault="00712CAA" w:rsidP="00BB531B">
            <w:pPr>
              <w:pStyle w:val="AttendeesList"/>
            </w:pPr>
          </w:p>
        </w:tc>
        <w:tc>
          <w:tcPr>
            <w:tcW w:w="3125" w:type="dxa"/>
            <w:vAlign w:val="center"/>
          </w:tcPr>
          <w:p w:rsidR="00712CAA" w:rsidRDefault="00712CAA" w:rsidP="00BB531B">
            <w:pPr>
              <w:pStyle w:val="AttendeesList"/>
            </w:pPr>
          </w:p>
        </w:tc>
      </w:tr>
    </w:tbl>
    <w:p w:rsidR="004E5219" w:rsidRDefault="004E5219" w:rsidP="00337321">
      <w:pPr>
        <w:pStyle w:val="Author"/>
      </w:pPr>
    </w:p>
    <w:p w:rsidR="004E5219" w:rsidRDefault="004E5219" w:rsidP="00337321">
      <w:pPr>
        <w:pStyle w:val="Author"/>
      </w:pPr>
    </w:p>
    <w:p w:rsidR="004E5219" w:rsidRDefault="004E5219" w:rsidP="00337321">
      <w:pPr>
        <w:pStyle w:val="Author"/>
      </w:pPr>
    </w:p>
    <w:p w:rsidR="00B62597" w:rsidRDefault="00882652" w:rsidP="00337321">
      <w:pPr>
        <w:pStyle w:val="Author"/>
      </w:pPr>
      <w:bookmarkStart w:id="2" w:name="_GoBack"/>
      <w:bookmarkEnd w:id="2"/>
      <w:r>
        <w:lastRenderedPageBreak/>
        <w:t xml:space="preserve">Author: </w:t>
      </w:r>
      <w:r w:rsidR="00E86F7B">
        <w:t>Melissa Pilong</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57441E" w:rsidRPr="009C15C4" w:rsidRDefault="00027F49" w:rsidP="009C15C4">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12700</wp:posOffset>
                </wp:positionH>
                <wp:positionV relativeFrom="paragraph">
                  <wp:posOffset>523875</wp:posOffset>
                </wp:positionV>
                <wp:extent cx="5943600" cy="4826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4826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1pt;margin-top:41.25pt;width:468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007" w:rsidRDefault="00C80007" w:rsidP="00B62597">
      <w:pPr>
        <w:spacing w:after="0" w:line="240" w:lineRule="auto"/>
      </w:pPr>
      <w:r>
        <w:separator/>
      </w:r>
    </w:p>
  </w:endnote>
  <w:endnote w:type="continuationSeparator" w:id="0">
    <w:p w:rsidR="00C80007" w:rsidRDefault="00C8000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E5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E5219">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EB91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007" w:rsidRDefault="00C80007" w:rsidP="00B62597">
      <w:pPr>
        <w:spacing w:after="0" w:line="240" w:lineRule="auto"/>
      </w:pPr>
      <w:r>
        <w:separator/>
      </w:r>
    </w:p>
  </w:footnote>
  <w:footnote w:type="continuationSeparator" w:id="0">
    <w:p w:rsidR="00C80007" w:rsidRDefault="00C8000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4E5219">
    <w:pPr>
      <w:rPr>
        <w:sz w:val="16"/>
      </w:rPr>
    </w:pPr>
  </w:p>
  <w:p w:rsidR="003C17E2" w:rsidRDefault="004E5219">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F5CD1"/>
    <w:multiLevelType w:val="hybridMultilevel"/>
    <w:tmpl w:val="62DC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11C95"/>
    <w:multiLevelType w:val="hybridMultilevel"/>
    <w:tmpl w:val="5CF49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5"/>
  </w:num>
  <w:num w:numId="12">
    <w:abstractNumId w:val="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7B"/>
    <w:rsid w:val="00010057"/>
    <w:rsid w:val="00027F49"/>
    <w:rsid w:val="000333FF"/>
    <w:rsid w:val="0003365A"/>
    <w:rsid w:val="00073356"/>
    <w:rsid w:val="00092135"/>
    <w:rsid w:val="000B671A"/>
    <w:rsid w:val="001678E8"/>
    <w:rsid w:val="001B2242"/>
    <w:rsid w:val="001C0CC0"/>
    <w:rsid w:val="001D3B68"/>
    <w:rsid w:val="002113BD"/>
    <w:rsid w:val="00290141"/>
    <w:rsid w:val="002B2F98"/>
    <w:rsid w:val="002C3066"/>
    <w:rsid w:val="002C6057"/>
    <w:rsid w:val="00305238"/>
    <w:rsid w:val="0031075D"/>
    <w:rsid w:val="003251CE"/>
    <w:rsid w:val="00337321"/>
    <w:rsid w:val="003B55E1"/>
    <w:rsid w:val="003D7E5C"/>
    <w:rsid w:val="003E7A73"/>
    <w:rsid w:val="00491490"/>
    <w:rsid w:val="00494494"/>
    <w:rsid w:val="004969FA"/>
    <w:rsid w:val="004E5219"/>
    <w:rsid w:val="005124BF"/>
    <w:rsid w:val="00527104"/>
    <w:rsid w:val="00564DEE"/>
    <w:rsid w:val="0057441E"/>
    <w:rsid w:val="005D6D05"/>
    <w:rsid w:val="00602967"/>
    <w:rsid w:val="00606F11"/>
    <w:rsid w:val="00613F12"/>
    <w:rsid w:val="00712CAA"/>
    <w:rsid w:val="00716A8B"/>
    <w:rsid w:val="00744A45"/>
    <w:rsid w:val="00754C6D"/>
    <w:rsid w:val="00755096"/>
    <w:rsid w:val="007A34A3"/>
    <w:rsid w:val="007C2954"/>
    <w:rsid w:val="007D4F70"/>
    <w:rsid w:val="007E7CAB"/>
    <w:rsid w:val="007F1780"/>
    <w:rsid w:val="008239BF"/>
    <w:rsid w:val="00837B12"/>
    <w:rsid w:val="00841282"/>
    <w:rsid w:val="00882652"/>
    <w:rsid w:val="00917386"/>
    <w:rsid w:val="00991528"/>
    <w:rsid w:val="009A5430"/>
    <w:rsid w:val="009C15C4"/>
    <w:rsid w:val="009F53F9"/>
    <w:rsid w:val="00A05391"/>
    <w:rsid w:val="00A317A9"/>
    <w:rsid w:val="00A41149"/>
    <w:rsid w:val="00B16D95"/>
    <w:rsid w:val="00B20316"/>
    <w:rsid w:val="00B34E3C"/>
    <w:rsid w:val="00B62597"/>
    <w:rsid w:val="00BA6146"/>
    <w:rsid w:val="00BB531B"/>
    <w:rsid w:val="00BF331B"/>
    <w:rsid w:val="00C439EC"/>
    <w:rsid w:val="00C5307B"/>
    <w:rsid w:val="00C72168"/>
    <w:rsid w:val="00C757F4"/>
    <w:rsid w:val="00C80007"/>
    <w:rsid w:val="00CA49B9"/>
    <w:rsid w:val="00CB19DE"/>
    <w:rsid w:val="00CB475B"/>
    <w:rsid w:val="00CC1B47"/>
    <w:rsid w:val="00D136EA"/>
    <w:rsid w:val="00D251ED"/>
    <w:rsid w:val="00D95949"/>
    <w:rsid w:val="00DB29E9"/>
    <w:rsid w:val="00DD6876"/>
    <w:rsid w:val="00DE34CF"/>
    <w:rsid w:val="00DF608C"/>
    <w:rsid w:val="00E32B6B"/>
    <w:rsid w:val="00E55E84"/>
    <w:rsid w:val="00E86F7B"/>
    <w:rsid w:val="00EB68B0"/>
    <w:rsid w:val="00EC18DB"/>
    <w:rsid w:val="00F028BF"/>
    <w:rsid w:val="00F171A6"/>
    <w:rsid w:val="00F4190F"/>
    <w:rsid w:val="00F72C8A"/>
    <w:rsid w:val="00F96A66"/>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EEA515"/>
  <w15:docId w15:val="{DC6883E8-C3F2-4AE5-A6BD-7FD4F369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lonm\Downloads\PJM%20agenda-and-minutes-non-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agenda-and-minutes-non-operator-assisted-call-version.docx.dotx</Template>
  <TotalTime>18</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Pilong, Melissa</cp:lastModifiedBy>
  <cp:revision>4</cp:revision>
  <cp:lastPrinted>2015-02-05T19:57:00Z</cp:lastPrinted>
  <dcterms:created xsi:type="dcterms:W3CDTF">2019-11-14T20:29:00Z</dcterms:created>
  <dcterms:modified xsi:type="dcterms:W3CDTF">2019-11-19T13:27:00Z</dcterms:modified>
</cp:coreProperties>
</file>