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rsidRPr="00A70CDF">
        <w:t>Resource Adequacy Senior Task Force</w:t>
      </w:r>
      <w:r w:rsidR="00E92D8B">
        <w:t xml:space="preserve"> – Pre-CIFP Meeting</w:t>
      </w:r>
    </w:p>
    <w:p w:rsidR="00B62597" w:rsidRPr="00B62597" w:rsidP="00755096">
      <w:pPr>
        <w:pStyle w:val="MeetingDetails"/>
      </w:pPr>
      <w:r>
        <w:t>PJM Conference and Training Center</w:t>
      </w:r>
      <w:r w:rsidR="00A70CDF">
        <w:t xml:space="preserve"> </w:t>
      </w:r>
    </w:p>
    <w:p w:rsidR="00B62597" w:rsidRPr="00B62597" w:rsidP="00755096">
      <w:pPr>
        <w:pStyle w:val="MeetingDetails"/>
      </w:pPr>
      <w:r>
        <w:t>March 1</w:t>
      </w:r>
      <w:r w:rsidR="004945AF">
        <w:t>5</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rsidR="00FF7214">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64903">
        <w:t>9</w:t>
      </w:r>
      <w:r w:rsidR="00A70CDF">
        <w:t>:00-9:</w:t>
      </w:r>
      <w:r w:rsidR="00FF60E0">
        <w:t>20</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RPr="00A70CDF" w:rsidP="00A70CDF">
      <w:pPr>
        <w:pStyle w:val="SecondaryHeading-Numbered"/>
        <w:numPr>
          <w:ilvl w:val="0"/>
          <w:numId w:val="0"/>
        </w:numPr>
        <w:ind w:left="360"/>
      </w:pPr>
      <w:r w:rsidRPr="00A70CDF">
        <w:t xml:space="preserve">The task force will be asked to approve the Draft Minutes for the RASTF meeting on </w:t>
      </w:r>
      <w:r w:rsidR="00BC6E51">
        <w:t xml:space="preserve">February </w:t>
      </w:r>
      <w:r w:rsidR="00FC2520">
        <w:t>28</w:t>
      </w:r>
      <w:r w:rsidRPr="00A70CDF">
        <w:t>, 202</w:t>
      </w:r>
      <w:r w:rsidR="00B55B0F">
        <w:t>3</w:t>
      </w:r>
      <w:r w:rsidR="003550B4">
        <w:t>.</w:t>
      </w:r>
    </w:p>
    <w:p w:rsidR="00A70CDF" w:rsidRPr="000C56A0" w:rsidP="00A70CDF">
      <w:pPr>
        <w:pStyle w:val="SecondaryHeading-Numbered"/>
        <w:numPr>
          <w:ilvl w:val="0"/>
          <w:numId w:val="0"/>
        </w:numPr>
        <w:ind w:left="360"/>
        <w:rPr>
          <w:b w:val="0"/>
        </w:rPr>
      </w:pPr>
      <w:r w:rsidRPr="000C56A0">
        <w:rPr>
          <w:b w:val="0"/>
        </w:rPr>
        <w:t>Dave Anders will provide a brief update on activities of Clean Attribute Procurement Senior Task Force and Load Analysis Subcommittee.</w:t>
      </w:r>
    </w:p>
    <w:p w:rsidR="004945AF" w:rsidRPr="004945AF" w:rsidP="004945AF">
      <w:pPr>
        <w:pStyle w:val="PrimaryHeading"/>
      </w:pPr>
      <w:r>
        <w:t xml:space="preserve">CIFP – </w:t>
      </w:r>
      <w:r w:rsidR="008B1749">
        <w:t>Resource Adequacy</w:t>
      </w:r>
      <w:r>
        <w:t xml:space="preserve"> Stage One Documents</w:t>
      </w:r>
      <w:r w:rsidR="000E21AD">
        <w:t xml:space="preserve"> (9:20-</w:t>
      </w:r>
      <w:r w:rsidR="00765475">
        <w:t>12</w:t>
      </w:r>
      <w:r w:rsidR="000E21AD">
        <w:t>:</w:t>
      </w:r>
      <w:r w:rsidR="00765475">
        <w:t>00</w:t>
      </w:r>
      <w:r w:rsidRPr="00DB29E9" w:rsidR="000E21AD">
        <w:t>)</w:t>
      </w:r>
    </w:p>
    <w:p w:rsidR="004945AF" w:rsidRPr="004945AF" w:rsidP="00FF60E0">
      <w:pPr>
        <w:pStyle w:val="SecondaryHeading-Numbered"/>
        <w:rPr>
          <w:b w:val="0"/>
          <w:i/>
        </w:rPr>
      </w:pPr>
      <w:r>
        <w:rPr>
          <w:b w:val="0"/>
        </w:rPr>
        <w:t xml:space="preserve">Dave Anders, </w:t>
      </w:r>
      <w:r>
        <w:rPr>
          <w:b w:val="0"/>
        </w:rPr>
        <w:t xml:space="preserve">PJM, </w:t>
      </w:r>
      <w:r>
        <w:rPr>
          <w:b w:val="0"/>
        </w:rPr>
        <w:t>will lead a discussion around</w:t>
      </w:r>
      <w:r>
        <w:rPr>
          <w:b w:val="0"/>
        </w:rPr>
        <w:t xml:space="preserve"> potential Auction Schedule changes with regards to </w:t>
      </w:r>
      <w:r w:rsidR="00C63E50">
        <w:rPr>
          <w:b w:val="0"/>
        </w:rPr>
        <w:t>Critical Issue Fast Path (</w:t>
      </w:r>
      <w:r>
        <w:rPr>
          <w:b w:val="0"/>
        </w:rPr>
        <w:t>CIFP</w:t>
      </w:r>
      <w:r w:rsidR="00C63E50">
        <w:rPr>
          <w:b w:val="0"/>
        </w:rPr>
        <w:t>)</w:t>
      </w:r>
      <w:r>
        <w:rPr>
          <w:b w:val="0"/>
        </w:rPr>
        <w:t xml:space="preserve"> and solicit stakeholder feedback.</w:t>
      </w:r>
    </w:p>
    <w:p w:rsidR="00C547F8" w:rsidRPr="00C547F8" w:rsidP="00FF60E0">
      <w:pPr>
        <w:pStyle w:val="SecondaryHeading-Numbered"/>
        <w:rPr>
          <w:b w:val="0"/>
          <w:i/>
        </w:rPr>
      </w:pPr>
      <w:r>
        <w:rPr>
          <w:b w:val="0"/>
        </w:rPr>
        <w:t>Dave Anders, PJM, will present the draft Problem Statement</w:t>
      </w:r>
      <w:r w:rsidR="00E92D8B">
        <w:rPr>
          <w:b w:val="0"/>
        </w:rPr>
        <w:t>.</w:t>
      </w:r>
      <w:r>
        <w:rPr>
          <w:b w:val="0"/>
        </w:rPr>
        <w:t xml:space="preserve"> </w:t>
      </w:r>
    </w:p>
    <w:p w:rsidR="004945AF" w:rsidRPr="004945AF" w:rsidP="00FF60E0">
      <w:pPr>
        <w:pStyle w:val="SecondaryHeading-Numbered"/>
        <w:rPr>
          <w:b w:val="0"/>
          <w:i/>
        </w:rPr>
      </w:pPr>
      <w:r>
        <w:rPr>
          <w:b w:val="0"/>
        </w:rPr>
        <w:t xml:space="preserve">Dave Anders, PJM, will present the draft </w:t>
      </w:r>
      <w:r>
        <w:rPr>
          <w:b w:val="0"/>
        </w:rPr>
        <w:t>Issue Charge for CIFP.</w:t>
      </w:r>
    </w:p>
    <w:p w:rsidR="000E21AD" w:rsidRPr="00C547F8" w:rsidP="00FF60E0">
      <w:pPr>
        <w:pStyle w:val="SecondaryHeading-Numbered"/>
        <w:rPr>
          <w:b w:val="0"/>
          <w:i/>
        </w:rPr>
      </w:pPr>
      <w:r>
        <w:rPr>
          <w:b w:val="0"/>
        </w:rPr>
        <w:t>PJM</w:t>
      </w:r>
      <w:r w:rsidR="00E92D8B">
        <w:rPr>
          <w:b w:val="0"/>
        </w:rPr>
        <w:t xml:space="preserve"> representatives</w:t>
      </w:r>
      <w:r>
        <w:rPr>
          <w:b w:val="0"/>
        </w:rPr>
        <w:t xml:space="preserve"> will discuss PJM’s draft </w:t>
      </w:r>
      <w:r w:rsidR="00E92D8B">
        <w:rPr>
          <w:b w:val="0"/>
        </w:rPr>
        <w:t>initial</w:t>
      </w:r>
      <w:r>
        <w:rPr>
          <w:b w:val="0"/>
        </w:rPr>
        <w:t xml:space="preserve"> propos</w:t>
      </w:r>
      <w:r w:rsidR="00C547F8">
        <w:rPr>
          <w:b w:val="0"/>
        </w:rPr>
        <w:t xml:space="preserve">al. </w:t>
      </w:r>
    </w:p>
    <w:p w:rsidR="00C547F8" w:rsidRPr="00C547F8" w:rsidP="00C547F8">
      <w:pPr>
        <w:pStyle w:val="SecondaryHeading-Numbered"/>
        <w:numPr>
          <w:ilvl w:val="0"/>
          <w:numId w:val="0"/>
        </w:numPr>
        <w:rPr>
          <w:b w:val="0"/>
          <w:i/>
        </w:rPr>
      </w:pPr>
      <w:r w:rsidRPr="00C547F8">
        <w:rPr>
          <w:b w:val="0"/>
          <w:i/>
        </w:rPr>
        <w:t xml:space="preserve">A lunch break will be </w:t>
      </w:r>
      <w:r w:rsidR="00765475">
        <w:rPr>
          <w:b w:val="0"/>
          <w:i/>
        </w:rPr>
        <w:t>at Noon</w:t>
      </w:r>
    </w:p>
    <w:p w:rsidR="000E21AD" w:rsidP="000E21AD">
      <w:pPr>
        <w:pStyle w:val="PrimaryHeading"/>
      </w:pPr>
      <w:r>
        <w:t xml:space="preserve">Additional </w:t>
      </w:r>
      <w:r>
        <w:t xml:space="preserve">Agenda Items </w:t>
      </w:r>
      <w:r w:rsidR="00765475">
        <w:t>(1:00-3:50)</w:t>
      </w:r>
    </w:p>
    <w:p w:rsidR="00BB3D53" w:rsidP="000E21AD">
      <w:pPr>
        <w:pStyle w:val="SecondaryHeading-Numbered"/>
        <w:rPr>
          <w:b w:val="0"/>
        </w:rPr>
      </w:pPr>
      <w:r>
        <w:rPr>
          <w:b w:val="0"/>
        </w:rPr>
        <w:t>T</w:t>
      </w:r>
      <w:r w:rsidR="009C6B60">
        <w:rPr>
          <w:b w:val="0"/>
        </w:rPr>
        <w:t xml:space="preserve">he following </w:t>
      </w:r>
      <w:r>
        <w:rPr>
          <w:b w:val="0"/>
        </w:rPr>
        <w:t>Stakeholder</w:t>
      </w:r>
      <w:r w:rsidR="009C6B60">
        <w:rPr>
          <w:b w:val="0"/>
        </w:rPr>
        <w:t xml:space="preserve"> presentations will be made</w:t>
      </w:r>
      <w:r w:rsidR="00CF2496">
        <w:rPr>
          <w:b w:val="0"/>
        </w:rPr>
        <w:t>:</w:t>
      </w:r>
      <w:r w:rsidR="009C6B60">
        <w:rPr>
          <w:b w:val="0"/>
        </w:rPr>
        <w:t xml:space="preserve"> </w:t>
      </w:r>
    </w:p>
    <w:p w:rsidR="006F5854" w:rsidP="006F5854">
      <w:pPr>
        <w:pStyle w:val="SecondaryHeading-Numbered"/>
        <w:numPr>
          <w:ilvl w:val="1"/>
          <w:numId w:val="11"/>
        </w:numPr>
        <w:rPr>
          <w:b w:val="0"/>
        </w:rPr>
      </w:pPr>
      <w:r>
        <w:rPr>
          <w:b w:val="0"/>
        </w:rPr>
        <w:t>Joe Bowring, IMM</w:t>
      </w:r>
    </w:p>
    <w:p w:rsidR="006F5854" w:rsidP="006F5854">
      <w:pPr>
        <w:pStyle w:val="SecondaryHeading-Numbered"/>
        <w:numPr>
          <w:ilvl w:val="1"/>
          <w:numId w:val="11"/>
        </w:numPr>
        <w:rPr>
          <w:b w:val="0"/>
        </w:rPr>
      </w:pPr>
      <w:r>
        <w:rPr>
          <w:b w:val="0"/>
        </w:rPr>
        <w:t xml:space="preserve">Paul </w:t>
      </w:r>
      <w:r>
        <w:rPr>
          <w:b w:val="0"/>
        </w:rPr>
        <w:t>Sotkiewicz</w:t>
      </w:r>
      <w:r>
        <w:rPr>
          <w:b w:val="0"/>
        </w:rPr>
        <w:t xml:space="preserve">, </w:t>
      </w:r>
      <w:r>
        <w:rPr>
          <w:b w:val="0"/>
        </w:rPr>
        <w:t>ECubed</w:t>
      </w:r>
    </w:p>
    <w:p w:rsidR="009C6B60" w:rsidRPr="009C6B60" w:rsidP="009C6B60">
      <w:pPr>
        <w:pStyle w:val="SecondaryHeading-Numbered"/>
        <w:numPr>
          <w:ilvl w:val="1"/>
          <w:numId w:val="11"/>
        </w:numPr>
        <w:rPr>
          <w:b w:val="0"/>
        </w:rPr>
      </w:pPr>
      <w:r>
        <w:rPr>
          <w:b w:val="0"/>
        </w:rPr>
        <w:t>Brian Kauf</w:t>
      </w:r>
      <w:r w:rsidR="00C21C8B">
        <w:rPr>
          <w:b w:val="0"/>
        </w:rPr>
        <w:t>f</w:t>
      </w:r>
      <w:bookmarkStart w:id="2" w:name="_GoBack"/>
      <w:bookmarkEnd w:id="2"/>
      <w:r>
        <w:rPr>
          <w:b w:val="0"/>
        </w:rPr>
        <w:t>man, Enel North America</w:t>
      </w:r>
    </w:p>
    <w:p w:rsidR="006F5854" w:rsidP="006F5854">
      <w:pPr>
        <w:pStyle w:val="SecondaryHeading-Numbered"/>
        <w:numPr>
          <w:ilvl w:val="1"/>
          <w:numId w:val="11"/>
        </w:numPr>
        <w:rPr>
          <w:b w:val="0"/>
        </w:rPr>
      </w:pPr>
      <w:r>
        <w:rPr>
          <w:b w:val="0"/>
        </w:rPr>
        <w:t xml:space="preserve">Denise </w:t>
      </w:r>
      <w:r w:rsidR="00C21C8B">
        <w:rPr>
          <w:b w:val="0"/>
        </w:rPr>
        <w:t xml:space="preserve">Foster </w:t>
      </w:r>
      <w:r>
        <w:rPr>
          <w:b w:val="0"/>
        </w:rPr>
        <w:t>Cronin, EKPC</w:t>
      </w:r>
    </w:p>
    <w:p w:rsidR="00EC4089" w:rsidRPr="000E21AD" w:rsidP="00EC4089">
      <w:pPr>
        <w:pStyle w:val="PrimaryHeading"/>
      </w:pPr>
      <w:r>
        <w:t>Next Steps (3:50-</w:t>
      </w:r>
      <w:r w:rsidR="00FF7214">
        <w:t>4</w:t>
      </w:r>
      <w:r>
        <w:t>:00)</w:t>
      </w:r>
    </w:p>
    <w:p w:rsidR="00EC4089" w:rsidRPr="00EC4089" w:rsidP="00EC4089">
      <w:pPr>
        <w:pStyle w:val="SecondaryHeading-Numbered"/>
        <w:rPr>
          <w:b w:val="0"/>
        </w:rPr>
      </w:pPr>
      <w:r>
        <w:rPr>
          <w:b w:val="0"/>
        </w:rPr>
        <w:t>Dave Anders, PJM will discuss next steps.</w:t>
      </w:r>
    </w:p>
    <w:p w:rsidR="00CF2496" w:rsidP="00CF2496">
      <w:pPr>
        <w:pStyle w:val="PrimaryHeading"/>
      </w:pPr>
      <w:r>
        <w:t>Future Agenda Items</w:t>
      </w:r>
    </w:p>
    <w:p w:rsidR="000E21AD" w:rsidP="000E21AD">
      <w:pPr>
        <w:pStyle w:val="SecondaryHeading-Numbered"/>
        <w:rPr>
          <w:b w:val="0"/>
        </w:rPr>
      </w:pPr>
      <w:r w:rsidRPr="000E21AD">
        <w:rPr>
          <w:b w:val="0"/>
        </w:rPr>
        <w:t>Walter Graf, PJM, will present on the Role of Performance Incentives. (Continued from February 14, 2023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07F18">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E05022" w:rsidRPr="00E05022" w:rsidP="007156FD">
            <w:pPr>
              <w:pStyle w:val="DisclaimerHeading"/>
              <w:spacing w:before="40" w:after="40" w:line="220" w:lineRule="exact"/>
              <w:rPr>
                <w:b w:val="0"/>
                <w:i w:val="0"/>
                <w:color w:val="auto"/>
                <w:sz w:val="18"/>
                <w:szCs w:val="18"/>
              </w:rPr>
            </w:pPr>
            <w:r>
              <w:rPr>
                <w:b w:val="0"/>
                <w:i w:val="0"/>
                <w:color w:val="auto"/>
                <w:sz w:val="18"/>
                <w:szCs w:val="18"/>
              </w:rPr>
              <w:t>March</w:t>
            </w:r>
            <w:r w:rsidRPr="00E05022">
              <w:rPr>
                <w:b w:val="0"/>
                <w:i w:val="0"/>
                <w:color w:val="auto"/>
                <w:sz w:val="18"/>
                <w:szCs w:val="18"/>
              </w:rPr>
              <w:t xml:space="preserve"> 2</w:t>
            </w:r>
            <w:r w:rsidR="007156FD">
              <w:rPr>
                <w:b w:val="0"/>
                <w:i w:val="0"/>
                <w:color w:val="auto"/>
                <w:sz w:val="18"/>
                <w:szCs w:val="18"/>
              </w:rPr>
              <w:t>9</w:t>
            </w:r>
            <w:r w:rsidRPr="00E05022">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P="000823BC">
            <w:pPr>
              <w:pStyle w:val="DisclaimerHeading"/>
              <w:spacing w:before="40" w:after="40" w:line="220" w:lineRule="exact"/>
              <w:jc w:val="center"/>
              <w:rPr>
                <w:b w:val="0"/>
                <w:color w:val="auto"/>
                <w:sz w:val="18"/>
                <w:szCs w:val="18"/>
              </w:rPr>
            </w:pPr>
            <w:r>
              <w:rPr>
                <w:b w:val="0"/>
                <w:color w:val="auto"/>
                <w:sz w:val="18"/>
                <w:szCs w:val="18"/>
              </w:rPr>
              <w:t xml:space="preserve">9:00 am – </w:t>
            </w:r>
            <w:r w:rsidR="000823BC">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P="00E0502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March 20, 2023</w:t>
            </w:r>
          </w:p>
        </w:tc>
        <w:tc>
          <w:tcPr>
            <w:tcW w:w="1529"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March 2</w:t>
            </w:r>
            <w:r w:rsidR="007156FD">
              <w:rPr>
                <w:b w:val="0"/>
                <w:color w:val="auto"/>
                <w:sz w:val="18"/>
                <w:szCs w:val="18"/>
              </w:rPr>
              <w:t>4</w:t>
            </w:r>
            <w:r>
              <w:rPr>
                <w:b w:val="0"/>
                <w:color w:val="auto"/>
                <w:sz w:val="18"/>
                <w:szCs w:val="18"/>
              </w:rPr>
              <w:t>, 2023</w:t>
            </w:r>
          </w:p>
        </w:tc>
      </w:tr>
      <w:tr w:rsidTr="00040E7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RPr="00BB6921" w:rsidP="007156FD">
            <w:pPr>
              <w:pStyle w:val="DisclaimerHeading"/>
              <w:spacing w:before="40" w:after="40" w:line="220" w:lineRule="exact"/>
              <w:rPr>
                <w:b w:val="0"/>
                <w:i w:val="0"/>
                <w:color w:val="auto"/>
                <w:sz w:val="18"/>
                <w:szCs w:val="18"/>
              </w:rPr>
            </w:pPr>
            <w:r>
              <w:rPr>
                <w:b w:val="0"/>
                <w:i w:val="0"/>
                <w:color w:val="auto"/>
                <w:sz w:val="18"/>
                <w:szCs w:val="18"/>
              </w:rPr>
              <w:t>April 19,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11,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14, 2023</w:t>
            </w: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April 26,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18,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21,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17,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9,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12,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1C8B">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547F8">
      <w:t>March 10</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250D"/>
    <w:rsid w:val="000232DF"/>
    <w:rsid w:val="00026247"/>
    <w:rsid w:val="0002735E"/>
    <w:rsid w:val="00027F49"/>
    <w:rsid w:val="000333FF"/>
    <w:rsid w:val="0006798D"/>
    <w:rsid w:val="00067CB2"/>
    <w:rsid w:val="000821D1"/>
    <w:rsid w:val="000823BC"/>
    <w:rsid w:val="00092135"/>
    <w:rsid w:val="0009523D"/>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678E8"/>
    <w:rsid w:val="00170E02"/>
    <w:rsid w:val="001A38BE"/>
    <w:rsid w:val="001B2242"/>
    <w:rsid w:val="001C0CC0"/>
    <w:rsid w:val="001D3B68"/>
    <w:rsid w:val="001E1C12"/>
    <w:rsid w:val="001E620D"/>
    <w:rsid w:val="002113BD"/>
    <w:rsid w:val="0025139E"/>
    <w:rsid w:val="002517EB"/>
    <w:rsid w:val="00265DDB"/>
    <w:rsid w:val="002A5CDE"/>
    <w:rsid w:val="002B2F98"/>
    <w:rsid w:val="002C6057"/>
    <w:rsid w:val="002D2017"/>
    <w:rsid w:val="00305238"/>
    <w:rsid w:val="003218C1"/>
    <w:rsid w:val="003251CE"/>
    <w:rsid w:val="00337321"/>
    <w:rsid w:val="003403D8"/>
    <w:rsid w:val="003550B4"/>
    <w:rsid w:val="00370FB1"/>
    <w:rsid w:val="00394850"/>
    <w:rsid w:val="003B55E1"/>
    <w:rsid w:val="003C17E2"/>
    <w:rsid w:val="003C3320"/>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27104"/>
    <w:rsid w:val="00552D7C"/>
    <w:rsid w:val="00564C58"/>
    <w:rsid w:val="00564DEE"/>
    <w:rsid w:val="0057441E"/>
    <w:rsid w:val="00587DC0"/>
    <w:rsid w:val="005A5D0D"/>
    <w:rsid w:val="005B35D6"/>
    <w:rsid w:val="005C1BF6"/>
    <w:rsid w:val="005D6D05"/>
    <w:rsid w:val="006024A0"/>
    <w:rsid w:val="00602967"/>
    <w:rsid w:val="00605DB6"/>
    <w:rsid w:val="00606F11"/>
    <w:rsid w:val="00613A1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7623"/>
    <w:rsid w:val="00782272"/>
    <w:rsid w:val="00794C5D"/>
    <w:rsid w:val="007A34A3"/>
    <w:rsid w:val="007C2954"/>
    <w:rsid w:val="007C60D2"/>
    <w:rsid w:val="007D4F70"/>
    <w:rsid w:val="007E5C6B"/>
    <w:rsid w:val="007E7CAB"/>
    <w:rsid w:val="00837B12"/>
    <w:rsid w:val="00841282"/>
    <w:rsid w:val="008552A3"/>
    <w:rsid w:val="0087210A"/>
    <w:rsid w:val="00882652"/>
    <w:rsid w:val="008B1749"/>
    <w:rsid w:val="008B6473"/>
    <w:rsid w:val="008C0BE1"/>
    <w:rsid w:val="008E7A9A"/>
    <w:rsid w:val="008F09A1"/>
    <w:rsid w:val="008F441E"/>
    <w:rsid w:val="00917386"/>
    <w:rsid w:val="0095247B"/>
    <w:rsid w:val="0097702E"/>
    <w:rsid w:val="00985733"/>
    <w:rsid w:val="00991528"/>
    <w:rsid w:val="009A1760"/>
    <w:rsid w:val="009A5430"/>
    <w:rsid w:val="009C15C4"/>
    <w:rsid w:val="009C6B60"/>
    <w:rsid w:val="009D006B"/>
    <w:rsid w:val="009D7613"/>
    <w:rsid w:val="009F53F9"/>
    <w:rsid w:val="00A05391"/>
    <w:rsid w:val="00A16E96"/>
    <w:rsid w:val="00A317A9"/>
    <w:rsid w:val="00A41149"/>
    <w:rsid w:val="00A56D57"/>
    <w:rsid w:val="00A67B34"/>
    <w:rsid w:val="00A70CDF"/>
    <w:rsid w:val="00A719C2"/>
    <w:rsid w:val="00A931C3"/>
    <w:rsid w:val="00AC2247"/>
    <w:rsid w:val="00B16D95"/>
    <w:rsid w:val="00B20316"/>
    <w:rsid w:val="00B34E3C"/>
    <w:rsid w:val="00B55B0F"/>
    <w:rsid w:val="00B62597"/>
    <w:rsid w:val="00B71AE9"/>
    <w:rsid w:val="00B8499D"/>
    <w:rsid w:val="00BA6146"/>
    <w:rsid w:val="00BB3D53"/>
    <w:rsid w:val="00BB531B"/>
    <w:rsid w:val="00BB6921"/>
    <w:rsid w:val="00BC6E51"/>
    <w:rsid w:val="00BD37E2"/>
    <w:rsid w:val="00BF331B"/>
    <w:rsid w:val="00C10A93"/>
    <w:rsid w:val="00C21C8B"/>
    <w:rsid w:val="00C439EC"/>
    <w:rsid w:val="00C5307B"/>
    <w:rsid w:val="00C547F8"/>
    <w:rsid w:val="00C63E50"/>
    <w:rsid w:val="00C64903"/>
    <w:rsid w:val="00C72168"/>
    <w:rsid w:val="00C757F4"/>
    <w:rsid w:val="00C75A9D"/>
    <w:rsid w:val="00C81EDE"/>
    <w:rsid w:val="00CA49B9"/>
    <w:rsid w:val="00CB19DE"/>
    <w:rsid w:val="00CB475B"/>
    <w:rsid w:val="00CC1B47"/>
    <w:rsid w:val="00CC60C2"/>
    <w:rsid w:val="00CE2DDD"/>
    <w:rsid w:val="00CF2496"/>
    <w:rsid w:val="00D060CC"/>
    <w:rsid w:val="00D06EC8"/>
    <w:rsid w:val="00D111E9"/>
    <w:rsid w:val="00D136EA"/>
    <w:rsid w:val="00D251ED"/>
    <w:rsid w:val="00D71436"/>
    <w:rsid w:val="00D831E4"/>
    <w:rsid w:val="00D95949"/>
    <w:rsid w:val="00DA23DE"/>
    <w:rsid w:val="00DB29E9"/>
    <w:rsid w:val="00DD1E4C"/>
    <w:rsid w:val="00DE34CF"/>
    <w:rsid w:val="00DE49B6"/>
    <w:rsid w:val="00DF1112"/>
    <w:rsid w:val="00DF1950"/>
    <w:rsid w:val="00E05022"/>
    <w:rsid w:val="00E1605D"/>
    <w:rsid w:val="00E32B6B"/>
    <w:rsid w:val="00E5387A"/>
    <w:rsid w:val="00E545CA"/>
    <w:rsid w:val="00E55E84"/>
    <w:rsid w:val="00E8317D"/>
    <w:rsid w:val="00E92D8B"/>
    <w:rsid w:val="00EB68B0"/>
    <w:rsid w:val="00EC4089"/>
    <w:rsid w:val="00ED17D3"/>
    <w:rsid w:val="00ED4CB1"/>
    <w:rsid w:val="00EF3984"/>
    <w:rsid w:val="00F4190F"/>
    <w:rsid w:val="00F460A4"/>
    <w:rsid w:val="00F465B5"/>
    <w:rsid w:val="00F5077C"/>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D824C9"/>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