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60F9472C">
      <w:pPr>
        <w:pStyle w:val="MeetingDetails"/>
      </w:pPr>
      <w:r>
        <w:t xml:space="preserve">January </w:t>
      </w:r>
      <w:r w:rsidR="00CC21DB">
        <w:t>28</w:t>
      </w:r>
      <w:r w:rsidR="00C16EBC">
        <w:t xml:space="preserve">, </w:t>
      </w:r>
      <w:r w:rsidR="00565BF6">
        <w:t>202</w:t>
      </w:r>
      <w:r>
        <w:t>6</w:t>
      </w:r>
    </w:p>
    <w:p w:rsidR="00B62597" w:rsidRPr="00B62597" w:rsidP="00755096" w14:paraId="195748F0" w14:textId="2FF79426">
      <w:pPr>
        <w:pStyle w:val="MeetingDetails"/>
        <w:rPr>
          <w:sz w:val="28"/>
          <w:u w:val="single"/>
        </w:rPr>
      </w:pPr>
      <w:r>
        <w:t>1</w:t>
      </w:r>
      <w:r w:rsidR="0005654C">
        <w:t>:0</w:t>
      </w:r>
      <w:r w:rsidR="008062B0">
        <w:t>0</w:t>
      </w:r>
      <w:r w:rsidR="002B2F98">
        <w:t xml:space="preserve"> </w:t>
      </w:r>
      <w:r>
        <w:t>p</w:t>
      </w:r>
      <w:r w:rsidR="00D02194">
        <w:t xml:space="preserve">.m. – </w:t>
      </w:r>
      <w:r w:rsidR="001E4339">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52F5A638">
      <w:pPr>
        <w:pStyle w:val="PrimaryHeading"/>
        <w:rPr>
          <w:caps/>
        </w:rPr>
      </w:pPr>
      <w:bookmarkStart w:id="0" w:name="OLE_LINK5"/>
      <w:bookmarkStart w:id="1" w:name="OLE_LINK3"/>
      <w:r w:rsidRPr="00527104">
        <w:t>Adm</w:t>
      </w:r>
      <w:r w:rsidRPr="007C2954">
        <w:t>inistrati</w:t>
      </w:r>
      <w:r w:rsidR="0005654C">
        <w:t>on (</w:t>
      </w:r>
      <w:r w:rsidR="00CC21DB">
        <w:t>1</w:t>
      </w:r>
      <w:r w:rsidR="0005654C">
        <w:t>:0</w:t>
      </w:r>
      <w:r w:rsidR="008062B0">
        <w:t>0-</w:t>
      </w:r>
      <w:r w:rsidR="00CC21DB">
        <w:t>1</w:t>
      </w:r>
      <w:r w:rsidR="00C16EBC">
        <w:t>:</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1E4339" w:rsidRPr="001E4339" w:rsidP="001E4339" w14:paraId="672EC7B8" w14:textId="025814AE">
      <w:pPr>
        <w:pStyle w:val="PrimaryHeading"/>
      </w:pPr>
      <w:r>
        <w:t>CBIR (</w:t>
      </w:r>
      <w:r w:rsidR="00CC21DB">
        <w:t>1</w:t>
      </w:r>
      <w:r>
        <w:t>:</w:t>
      </w:r>
      <w:r w:rsidR="00CC21DB">
        <w:t>1</w:t>
      </w:r>
      <w:r>
        <w:t>0-</w:t>
      </w:r>
      <w:r w:rsidR="00CC21DB">
        <w:t>3</w:t>
      </w:r>
      <w:r>
        <w:t>:</w:t>
      </w:r>
      <w:r w:rsidR="00CC21DB">
        <w:t>5</w:t>
      </w:r>
      <w:r>
        <w:t>0)</w:t>
      </w:r>
    </w:p>
    <w:p w:rsidR="00CC21DB" w:rsidRPr="00CC21DB" w:rsidP="00CC21DB" w14:paraId="44809512" w14:textId="7680DF88">
      <w:pPr>
        <w:pStyle w:val="ListSubhead1"/>
        <w:rPr>
          <w:b w:val="0"/>
        </w:rPr>
      </w:pPr>
      <w:r w:rsidRPr="00CC21DB">
        <w:rPr>
          <w:b w:val="0"/>
        </w:rPr>
        <w:t xml:space="preserve">Devendra </w:t>
      </w:r>
      <w:r w:rsidRPr="00CC21DB">
        <w:rPr>
          <w:b w:val="0"/>
        </w:rPr>
        <w:t xml:space="preserve">Canchi, IMM, </w:t>
      </w:r>
      <w:r w:rsidRPr="00CC21DB">
        <w:rPr>
          <w:b w:val="0"/>
        </w:rPr>
        <w:t>will explain the IMM’s current thoughts on locational procurement of reserves.</w:t>
      </w:r>
    </w:p>
    <w:p w:rsidR="00CC21DB" w:rsidRPr="00CC21DB" w:rsidP="00CC21DB" w14:paraId="13E3BC24" w14:textId="1F03C4A5">
      <w:pPr>
        <w:pStyle w:val="ListSubhead1"/>
        <w:rPr>
          <w:b w:val="0"/>
        </w:rPr>
      </w:pPr>
      <w:r w:rsidRPr="00CC21DB">
        <w:rPr>
          <w:b w:val="0"/>
        </w:rPr>
        <w:t>Joel</w:t>
      </w:r>
      <w:r w:rsidRPr="00CC21DB">
        <w:rPr>
          <w:b w:val="0"/>
        </w:rPr>
        <w:t xml:space="preserve"> Romero Luna, IMM,</w:t>
      </w:r>
      <w:r w:rsidRPr="00CC21DB">
        <w:rPr>
          <w:b w:val="0"/>
        </w:rPr>
        <w:t xml:space="preserve"> will explain an update to the IMM’s position on reserves for generator performance uncertainty.</w:t>
      </w:r>
    </w:p>
    <w:p w:rsidR="00A31198" w:rsidRPr="00586612" w:rsidP="00CC21DB" w14:paraId="045B0CE2" w14:textId="41D40D9A">
      <w:pPr>
        <w:pStyle w:val="ListSubhead1"/>
      </w:pPr>
      <w:r w:rsidRPr="00CC21DB">
        <w:rPr>
          <w:b w:val="0"/>
          <w:bCs/>
        </w:rPr>
        <w:t>Catherine</w:t>
      </w:r>
      <w:r>
        <w:rPr>
          <w:b w:val="0"/>
          <w:bCs/>
        </w:rPr>
        <w:t xml:space="preserve"> Tyler, IMM,</w:t>
      </w:r>
      <w:r w:rsidRPr="00CC21DB">
        <w:rPr>
          <w:b w:val="0"/>
          <w:bCs/>
        </w:rPr>
        <w:t xml:space="preserve"> will explain the IMM’s position on ORDCs</w:t>
      </w:r>
      <w:r>
        <w:rPr>
          <w:b w:val="0"/>
          <w:bCs/>
        </w:rPr>
        <w:t>.</w:t>
      </w:r>
    </w:p>
    <w:p w:rsidR="001E4339" w:rsidRPr="001E4339" w:rsidP="001E4339" w14:paraId="05F673E3" w14:textId="3BF8237F">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2763D55E">
      <w:pPr>
        <w:pStyle w:val="PrimaryHeading"/>
      </w:pPr>
      <w:r>
        <w:t>F</w:t>
      </w:r>
      <w:r w:rsidR="007F4900">
        <w:t>uture Agenda Items (</w:t>
      </w:r>
      <w:r w:rsidR="001E4339">
        <w:t>3</w:t>
      </w:r>
      <w:r w:rsidR="00047DF4">
        <w:t>:</w:t>
      </w:r>
      <w:r w:rsidR="00C90A95">
        <w:t>5</w:t>
      </w:r>
      <w:r w:rsidR="00565BF6">
        <w:t>0</w:t>
      </w:r>
      <w:r>
        <w:t>-</w:t>
      </w:r>
      <w:r w:rsidR="001E4339">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5178F8A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3C38A173"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11,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639686A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20B79D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F2C226C" w14:textId="77777777">
            <w:pPr>
              <w:pStyle w:val="DisclaimerHeading"/>
              <w:spacing w:before="40" w:after="40" w:line="220" w:lineRule="exact"/>
              <w:jc w:val="center"/>
              <w:rPr>
                <w:b w:val="0"/>
                <w:color w:val="auto"/>
                <w:sz w:val="18"/>
                <w:szCs w:val="18"/>
              </w:rPr>
            </w:pPr>
            <w:r>
              <w:rPr>
                <w:b w:val="0"/>
                <w:color w:val="auto"/>
                <w:sz w:val="18"/>
                <w:szCs w:val="18"/>
              </w:rPr>
              <w:t>February 03,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1B31683F" w14:textId="77777777">
            <w:pPr>
              <w:pStyle w:val="DisclaimerHeading"/>
              <w:spacing w:before="40" w:after="40" w:line="220" w:lineRule="exact"/>
              <w:jc w:val="center"/>
              <w:rPr>
                <w:b w:val="0"/>
                <w:color w:val="auto"/>
                <w:sz w:val="18"/>
                <w:szCs w:val="18"/>
              </w:rPr>
            </w:pPr>
            <w:r>
              <w:rPr>
                <w:b w:val="0"/>
                <w:color w:val="auto"/>
                <w:sz w:val="18"/>
                <w:szCs w:val="18"/>
              </w:rPr>
              <w:t>February 06, 2026</w:t>
            </w:r>
          </w:p>
        </w:tc>
      </w:tr>
      <w:tr w14:paraId="2249C6D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28E7E840"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25,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63C5A0F6"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2FBCE2A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C50AA23" w14:textId="77777777">
            <w:pPr>
              <w:pStyle w:val="DisclaimerHeading"/>
              <w:spacing w:before="40" w:after="40" w:line="220" w:lineRule="exact"/>
              <w:jc w:val="center"/>
              <w:rPr>
                <w:b w:val="0"/>
                <w:color w:val="auto"/>
                <w:sz w:val="18"/>
                <w:szCs w:val="18"/>
              </w:rPr>
            </w:pPr>
            <w:r>
              <w:rPr>
                <w:b w:val="0"/>
                <w:color w:val="auto"/>
                <w:sz w:val="18"/>
                <w:szCs w:val="18"/>
              </w:rPr>
              <w:t>February 17,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3D9BEFC2" w14:textId="77777777">
            <w:pPr>
              <w:pStyle w:val="DisclaimerHeading"/>
              <w:spacing w:before="40" w:after="40" w:line="220" w:lineRule="exact"/>
              <w:jc w:val="center"/>
              <w:rPr>
                <w:b w:val="0"/>
                <w:color w:val="auto"/>
                <w:sz w:val="18"/>
                <w:szCs w:val="18"/>
              </w:rPr>
            </w:pPr>
            <w:r>
              <w:rPr>
                <w:b w:val="0"/>
                <w:color w:val="auto"/>
                <w:sz w:val="18"/>
                <w:szCs w:val="18"/>
              </w:rPr>
              <w:t>February 20, 2026</w:t>
            </w:r>
          </w:p>
        </w:tc>
      </w:tr>
      <w:tr w14:paraId="75A89699"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35CCB2B"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17,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9EAED8A"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4A79475"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BF737BB" w14:textId="77777777">
            <w:pPr>
              <w:pStyle w:val="DisclaimerHeading"/>
              <w:spacing w:before="40" w:after="40" w:line="220" w:lineRule="exact"/>
              <w:jc w:val="center"/>
              <w:rPr>
                <w:b w:val="0"/>
                <w:color w:val="auto"/>
                <w:sz w:val="18"/>
                <w:szCs w:val="18"/>
              </w:rPr>
            </w:pPr>
            <w:r>
              <w:rPr>
                <w:b w:val="0"/>
                <w:color w:val="auto"/>
                <w:sz w:val="18"/>
                <w:szCs w:val="18"/>
              </w:rPr>
              <w:t>March 09,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2621B1A4" w14:textId="77777777">
            <w:pPr>
              <w:pStyle w:val="DisclaimerHeading"/>
              <w:spacing w:before="40" w:after="40" w:line="220" w:lineRule="exact"/>
              <w:jc w:val="center"/>
              <w:rPr>
                <w:b w:val="0"/>
                <w:color w:val="auto"/>
                <w:sz w:val="18"/>
                <w:szCs w:val="18"/>
              </w:rPr>
            </w:pPr>
            <w:r>
              <w:rPr>
                <w:b w:val="0"/>
                <w:color w:val="auto"/>
                <w:sz w:val="18"/>
                <w:szCs w:val="18"/>
              </w:rPr>
              <w:t>March 12, 2026</w:t>
            </w:r>
          </w:p>
        </w:tc>
      </w:tr>
      <w:tr w14:paraId="0D9F42BD"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FA66A5C"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31,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0E4B3227"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75CFB6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CA36AAD" w14:textId="77777777">
            <w:pPr>
              <w:pStyle w:val="DisclaimerHeading"/>
              <w:spacing w:before="40" w:after="40" w:line="220" w:lineRule="exact"/>
              <w:jc w:val="center"/>
              <w:rPr>
                <w:b w:val="0"/>
                <w:color w:val="auto"/>
                <w:sz w:val="18"/>
                <w:szCs w:val="18"/>
              </w:rPr>
            </w:pPr>
            <w:r>
              <w:rPr>
                <w:b w:val="0"/>
                <w:color w:val="auto"/>
                <w:sz w:val="18"/>
                <w:szCs w:val="18"/>
              </w:rPr>
              <w:t>March 23,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44030DC" w14:textId="77777777">
            <w:pPr>
              <w:pStyle w:val="DisclaimerHeading"/>
              <w:spacing w:before="40" w:after="40" w:line="220" w:lineRule="exact"/>
              <w:jc w:val="center"/>
              <w:rPr>
                <w:b w:val="0"/>
                <w:color w:val="auto"/>
                <w:sz w:val="18"/>
                <w:szCs w:val="18"/>
              </w:rPr>
            </w:pPr>
            <w:r>
              <w:rPr>
                <w:b w:val="0"/>
                <w:color w:val="auto"/>
                <w:sz w:val="18"/>
                <w:szCs w:val="18"/>
              </w:rPr>
              <w:t>March 26, 2026</w:t>
            </w:r>
          </w:p>
        </w:tc>
      </w:tr>
      <w:tr w14:paraId="342BA64C"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31D005D5"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April 15,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47C869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0842EF0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AD963B3" w14:textId="77777777">
            <w:pPr>
              <w:pStyle w:val="DisclaimerHeading"/>
              <w:spacing w:before="40" w:after="40" w:line="220" w:lineRule="exact"/>
              <w:jc w:val="center"/>
              <w:rPr>
                <w:b w:val="0"/>
                <w:color w:val="auto"/>
                <w:sz w:val="18"/>
                <w:szCs w:val="18"/>
              </w:rPr>
            </w:pPr>
            <w:r>
              <w:rPr>
                <w:b w:val="0"/>
                <w:color w:val="auto"/>
                <w:sz w:val="18"/>
                <w:szCs w:val="18"/>
              </w:rPr>
              <w:t>April 07,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50D27051" w14:textId="77777777">
            <w:pPr>
              <w:pStyle w:val="DisclaimerHeading"/>
              <w:spacing w:before="40" w:after="40" w:line="220" w:lineRule="exact"/>
              <w:jc w:val="center"/>
              <w:rPr>
                <w:b w:val="0"/>
                <w:color w:val="auto"/>
                <w:sz w:val="18"/>
                <w:szCs w:val="18"/>
              </w:rPr>
            </w:pPr>
            <w:r>
              <w:rPr>
                <w:b w:val="0"/>
                <w:color w:val="auto"/>
                <w:sz w:val="18"/>
                <w:szCs w:val="18"/>
              </w:rPr>
              <w:t>April 10, 2026</w:t>
            </w: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9978768" w14:textId="77777777">
            <w:pPr>
              <w:pStyle w:val="DisclaimerHeading"/>
              <w:spacing w:before="40" w:after="40" w:line="220" w:lineRule="exact"/>
              <w:jc w:val="center"/>
              <w:rPr>
                <w:b w:val="0"/>
                <w:i w:val="0"/>
                <w:iCs w:val="0"/>
                <w:color w:val="auto"/>
                <w:sz w:val="18"/>
                <w:szCs w:val="18"/>
              </w:rPr>
            </w:pPr>
            <w:r w:rsidRPr="00B408E1">
              <w:rPr>
                <w:b w:val="0"/>
                <w:i w:val="0"/>
                <w:iCs w:val="0"/>
                <w:color w:val="auto"/>
                <w:sz w:val="18"/>
                <w:szCs w:val="18"/>
              </w:rPr>
              <w:t>April 30,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5325370"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46B79B12"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CC4E1E6" w14:textId="77777777">
            <w:pPr>
              <w:pStyle w:val="DisclaimerHeading"/>
              <w:spacing w:before="40" w:after="40" w:line="220" w:lineRule="exact"/>
              <w:jc w:val="center"/>
              <w:rPr>
                <w:b w:val="0"/>
                <w:color w:val="auto"/>
                <w:sz w:val="18"/>
                <w:szCs w:val="18"/>
              </w:rPr>
            </w:pPr>
            <w:r>
              <w:rPr>
                <w:b w:val="0"/>
                <w:color w:val="auto"/>
                <w:sz w:val="18"/>
                <w:szCs w:val="18"/>
              </w:rPr>
              <w:t>April 22,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81AFEA8" w14:textId="77777777">
            <w:pPr>
              <w:pStyle w:val="DisclaimerHeading"/>
              <w:spacing w:before="40" w:after="40" w:line="220" w:lineRule="exact"/>
              <w:jc w:val="center"/>
              <w:rPr>
                <w:b w:val="0"/>
                <w:color w:val="auto"/>
                <w:sz w:val="18"/>
                <w:szCs w:val="18"/>
              </w:rPr>
            </w:pPr>
            <w:r>
              <w:rPr>
                <w:b w:val="0"/>
                <w:color w:val="auto"/>
                <w:sz w:val="18"/>
                <w:szCs w:val="18"/>
              </w:rPr>
              <w:t>April 27,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D4B8E22"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8,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3698A0FE" w14:textId="77777777">
            <w:pPr>
              <w:pStyle w:val="DisclaimerHeading"/>
              <w:spacing w:before="40" w:after="40" w:line="220" w:lineRule="exact"/>
              <w:rPr>
                <w:b w:val="0"/>
                <w:color w:val="auto"/>
                <w:sz w:val="18"/>
                <w:szCs w:val="18"/>
              </w:rPr>
            </w:pPr>
            <w:r>
              <w:rPr>
                <w:b w:val="0"/>
                <w:color w:val="auto"/>
                <w:sz w:val="18"/>
                <w:szCs w:val="18"/>
              </w:rPr>
              <w:t>9 am to 12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186506AB"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6BD9227" w14:textId="77777777">
            <w:pPr>
              <w:pStyle w:val="DisclaimerHeading"/>
              <w:spacing w:before="40" w:after="40" w:line="220" w:lineRule="exact"/>
              <w:jc w:val="center"/>
              <w:rPr>
                <w:b w:val="0"/>
                <w:color w:val="auto"/>
                <w:sz w:val="18"/>
                <w:szCs w:val="18"/>
              </w:rPr>
            </w:pPr>
            <w:r>
              <w:rPr>
                <w:b w:val="0"/>
                <w:color w:val="auto"/>
                <w:sz w:val="18"/>
                <w:szCs w:val="18"/>
              </w:rPr>
              <w:t>April 30,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19CDFAC" w14:textId="77777777">
            <w:pPr>
              <w:pStyle w:val="DisclaimerHeading"/>
              <w:spacing w:before="40" w:after="40" w:line="220" w:lineRule="exact"/>
              <w:jc w:val="center"/>
              <w:rPr>
                <w:b w:val="0"/>
                <w:color w:val="auto"/>
                <w:sz w:val="18"/>
                <w:szCs w:val="18"/>
              </w:rPr>
            </w:pPr>
            <w:r>
              <w:rPr>
                <w:b w:val="0"/>
                <w:color w:val="auto"/>
                <w:sz w:val="18"/>
                <w:szCs w:val="18"/>
              </w:rPr>
              <w:t>May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B1F6846"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21,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4EF0020C"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88B5E2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45A8B9B1" w14:textId="77777777">
            <w:pPr>
              <w:pStyle w:val="DisclaimerHeading"/>
              <w:spacing w:before="40" w:after="40" w:line="220" w:lineRule="exact"/>
              <w:jc w:val="center"/>
              <w:rPr>
                <w:b w:val="0"/>
                <w:color w:val="auto"/>
                <w:sz w:val="18"/>
                <w:szCs w:val="18"/>
              </w:rPr>
            </w:pPr>
            <w:r>
              <w:rPr>
                <w:b w:val="0"/>
                <w:color w:val="auto"/>
                <w:sz w:val="18"/>
                <w:szCs w:val="18"/>
              </w:rPr>
              <w:t>May 13,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4E890DE" w14:textId="77777777">
            <w:pPr>
              <w:pStyle w:val="DisclaimerHeading"/>
              <w:spacing w:before="40" w:after="40" w:line="220" w:lineRule="exact"/>
              <w:jc w:val="center"/>
              <w:rPr>
                <w:b w:val="0"/>
                <w:color w:val="auto"/>
                <w:sz w:val="18"/>
                <w:szCs w:val="18"/>
              </w:rPr>
            </w:pPr>
            <w:r>
              <w:rPr>
                <w:b w:val="0"/>
                <w:color w:val="auto"/>
                <w:sz w:val="18"/>
                <w:szCs w:val="18"/>
              </w:rPr>
              <w:t>May 18, 2026</w:t>
            </w:r>
          </w:p>
        </w:tc>
      </w:tr>
    </w:tbl>
    <w:p w:rsidR="007A4FC6" w:rsidP="009C1AB0" w14:paraId="407457AE" w14:textId="047492F9">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6C019F5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1E4339">
      <w:t xml:space="preserve">January </w:t>
    </w:r>
    <w:r w:rsidR="00CC21DB">
      <w:t>23</w:t>
    </w:r>
    <w:r w:rsidR="00C90A95">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num>
  <w:num w:numId="5">
    <w:abstractNumId w:val="1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6"/>
  </w:num>
  <w:num w:numId="10">
    <w:abstractNumId w:val="2"/>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C4ADB"/>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7E8E"/>
    <w:rsid w:val="001E4339"/>
    <w:rsid w:val="001E6EC4"/>
    <w:rsid w:val="001F0C46"/>
    <w:rsid w:val="00202F2C"/>
    <w:rsid w:val="002104DA"/>
    <w:rsid w:val="002113BD"/>
    <w:rsid w:val="00214CEE"/>
    <w:rsid w:val="002305D9"/>
    <w:rsid w:val="00230AB7"/>
    <w:rsid w:val="0023488C"/>
    <w:rsid w:val="0025139E"/>
    <w:rsid w:val="00256630"/>
    <w:rsid w:val="00264BDD"/>
    <w:rsid w:val="00286741"/>
    <w:rsid w:val="00286BDF"/>
    <w:rsid w:val="00297CA7"/>
    <w:rsid w:val="002B2F98"/>
    <w:rsid w:val="002C6057"/>
    <w:rsid w:val="002D2017"/>
    <w:rsid w:val="002D5E5F"/>
    <w:rsid w:val="002D64BA"/>
    <w:rsid w:val="002E3A87"/>
    <w:rsid w:val="002E54A3"/>
    <w:rsid w:val="002F6C95"/>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2DD6"/>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715"/>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B0215A"/>
    <w:rsid w:val="00B021B9"/>
    <w:rsid w:val="00B043A5"/>
    <w:rsid w:val="00B04819"/>
    <w:rsid w:val="00B10FA6"/>
    <w:rsid w:val="00B16304"/>
    <w:rsid w:val="00B16D95"/>
    <w:rsid w:val="00B1751B"/>
    <w:rsid w:val="00B20316"/>
    <w:rsid w:val="00B33371"/>
    <w:rsid w:val="00B34E3C"/>
    <w:rsid w:val="00B408E1"/>
    <w:rsid w:val="00B56B84"/>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16EBC"/>
    <w:rsid w:val="00C3027F"/>
    <w:rsid w:val="00C332F9"/>
    <w:rsid w:val="00C41E45"/>
    <w:rsid w:val="00C42AC8"/>
    <w:rsid w:val="00C439EC"/>
    <w:rsid w:val="00C452FE"/>
    <w:rsid w:val="00C52395"/>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0A03"/>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292"/>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