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3D5CE199">
      <w:pPr>
        <w:pStyle w:val="PostingDate"/>
        <w:rPr>
          <w:sz w:val="16"/>
        </w:rPr>
      </w:pPr>
      <w:r>
        <w:t>As of</w:t>
      </w:r>
      <w:r w:rsidR="00435502">
        <w:t xml:space="preserve"> January 6</w:t>
      </w:r>
      <w:r>
        <w:t>, 202</w:t>
      </w:r>
      <w:r w:rsidR="00A0149A">
        <w:t>6</w:t>
      </w:r>
      <w:r>
        <w:t xml:space="preserve">  </w:t>
      </w:r>
    </w:p>
    <w:p w:rsidR="00B62597" w:rsidRPr="00B62597" w:rsidP="00755096" w14:paraId="2F48EB62" w14:textId="0A37C1D0">
      <w:pPr>
        <w:pStyle w:val="MeetingDetails"/>
      </w:pPr>
      <w:r>
        <w:t xml:space="preserve">Co-Located Load Order Workshop </w:t>
      </w:r>
    </w:p>
    <w:p w:rsidR="00B62597" w:rsidRPr="00B62597" w:rsidP="00755096" w14:paraId="1B7ACC45" w14:textId="11B5AE8A">
      <w:pPr>
        <w:pStyle w:val="MeetingDetails"/>
      </w:pPr>
      <w:r>
        <w:t>Teleconference/Webex</w:t>
      </w:r>
    </w:p>
    <w:p w:rsidR="00B62597" w:rsidRPr="00B62597" w:rsidP="00755096" w14:paraId="50FB3959" w14:textId="4FAA0429">
      <w:pPr>
        <w:pStyle w:val="MeetingDetails"/>
      </w:pPr>
      <w:r>
        <w:t>January 9</w:t>
      </w:r>
      <w:r w:rsidR="002B2F98">
        <w:t xml:space="preserve">, </w:t>
      </w:r>
      <w:r w:rsidR="009B2B7E">
        <w:t>202</w:t>
      </w:r>
      <w:r w:rsidR="00A0149A">
        <w:t>6</w:t>
      </w:r>
    </w:p>
    <w:p w:rsidR="00B62597" w:rsidRPr="00B62597" w:rsidP="00755096" w14:paraId="50D3F3B5" w14:textId="099D2F7B">
      <w:pPr>
        <w:pStyle w:val="MeetingDetails"/>
        <w:rPr>
          <w:sz w:val="28"/>
          <w:u w:val="single"/>
        </w:rPr>
      </w:pPr>
      <w:r>
        <w:t>10</w:t>
      </w:r>
      <w:r w:rsidR="002B2F98">
        <w:t xml:space="preserve">:00 </w:t>
      </w:r>
      <w:r w:rsidR="00010057">
        <w:t>a</w:t>
      </w:r>
      <w:r w:rsidR="002B2F98">
        <w:t xml:space="preserve">.m. – </w:t>
      </w:r>
      <w:r>
        <w:t>3</w:t>
      </w:r>
      <w:r w:rsidR="00010057">
        <w:t xml:space="preserve">:00 </w:t>
      </w:r>
      <w:r>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08E0E2D2">
      <w:pPr>
        <w:pStyle w:val="PrimaryHeading"/>
        <w:rPr>
          <w:caps/>
        </w:rPr>
      </w:pPr>
      <w:bookmarkStart w:id="0" w:name="OLE_LINK5"/>
      <w:bookmarkStart w:id="1" w:name="OLE_LINK3"/>
      <w:r w:rsidRPr="00527104">
        <w:t>Adm</w:t>
      </w:r>
      <w:r w:rsidRPr="007C2954">
        <w:t>inistrati</w:t>
      </w:r>
      <w:r w:rsidRPr="00527104">
        <w:t>on (</w:t>
      </w:r>
      <w:r w:rsidR="00435502">
        <w:t>10</w:t>
      </w:r>
      <w:r w:rsidRPr="00527104">
        <w:t>:00-</w:t>
      </w:r>
      <w:r w:rsidR="00435502">
        <w:t>10</w:t>
      </w:r>
      <w:r w:rsidRPr="00527104">
        <w:t>:</w:t>
      </w:r>
      <w:r w:rsidR="00435502">
        <w:t>1</w:t>
      </w:r>
      <w:r w:rsidRPr="00527104">
        <w:t>0)</w:t>
      </w:r>
    </w:p>
    <w:bookmarkEnd w:id="0"/>
    <w:bookmarkEnd w:id="1"/>
    <w:p w:rsidR="00B62597" w:rsidRPr="00435502" w:rsidP="00435502" w14:paraId="3FED3113" w14:textId="5C734C47">
      <w:pPr>
        <w:pStyle w:val="SecondaryHeading-Numbered"/>
        <w:rPr>
          <w:b w:val="0"/>
        </w:rPr>
      </w:pPr>
      <w:r>
        <w:rPr>
          <w:b w:val="0"/>
        </w:rPr>
        <w:t xml:space="preserve">Michele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1D3B68" w:rsidRPr="00DB29E9" w:rsidP="007C2954" w14:paraId="09808C7C" w14:textId="74217F98">
      <w:pPr>
        <w:pStyle w:val="PrimaryHeading"/>
      </w:pPr>
      <w:r>
        <w:t>Discussion</w:t>
      </w:r>
      <w:r>
        <w:t xml:space="preserve"> (</w:t>
      </w:r>
      <w:r w:rsidR="005D230C">
        <w:t>10</w:t>
      </w:r>
      <w:r>
        <w:t>:</w:t>
      </w:r>
      <w:r w:rsidR="005D230C">
        <w:t>10</w:t>
      </w:r>
      <w:r>
        <w:t>-</w:t>
      </w:r>
      <w:r w:rsidR="00850BE5">
        <w:t>3:00</w:t>
      </w:r>
      <w:r>
        <w:t>)</w:t>
      </w:r>
    </w:p>
    <w:p w:rsidR="004101CE" w:rsidRPr="004101CE" w:rsidP="004101CE" w14:paraId="71D0655D" w14:textId="3C8D0DFA">
      <w:pPr>
        <w:pStyle w:val="SecondaryHeading-Numbered"/>
        <w:rPr>
          <w:b w:val="0"/>
        </w:rPr>
      </w:pPr>
      <w:r w:rsidRPr="004101CE">
        <w:rPr>
          <w:b w:val="0"/>
        </w:rPr>
        <w:t>Mark Stanisz, PJM, will provide an overview of the December 18 FERC Order on Show Cause Proceeding Compliance Filings relating to Co-Located Load</w:t>
      </w:r>
      <w:r w:rsidRPr="004101CE">
        <w:rPr>
          <w:b w:val="0"/>
        </w:rPr>
        <w:t>.</w:t>
      </w:r>
    </w:p>
    <w:p w:rsidR="00187C12" w:rsidRPr="001369EC" w:rsidP="004101CE" w14:paraId="49034192" w14:textId="77777777">
      <w:pPr>
        <w:pStyle w:val="SecondaryHeading-Numbered"/>
      </w:pPr>
      <w:r w:rsidRPr="004101CE">
        <w:rPr>
          <w:b w:val="0"/>
          <w:bCs/>
        </w:rPr>
        <w:t>Mark Stanisz, PJM, will</w:t>
      </w:r>
      <w:r w:rsidRPr="004101CE">
        <w:t xml:space="preserve"> </w:t>
      </w:r>
      <w:r w:rsidRPr="004101CE">
        <w:rPr>
          <w:b w:val="0"/>
        </w:rPr>
        <w:t xml:space="preserve">preview the components of </w:t>
      </w:r>
      <w:r>
        <w:rPr>
          <w:b w:val="0"/>
        </w:rPr>
        <w:t>PJM’s</w:t>
      </w:r>
      <w:r w:rsidRPr="004101CE">
        <w:rPr>
          <w:b w:val="0"/>
        </w:rPr>
        <w:t xml:space="preserve"> January 20, </w:t>
      </w:r>
      <w:r w:rsidRPr="004101CE">
        <w:rPr>
          <w:b w:val="0"/>
        </w:rPr>
        <w:t>2026</w:t>
      </w:r>
      <w:r w:rsidRPr="004101CE">
        <w:rPr>
          <w:b w:val="0"/>
        </w:rPr>
        <w:t xml:space="preserve"> compliance filing, and offer a proposed roadmap for stakeholder engagement on the remaining aspects of the December 18 order’s compliance directives.  </w:t>
      </w:r>
    </w:p>
    <w:p w:rsidR="004101CE" w:rsidRPr="001369EC" w:rsidP="004101CE" w14:paraId="2B0D3402" w14:textId="71F90635">
      <w:pPr>
        <w:pStyle w:val="SecondaryHeading-Numbered"/>
      </w:pPr>
      <w:r w:rsidRPr="00187C12">
        <w:rPr>
          <w:b w:val="0"/>
        </w:rPr>
        <w:t xml:space="preserve">Stakeholders are invited to provide input for PJM’s consideration in the formation of its </w:t>
      </w:r>
      <w:r w:rsidR="005B1DCA">
        <w:rPr>
          <w:b w:val="0"/>
        </w:rPr>
        <w:t xml:space="preserve">January </w:t>
      </w:r>
      <w:r w:rsidRPr="00187C12">
        <w:rPr>
          <w:b w:val="0"/>
        </w:rPr>
        <w:t>response to the Order.</w:t>
      </w:r>
    </w:p>
    <w:p w:rsidR="00850BE5" w:rsidRPr="001369EC" w:rsidP="004101CE" w14:paraId="0332DD3E" w14:textId="16DD05AC">
      <w:pPr>
        <w:pStyle w:val="SecondaryHeading-Numbered"/>
        <w:rPr>
          <w:b w:val="0"/>
          <w:bCs/>
        </w:rPr>
      </w:pPr>
      <w:r w:rsidRPr="001369EC">
        <w:rPr>
          <w:b w:val="0"/>
          <w:bCs/>
        </w:rPr>
        <w:t>Michele Greening will discuss next steps</w:t>
      </w:r>
      <w:r>
        <w:rPr>
          <w:b w:val="0"/>
          <w:bCs/>
        </w:rPr>
        <w:t xml:space="preserve"> for additional workshops.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401BC762">
            <w:pPr>
              <w:pStyle w:val="PrimaryHeading"/>
              <w:spacing w:after="0"/>
              <w:rPr>
                <w:b/>
              </w:rPr>
            </w:pPr>
            <w:r w:rsidRPr="0095194C">
              <w:rPr>
                <w:b/>
              </w:rPr>
              <w:t>Future Agenda Items (</w:t>
            </w:r>
            <w:r w:rsidR="00850BE5">
              <w:rPr>
                <w:b/>
              </w:rPr>
              <w:t>3:00</w:t>
            </w:r>
            <w:r w:rsidRPr="0095194C">
              <w:rPr>
                <w:b/>
              </w:rPr>
              <w:t>)</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rPr>
                <w:b w:val="0"/>
                <w:bCs w:val="0"/>
              </w:rPr>
            </w:pPr>
          </w:p>
          <w:p w:rsidR="005D230C" w:rsidP="009D7613" w14:paraId="503EE00D" w14:textId="5D834E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10"/>
        <w:gridCol w:w="3690"/>
        <w:gridCol w:w="1816"/>
        <w:gridCol w:w="1529"/>
      </w:tblGrid>
      <w:tr w14:paraId="54A60D56"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773F35">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81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773F35">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81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52B79E" w14:textId="77777777" w:rsidTr="00773F35">
        <w:tblPrEx>
          <w:tblW w:w="0" w:type="auto"/>
          <w:tblLook w:val="04A0"/>
        </w:tblPrEx>
        <w:trPr>
          <w:trHeight w:val="331"/>
        </w:trPr>
        <w:tc>
          <w:tcPr>
            <w:tcW w:w="1440" w:type="dxa"/>
            <w:tcBorders>
              <w:top w:val="none" w:sz="0" w:space="0" w:color="auto"/>
              <w:bottom w:val="single" w:sz="4" w:space="0" w:color="auto"/>
              <w:right w:val="single" w:sz="4" w:space="0" w:color="auto"/>
            </w:tcBorders>
            <w:shd w:val="clear" w:color="auto" w:fill="E1F6FF"/>
          </w:tcPr>
          <w:p w:rsidR="00DF1112" w:rsidRPr="00BB6921" w:rsidP="00CE451E" w14:paraId="3D252E31" w14:textId="7A45118D">
            <w:pPr>
              <w:pStyle w:val="DisclaimerHeading"/>
              <w:keepLines/>
              <w:spacing w:before="40" w:after="40" w:line="220" w:lineRule="exact"/>
              <w:jc w:val="left"/>
              <w:rPr>
                <w:b w:val="0"/>
                <w:i w:val="0"/>
                <w:color w:val="auto"/>
                <w:sz w:val="18"/>
                <w:szCs w:val="18"/>
              </w:rPr>
            </w:pPr>
            <w:r>
              <w:rPr>
                <w:b w:val="0"/>
                <w:i w:val="0"/>
                <w:color w:val="auto"/>
                <w:sz w:val="18"/>
                <w:szCs w:val="18"/>
              </w:rPr>
              <w:t>January 23, 2026</w:t>
            </w:r>
          </w:p>
        </w:tc>
        <w:tc>
          <w:tcPr>
            <w:tcW w:w="810" w:type="dxa"/>
            <w:tcBorders>
              <w:left w:val="single" w:sz="4" w:space="0" w:color="auto"/>
              <w:bottom w:val="single" w:sz="4" w:space="0" w:color="auto"/>
              <w:right w:val="single" w:sz="4" w:space="0" w:color="auto"/>
            </w:tcBorders>
          </w:tcPr>
          <w:p w:rsidR="00DF1112" w:rsidRPr="00C10A93" w:rsidP="00CE451E" w14:paraId="5669CFE3" w14:textId="44D8D1C9">
            <w:pPr>
              <w:pStyle w:val="DisclaimerHeading"/>
              <w:keepLines/>
              <w:spacing w:before="40" w:after="40" w:line="220" w:lineRule="exact"/>
              <w:rPr>
                <w:b w:val="0"/>
                <w:color w:val="auto"/>
                <w:sz w:val="18"/>
                <w:szCs w:val="18"/>
              </w:rPr>
            </w:pPr>
            <w:r>
              <w:rPr>
                <w:b w:val="0"/>
                <w:color w:val="auto"/>
                <w:sz w:val="18"/>
                <w:szCs w:val="18"/>
              </w:rPr>
              <w:t>1:00 pm</w:t>
            </w:r>
          </w:p>
        </w:tc>
        <w:tc>
          <w:tcPr>
            <w:tcW w:w="3690" w:type="dxa"/>
            <w:tcBorders>
              <w:left w:val="single" w:sz="4" w:space="0" w:color="auto"/>
              <w:bottom w:val="single" w:sz="4" w:space="0" w:color="auto"/>
              <w:right w:val="single" w:sz="4" w:space="0" w:color="auto"/>
            </w:tcBorders>
          </w:tcPr>
          <w:p w:rsidR="00DF1112" w:rsidRPr="00C10A93" w:rsidP="00CE451E" w14:paraId="3459193F" w14:textId="57BDFFCB">
            <w:pPr>
              <w:pStyle w:val="AttendeesList"/>
              <w:keepLines/>
              <w:spacing w:before="40" w:after="40" w:line="220" w:lineRule="exact"/>
              <w:rPr>
                <w:szCs w:val="18"/>
              </w:rPr>
            </w:pPr>
            <w:r>
              <w:rPr>
                <w:szCs w:val="18"/>
              </w:rPr>
              <w:t xml:space="preserve">Webex </w:t>
            </w:r>
          </w:p>
        </w:tc>
        <w:tc>
          <w:tcPr>
            <w:tcW w:w="1816" w:type="dxa"/>
            <w:tcBorders>
              <w:left w:val="single" w:sz="4" w:space="0" w:color="auto"/>
              <w:bottom w:val="single" w:sz="4" w:space="0" w:color="auto"/>
              <w:right w:val="single" w:sz="4" w:space="0" w:color="auto"/>
            </w:tcBorders>
          </w:tcPr>
          <w:p w:rsidR="00DF1112" w:rsidRPr="00C10A93" w:rsidP="00CE451E" w14:paraId="592A614C" w14:textId="4E9C1E15">
            <w:pPr>
              <w:pStyle w:val="DisclaimerHeading"/>
              <w:keepLines/>
              <w:spacing w:before="40" w:after="40" w:line="220" w:lineRule="exact"/>
              <w:jc w:val="center"/>
              <w:rPr>
                <w:b w:val="0"/>
                <w:color w:val="auto"/>
                <w:sz w:val="18"/>
                <w:szCs w:val="18"/>
              </w:rPr>
            </w:pPr>
            <w:r>
              <w:rPr>
                <w:b w:val="0"/>
                <w:color w:val="auto"/>
                <w:sz w:val="18"/>
                <w:szCs w:val="18"/>
              </w:rPr>
              <w:t>January 15, 2026</w:t>
            </w:r>
          </w:p>
        </w:tc>
        <w:tc>
          <w:tcPr>
            <w:tcW w:w="1529" w:type="dxa"/>
            <w:tcBorders>
              <w:left w:val="single" w:sz="4" w:space="0" w:color="auto"/>
              <w:bottom w:val="single" w:sz="4" w:space="0" w:color="auto"/>
              <w:right w:val="single" w:sz="4" w:space="0" w:color="auto"/>
            </w:tcBorders>
          </w:tcPr>
          <w:p w:rsidR="00DF1112" w:rsidRPr="00C10A93" w:rsidP="00CE451E" w14:paraId="49E39187" w14:textId="683FF801">
            <w:pPr>
              <w:pStyle w:val="DisclaimerHeading"/>
              <w:keepLines/>
              <w:spacing w:before="40" w:after="40" w:line="220" w:lineRule="exact"/>
              <w:jc w:val="center"/>
              <w:rPr>
                <w:b w:val="0"/>
                <w:color w:val="auto"/>
                <w:sz w:val="18"/>
                <w:szCs w:val="18"/>
              </w:rPr>
            </w:pPr>
            <w:r>
              <w:rPr>
                <w:b w:val="0"/>
                <w:color w:val="auto"/>
                <w:sz w:val="18"/>
                <w:szCs w:val="18"/>
              </w:rPr>
              <w:t>January 20, 2026</w:t>
            </w:r>
          </w:p>
        </w:tc>
      </w:tr>
      <w:tr w14:paraId="0FBEC229"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125AFE7F" w14:textId="51E9135C">
            <w:pPr>
              <w:pStyle w:val="DisclaimerHeading"/>
              <w:keepLines/>
              <w:spacing w:before="40" w:after="40" w:line="220" w:lineRule="exact"/>
              <w:jc w:val="left"/>
              <w:rPr>
                <w:b w:val="0"/>
                <w:i w:val="0"/>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47E1F64C" w14:textId="7D918004">
            <w:pPr>
              <w:pStyle w:val="DisclaimerHeading"/>
              <w:keepLines/>
              <w:spacing w:before="40" w:after="40" w:line="220" w:lineRule="exact"/>
              <w:rPr>
                <w:b w:val="0"/>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42B2A93C" w14:textId="33EF475D">
            <w:pPr>
              <w:pStyle w:val="DisclaimerHeading"/>
              <w:keepLines/>
              <w:spacing w:before="40" w:after="40" w:line="220" w:lineRule="exact"/>
              <w:rPr>
                <w:b w:val="0"/>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5F35D9" w14:paraId="5B1344A7" w14:textId="30D34448">
            <w:pPr>
              <w:pStyle w:val="DisclaimerHeading"/>
              <w:keepLines/>
              <w:spacing w:before="40" w:after="40" w:line="220" w:lineRule="exact"/>
              <w:jc w:val="center"/>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5F35D9" w14:paraId="0D3D9D0D" w14:textId="4B9511A8">
            <w:pPr>
              <w:pStyle w:val="DisclaimerHeading"/>
              <w:keepLines/>
              <w:spacing w:before="40" w:after="40" w:line="220" w:lineRule="exact"/>
              <w:jc w:val="center"/>
              <w:rPr>
                <w:b w:val="0"/>
                <w:color w:val="auto"/>
                <w:sz w:val="18"/>
                <w:szCs w:val="18"/>
              </w:rPr>
            </w:pPr>
          </w:p>
        </w:tc>
      </w:tr>
      <w:tr w14:paraId="70CC7B4D"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242B487B" w14:textId="77777777">
            <w:pPr>
              <w:pStyle w:val="DisclaimerHeading"/>
              <w:keepLines/>
              <w:spacing w:before="40" w:after="40" w:line="220" w:lineRule="exact"/>
              <w:jc w:val="left"/>
              <w:rPr>
                <w:b w:val="0"/>
                <w:i w:val="0"/>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2B886942" w14:textId="77777777">
            <w:pPr>
              <w:pStyle w:val="DisclaimerHeading"/>
              <w:keepLines/>
              <w:spacing w:before="40" w:after="40" w:line="220" w:lineRule="exact"/>
              <w:rPr>
                <w:b w:val="0"/>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2B3AC2E6" w14:textId="77777777">
            <w:pPr>
              <w:pStyle w:val="DisclaimerHeading"/>
              <w:keepLines/>
              <w:spacing w:before="40" w:after="40" w:line="220" w:lineRule="exact"/>
              <w:rPr>
                <w:b w:val="0"/>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0853B4B2" w14:textId="77777777">
            <w:pPr>
              <w:pStyle w:val="DisclaimerHeading"/>
              <w:keepLines/>
              <w:spacing w:before="40" w:after="40" w:line="220" w:lineRule="exact"/>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0E47BA8D" w14:textId="77777777">
            <w:pPr>
              <w:pStyle w:val="DisclaimerHeading"/>
              <w:keepLines/>
              <w:spacing w:before="40" w:after="40" w:line="220" w:lineRule="exact"/>
              <w:rPr>
                <w:b w:val="0"/>
                <w:color w:val="auto"/>
                <w:sz w:val="18"/>
                <w:szCs w:val="18"/>
              </w:rPr>
            </w:pPr>
          </w:p>
        </w:tc>
      </w:tr>
      <w:tr w14:paraId="037111DA"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55010D" w:rsidP="00CE451E" w14:paraId="6FA32F22" w14:textId="77777777">
            <w:pPr>
              <w:pStyle w:val="DisclaimerHeading"/>
              <w:keepLines/>
              <w:spacing w:before="40" w:after="40" w:line="220" w:lineRule="exact"/>
              <w:jc w:val="left"/>
              <w:rPr>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6254166C" w14:textId="77777777">
            <w:pPr>
              <w:pStyle w:val="DisclaimerHeading"/>
              <w:keepLines/>
              <w:spacing w:before="40" w:after="40" w:line="220" w:lineRule="exact"/>
              <w:rPr>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4EED1CCD"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7976D011"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5E191615" w14:textId="77777777">
            <w:pPr>
              <w:pStyle w:val="DisclaimerHeading"/>
              <w:keepLines/>
              <w:spacing w:before="40" w:after="40" w:line="220" w:lineRule="exact"/>
              <w:rPr>
                <w:color w:val="auto"/>
                <w:sz w:val="18"/>
                <w:szCs w:val="18"/>
              </w:rPr>
            </w:pPr>
          </w:p>
        </w:tc>
      </w:tr>
      <w:tr w14:paraId="653172FA" w14:textId="77777777" w:rsidTr="00773F35">
        <w:tblPrEx>
          <w:tblW w:w="0" w:type="auto"/>
          <w:tblLook w:val="04A0"/>
        </w:tblPrEx>
        <w:trPr>
          <w:trHeight w:val="331"/>
        </w:trPr>
        <w:tc>
          <w:tcPr>
            <w:tcW w:w="1440" w:type="dxa"/>
            <w:tcBorders>
              <w:top w:val="single" w:sz="4" w:space="0" w:color="auto"/>
              <w:right w:val="single" w:sz="4" w:space="0" w:color="auto"/>
            </w:tcBorders>
            <w:shd w:val="clear" w:color="auto" w:fill="E1F6FF"/>
          </w:tcPr>
          <w:p w:rsidR="00DF1112" w:rsidRPr="0055010D" w:rsidP="00CE451E" w14:paraId="23C69317" w14:textId="77777777">
            <w:pPr>
              <w:pStyle w:val="DisclaimerHeading"/>
              <w:keepLines/>
              <w:spacing w:before="40" w:after="40" w:line="220" w:lineRule="exact"/>
              <w:jc w:val="left"/>
              <w:rPr>
                <w:color w:val="auto"/>
                <w:sz w:val="18"/>
                <w:szCs w:val="18"/>
              </w:rPr>
            </w:pPr>
          </w:p>
        </w:tc>
        <w:tc>
          <w:tcPr>
            <w:tcW w:w="810" w:type="dxa"/>
            <w:tcBorders>
              <w:top w:val="single" w:sz="4" w:space="0" w:color="auto"/>
              <w:left w:val="single" w:sz="4" w:space="0" w:color="auto"/>
              <w:right w:val="single" w:sz="4" w:space="0" w:color="auto"/>
            </w:tcBorders>
          </w:tcPr>
          <w:p w:rsidR="00DF1112" w:rsidRPr="00C10A93" w:rsidP="00CE451E" w14:paraId="1405AA5B" w14:textId="77777777">
            <w:pPr>
              <w:pStyle w:val="DisclaimerHeading"/>
              <w:keepLines/>
              <w:spacing w:before="40" w:after="40" w:line="220" w:lineRule="exact"/>
              <w:rPr>
                <w:color w:val="auto"/>
                <w:sz w:val="18"/>
                <w:szCs w:val="18"/>
              </w:rPr>
            </w:pPr>
          </w:p>
        </w:tc>
        <w:tc>
          <w:tcPr>
            <w:tcW w:w="3690" w:type="dxa"/>
            <w:tcBorders>
              <w:top w:val="single" w:sz="4" w:space="0" w:color="auto"/>
              <w:left w:val="single" w:sz="4" w:space="0" w:color="auto"/>
              <w:right w:val="single" w:sz="4" w:space="0" w:color="auto"/>
            </w:tcBorders>
          </w:tcPr>
          <w:p w:rsidR="00DF1112" w:rsidRPr="00C10A93" w:rsidP="00CE451E" w14:paraId="38652619"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right w:val="single" w:sz="4" w:space="0" w:color="auto"/>
            </w:tcBorders>
          </w:tcPr>
          <w:p w:rsidR="00DF1112" w:rsidRPr="00C10A93" w:rsidP="00CE451E" w14:paraId="1B735A09"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right w:val="single" w:sz="4" w:space="0" w:color="auto"/>
            </w:tcBorders>
          </w:tcPr>
          <w:p w:rsidR="00DF1112" w:rsidRPr="00C10A93" w:rsidP="00CE451E" w14:paraId="3351D3A7" w14:textId="77777777">
            <w:pPr>
              <w:pStyle w:val="DisclaimerHeading"/>
              <w:keepLines/>
              <w:spacing w:before="40" w:after="40" w:line="220" w:lineRule="exact"/>
              <w:rPr>
                <w:color w:val="auto"/>
                <w:sz w:val="18"/>
                <w:szCs w:val="18"/>
              </w:rPr>
            </w:pP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3823E03F">
      <w:pPr>
        <w:pStyle w:val="Author"/>
        <w:keepNext/>
        <w:keepLines/>
      </w:pPr>
      <w:r>
        <w:t xml:space="preserve">Author: </w:t>
      </w:r>
      <w:r w:rsidR="00435502">
        <w:t>M. Lacek</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8"/>
  </w:num>
  <w:num w:numId="16">
    <w:abstractNumId w:val="6"/>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38D7"/>
    <w:rsid w:val="0006798D"/>
    <w:rsid w:val="00092135"/>
    <w:rsid w:val="00092B99"/>
    <w:rsid w:val="00095E8F"/>
    <w:rsid w:val="00096230"/>
    <w:rsid w:val="00097359"/>
    <w:rsid w:val="00117AF9"/>
    <w:rsid w:val="00121F58"/>
    <w:rsid w:val="001369EC"/>
    <w:rsid w:val="001678E8"/>
    <w:rsid w:val="00170E02"/>
    <w:rsid w:val="00187C12"/>
    <w:rsid w:val="001B2242"/>
    <w:rsid w:val="001C0CC0"/>
    <w:rsid w:val="001D3B68"/>
    <w:rsid w:val="00200A1B"/>
    <w:rsid w:val="002113BD"/>
    <w:rsid w:val="00246ED8"/>
    <w:rsid w:val="0025139E"/>
    <w:rsid w:val="002B2CB6"/>
    <w:rsid w:val="002B2F98"/>
    <w:rsid w:val="002C6057"/>
    <w:rsid w:val="002F6131"/>
    <w:rsid w:val="00305238"/>
    <w:rsid w:val="003251CE"/>
    <w:rsid w:val="00337321"/>
    <w:rsid w:val="00367175"/>
    <w:rsid w:val="00394850"/>
    <w:rsid w:val="003B55E1"/>
    <w:rsid w:val="003C3320"/>
    <w:rsid w:val="003D7E5C"/>
    <w:rsid w:val="003E7A73"/>
    <w:rsid w:val="003F046E"/>
    <w:rsid w:val="004101CE"/>
    <w:rsid w:val="00435502"/>
    <w:rsid w:val="0046043F"/>
    <w:rsid w:val="00491490"/>
    <w:rsid w:val="00494494"/>
    <w:rsid w:val="004969FA"/>
    <w:rsid w:val="004F3D57"/>
    <w:rsid w:val="00527104"/>
    <w:rsid w:val="0055010D"/>
    <w:rsid w:val="00564DEE"/>
    <w:rsid w:val="0057441E"/>
    <w:rsid w:val="005A5D0D"/>
    <w:rsid w:val="005B1DCA"/>
    <w:rsid w:val="005D230C"/>
    <w:rsid w:val="005D6D05"/>
    <w:rsid w:val="005F35D9"/>
    <w:rsid w:val="006024A0"/>
    <w:rsid w:val="00602967"/>
    <w:rsid w:val="00606F11"/>
    <w:rsid w:val="00610D94"/>
    <w:rsid w:val="006A3CF6"/>
    <w:rsid w:val="006C738F"/>
    <w:rsid w:val="006F7A52"/>
    <w:rsid w:val="00711249"/>
    <w:rsid w:val="00712CAA"/>
    <w:rsid w:val="00716A8B"/>
    <w:rsid w:val="00730F76"/>
    <w:rsid w:val="00744A45"/>
    <w:rsid w:val="0075340F"/>
    <w:rsid w:val="00754C6D"/>
    <w:rsid w:val="00755096"/>
    <w:rsid w:val="007703B4"/>
    <w:rsid w:val="00773F35"/>
    <w:rsid w:val="00777623"/>
    <w:rsid w:val="007A34A3"/>
    <w:rsid w:val="007C2954"/>
    <w:rsid w:val="007D4F70"/>
    <w:rsid w:val="007E7CAB"/>
    <w:rsid w:val="0080148F"/>
    <w:rsid w:val="00813B57"/>
    <w:rsid w:val="00837B12"/>
    <w:rsid w:val="00841282"/>
    <w:rsid w:val="00850BE5"/>
    <w:rsid w:val="008552A3"/>
    <w:rsid w:val="00882652"/>
    <w:rsid w:val="00911156"/>
    <w:rsid w:val="00914902"/>
    <w:rsid w:val="00917386"/>
    <w:rsid w:val="009360CC"/>
    <w:rsid w:val="0095194C"/>
    <w:rsid w:val="0097702E"/>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A49B9"/>
    <w:rsid w:val="00CB19DE"/>
    <w:rsid w:val="00CB475B"/>
    <w:rsid w:val="00CC1B47"/>
    <w:rsid w:val="00CE451E"/>
    <w:rsid w:val="00CF1A5C"/>
    <w:rsid w:val="00D00D37"/>
    <w:rsid w:val="00D06EC8"/>
    <w:rsid w:val="00D136EA"/>
    <w:rsid w:val="00D251ED"/>
    <w:rsid w:val="00D827A6"/>
    <w:rsid w:val="00D831E4"/>
    <w:rsid w:val="00D95949"/>
    <w:rsid w:val="00DA23DE"/>
    <w:rsid w:val="00DB29E9"/>
    <w:rsid w:val="00DE34CF"/>
    <w:rsid w:val="00DE77B9"/>
    <w:rsid w:val="00DF1112"/>
    <w:rsid w:val="00E1605D"/>
    <w:rsid w:val="00E32B6B"/>
    <w:rsid w:val="00E371A1"/>
    <w:rsid w:val="00E5387A"/>
    <w:rsid w:val="00E55E84"/>
    <w:rsid w:val="00E946F8"/>
    <w:rsid w:val="00EB68B0"/>
    <w:rsid w:val="00EC6474"/>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