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0D427171">
      <w:pPr>
        <w:pStyle w:val="PostingDate"/>
        <w:rPr>
          <w:sz w:val="16"/>
        </w:rPr>
      </w:pPr>
      <w:r>
        <w:t>As of</w:t>
      </w:r>
      <w:r w:rsidR="00435502">
        <w:t xml:space="preserve"> </w:t>
      </w:r>
      <w:r w:rsidR="005755D0">
        <w:t>June</w:t>
      </w:r>
      <w:r w:rsidR="00D06F7E">
        <w:t xml:space="preserve"> 9</w:t>
      </w:r>
      <w:r w:rsidR="000D7484">
        <w:t xml:space="preserve"> </w:t>
      </w:r>
      <w:r>
        <w:t>, 202</w:t>
      </w:r>
      <w:r w:rsidR="00A0149A">
        <w:t>6</w:t>
      </w:r>
      <w:r>
        <w:t xml:space="preserve">  </w:t>
      </w:r>
    </w:p>
    <w:p w:rsidR="00643705" w:rsidRPr="00643705" w:rsidP="00643705" w14:paraId="5C312BAA" w14:textId="776A0F5E">
      <w:pPr>
        <w:pStyle w:val="MeetingDetails"/>
      </w:pPr>
      <w:r>
        <w:t xml:space="preserve">Powering </w:t>
      </w:r>
      <w:r w:rsidRPr="00643705">
        <w:t xml:space="preserve">Reliability </w:t>
      </w:r>
      <w:r>
        <w:t>Through Market Design</w:t>
      </w:r>
      <w:r w:rsidRPr="00643705">
        <w:t xml:space="preserve">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494F9AAF">
      <w:pPr>
        <w:pStyle w:val="MeetingDetails"/>
      </w:pPr>
      <w:r>
        <w:t>June 12</w:t>
      </w:r>
      <w:r w:rsidR="002B2F98">
        <w:t xml:space="preserve">, </w:t>
      </w:r>
      <w:r w:rsidR="009B2B7E">
        <w:t>202</w:t>
      </w:r>
      <w:r w:rsidR="00A0149A">
        <w:t>6</w:t>
      </w:r>
    </w:p>
    <w:p w:rsidR="00B62597" w:rsidRPr="00B62597" w:rsidP="00755096" w14:paraId="50D3F3B5" w14:textId="0110E2F3">
      <w:pPr>
        <w:pStyle w:val="MeetingDetails"/>
        <w:rPr>
          <w:sz w:val="28"/>
          <w:u w:val="single"/>
        </w:rPr>
      </w:pPr>
      <w:r>
        <w:t>9</w:t>
      </w:r>
      <w:r w:rsidR="002B2F98">
        <w:t xml:space="preserve">:00 </w:t>
      </w:r>
      <w:r>
        <w:t>a</w:t>
      </w:r>
      <w:r w:rsidR="002B2F98">
        <w:t xml:space="preserve">.m. – </w:t>
      </w:r>
      <w:r w:rsidR="00FF0AD0">
        <w:t>4:</w:t>
      </w:r>
      <w:r w:rsidR="005755D0">
        <w:t>00</w:t>
      </w:r>
      <w:r w:rsidR="00010057">
        <w:t xml:space="preserve">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5497C537">
      <w:pPr>
        <w:pStyle w:val="PrimaryHeading"/>
        <w:rPr>
          <w:caps/>
        </w:rPr>
      </w:pPr>
      <w:bookmarkStart w:id="0" w:name="OLE_LINK5"/>
      <w:bookmarkStart w:id="1" w:name="OLE_LINK3"/>
      <w:r w:rsidRPr="00527104">
        <w:t>Adm</w:t>
      </w:r>
      <w:r w:rsidRPr="007C2954">
        <w:t>inistrati</w:t>
      </w:r>
      <w:r w:rsidRPr="00527104">
        <w:t>on (</w:t>
      </w:r>
      <w:r w:rsidR="00643705">
        <w:t>9</w:t>
      </w:r>
      <w:r w:rsidRPr="00527104">
        <w:t>:00</w:t>
      </w:r>
      <w:r w:rsidR="00C662B2">
        <w:t xml:space="preserve"> </w:t>
      </w:r>
      <w:r w:rsidRPr="00527104">
        <w:t>-</w:t>
      </w:r>
      <w:r w:rsidR="00C662B2">
        <w:t xml:space="preserve"> </w:t>
      </w:r>
      <w:r w:rsidR="00643705">
        <w:t>9</w:t>
      </w:r>
      <w:r w:rsidRPr="00527104">
        <w:t>:</w:t>
      </w:r>
      <w:r w:rsidR="00643705">
        <w:t>1</w:t>
      </w:r>
      <w:r w:rsidRPr="00527104">
        <w:t>0)</w:t>
      </w:r>
    </w:p>
    <w:bookmarkEnd w:id="0"/>
    <w:bookmarkEnd w:id="1"/>
    <w:p w:rsidR="008D0379" w:rsidP="007829DA" w14:paraId="50EAA1D0" w14:textId="6D2A2A70">
      <w:pPr>
        <w:pStyle w:val="SecondaryHeading-Numbered"/>
        <w:numPr>
          <w:ilvl w:val="0"/>
          <w:numId w:val="0"/>
        </w:numPr>
        <w:tabs>
          <w:tab w:val="left" w:pos="360"/>
        </w:tabs>
        <w:ind w:left="360"/>
        <w:rPr>
          <w:b w:val="0"/>
        </w:rPr>
      </w:pPr>
      <w:r>
        <w:rPr>
          <w:b w:val="0"/>
        </w:rPr>
        <w:t>Jen Tribulski</w:t>
      </w:r>
      <w:r w:rsidR="00965FF9">
        <w:rPr>
          <w:b w:val="0"/>
        </w:rPr>
        <w:t>, facilitator,</w:t>
      </w:r>
      <w:r w:rsidR="00643705">
        <w:rPr>
          <w:b w:val="0"/>
        </w:rPr>
        <w:t xml:space="preserve"> and</w:t>
      </w:r>
      <w:r>
        <w:rPr>
          <w:b w:val="0"/>
        </w:rPr>
        <w:t xml:space="preserve"> </w:t>
      </w:r>
      <w:r w:rsidR="003A3230">
        <w:rPr>
          <w:b w:val="0"/>
        </w:rPr>
        <w:t>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187C12" w:rsidRPr="0063557A" w:rsidP="007829DA" w14:paraId="49034192" w14:textId="29DEF305">
      <w:pPr>
        <w:pStyle w:val="PrimaryHeading"/>
        <w:tabs>
          <w:tab w:val="left" w:pos="360"/>
        </w:tabs>
      </w:pPr>
      <w:r>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5755D0">
        <w:t>0</w:t>
      </w:r>
      <w:r w:rsidR="00850BE5">
        <w:t>0</w:t>
      </w:r>
      <w:r w:rsidR="001D3B68">
        <w:t>)</w:t>
      </w:r>
    </w:p>
    <w:p w:rsidR="00911CA2" w:rsidP="00A27FDE" w14:paraId="79DD88BC" w14:textId="3E1537AC">
      <w:pPr>
        <w:pStyle w:val="SecondaryHeading-Numbered"/>
        <w:numPr>
          <w:ilvl w:val="0"/>
          <w:numId w:val="20"/>
        </w:numPr>
        <w:tabs>
          <w:tab w:val="left" w:pos="360"/>
        </w:tabs>
        <w:rPr>
          <w:b w:val="0"/>
          <w:bCs/>
        </w:rPr>
      </w:pPr>
      <w:r>
        <w:rPr>
          <w:b w:val="0"/>
          <w:bCs/>
        </w:rPr>
        <w:t xml:space="preserve">Jen Tribulski </w:t>
      </w:r>
      <w:r w:rsidR="003A3230">
        <w:rPr>
          <w:b w:val="0"/>
          <w:bCs/>
        </w:rPr>
        <w:t xml:space="preserve">will </w:t>
      </w:r>
      <w:r w:rsidRPr="003A3230" w:rsidR="003A3230">
        <w:rPr>
          <w:b w:val="0"/>
          <w:bCs/>
        </w:rPr>
        <w:t>provide an overview of the context, purpose and expected design of the upcoming series of workshops</w:t>
      </w:r>
      <w:r w:rsidR="003A3230">
        <w:rPr>
          <w:b w:val="0"/>
          <w:bCs/>
        </w:rPr>
        <w:t xml:space="preserve">. </w:t>
      </w:r>
    </w:p>
    <w:p w:rsidR="00A27FDE" w:rsidP="00260F8C" w14:paraId="35B0B15C" w14:textId="5B097A62">
      <w:pPr>
        <w:pStyle w:val="SecondaryHeading-Numbered"/>
        <w:numPr>
          <w:ilvl w:val="0"/>
          <w:numId w:val="20"/>
        </w:numPr>
        <w:tabs>
          <w:tab w:val="left" w:pos="360"/>
        </w:tabs>
        <w:rPr>
          <w:b w:val="0"/>
          <w:bCs/>
        </w:rPr>
      </w:pPr>
      <w:r>
        <w:rPr>
          <w:b w:val="0"/>
          <w:bCs/>
        </w:rPr>
        <w:t xml:space="preserve">Jen Tribulski will facilitate </w:t>
      </w:r>
      <w:r w:rsidR="00DD7F0C">
        <w:rPr>
          <w:b w:val="0"/>
          <w:bCs/>
        </w:rPr>
        <w:t>a discussion</w:t>
      </w:r>
      <w:r w:rsidR="00260F8C">
        <w:rPr>
          <w:b w:val="0"/>
          <w:bCs/>
        </w:rPr>
        <w:t xml:space="preserve"> </w:t>
      </w:r>
      <w:r w:rsidR="00DD7F0C">
        <w:rPr>
          <w:b w:val="0"/>
          <w:bCs/>
        </w:rPr>
        <w:t xml:space="preserve">on the </w:t>
      </w:r>
      <w:hyperlink r:id="rId4" w:history="1">
        <w:r w:rsidR="00260F8C">
          <w:rPr>
            <w:rStyle w:val="Hyperlink"/>
            <w:b w:val="0"/>
            <w:bCs/>
          </w:rPr>
          <w:t>paper</w:t>
        </w:r>
      </w:hyperlink>
      <w:r w:rsidR="00DD7F0C">
        <w:rPr>
          <w:b w:val="0"/>
          <w:bCs/>
        </w:rPr>
        <w:t xml:space="preserve"> beginning with a recap of the May 20 </w:t>
      </w:r>
      <w:r w:rsidR="003136F0">
        <w:rPr>
          <w:b w:val="0"/>
          <w:bCs/>
        </w:rPr>
        <w:t xml:space="preserve">MRC </w:t>
      </w:r>
      <w:r w:rsidR="0056606B">
        <w:rPr>
          <w:b w:val="0"/>
          <w:bCs/>
        </w:rPr>
        <w:t>presentation</w:t>
      </w:r>
      <w:r w:rsidR="00260F8C">
        <w:rPr>
          <w:b w:val="0"/>
          <w:bCs/>
        </w:rPr>
        <w:t>, followed by</w:t>
      </w:r>
      <w:r w:rsidR="0065141A">
        <w:rPr>
          <w:b w:val="0"/>
          <w:bCs/>
        </w:rPr>
        <w:t xml:space="preserve"> a panel-format with PJM subject matter experts </w:t>
      </w:r>
      <w:r w:rsidR="00FD6AF7">
        <w:rPr>
          <w:b w:val="0"/>
          <w:bCs/>
        </w:rPr>
        <w:t xml:space="preserve">for stakeholders to </w:t>
      </w:r>
      <w:r w:rsidR="0065141A">
        <w:rPr>
          <w:b w:val="0"/>
          <w:bCs/>
        </w:rPr>
        <w:t>provide feedback and ask questions</w:t>
      </w:r>
      <w:r w:rsidR="00260F8C">
        <w:rPr>
          <w:b w:val="0"/>
          <w:bCs/>
        </w:rPr>
        <w:t>.  All topics related to the paper will be on the table</w:t>
      </w:r>
      <w:r w:rsidR="0065141A">
        <w:rPr>
          <w:b w:val="0"/>
          <w:bCs/>
        </w:rPr>
        <w:t xml:space="preserve"> for discussion</w:t>
      </w:r>
      <w:r w:rsidR="00260F8C">
        <w:rPr>
          <w:b w:val="0"/>
          <w:bCs/>
        </w:rPr>
        <w:t>; PJM is specifically interested</w:t>
      </w:r>
      <w:r w:rsidR="00382F5F">
        <w:rPr>
          <w:b w:val="0"/>
          <w:bCs/>
        </w:rPr>
        <w:t xml:space="preserve"> in</w:t>
      </w:r>
      <w:r w:rsidR="00260F8C">
        <w:rPr>
          <w:b w:val="0"/>
          <w:bCs/>
        </w:rPr>
        <w:t xml:space="preserve"> hearing feedback on the diagnosis that is contained in the paper</w:t>
      </w:r>
      <w:r w:rsidR="0065141A">
        <w:rPr>
          <w:b w:val="0"/>
          <w:bCs/>
        </w:rPr>
        <w:t xml:space="preserve"> with the desire to align </w:t>
      </w:r>
      <w:r w:rsidR="0065141A">
        <w:rPr>
          <w:b w:val="0"/>
          <w:bCs/>
        </w:rPr>
        <w:t>on</w:t>
      </w:r>
      <w:r w:rsidR="0065141A">
        <w:rPr>
          <w:b w:val="0"/>
          <w:bCs/>
        </w:rPr>
        <w:t xml:space="preserve"> the diagnosis</w:t>
      </w:r>
      <w:r w:rsidR="00260F8C">
        <w:rPr>
          <w:b w:val="0"/>
          <w:bCs/>
        </w:rPr>
        <w:t>.</w:t>
      </w:r>
    </w:p>
    <w:p w:rsidR="00850BE5" w:rsidRPr="00463D8C" w:rsidP="007829DA" w14:paraId="0332DD3E" w14:textId="5F42D164">
      <w:pPr>
        <w:pStyle w:val="SecondaryHeading-Numbered"/>
        <w:numPr>
          <w:ilvl w:val="0"/>
          <w:numId w:val="20"/>
        </w:numPr>
        <w:tabs>
          <w:tab w:val="left" w:pos="360"/>
        </w:tabs>
      </w:pPr>
      <w:r>
        <w:rPr>
          <w:b w:val="0"/>
        </w:rPr>
        <w:t xml:space="preserve">Jen Tribulski </w:t>
      </w:r>
      <w:r w:rsidRPr="00BA4045">
        <w:rPr>
          <w:b w:val="0"/>
          <w:bCs/>
        </w:rPr>
        <w:t>will discuss next steps.</w:t>
      </w:r>
      <w:r w:rsidR="00911CA2">
        <w:rPr>
          <w:b w:val="0"/>
          <w:bCs/>
        </w:rPr>
        <w:t xml:space="preserve"> </w:t>
      </w:r>
    </w:p>
    <w:p w:rsidR="00C662B2" w:rsidRPr="00C662B2" w:rsidP="00C662B2" w14:paraId="223E04FB" w14:textId="20005FC5">
      <w:pPr>
        <w:pStyle w:val="SecondaryHeading-Numbered"/>
        <w:numPr>
          <w:ilvl w:val="0"/>
          <w:numId w:val="0"/>
        </w:numPr>
      </w:pPr>
      <w:r w:rsidRPr="00C662B2">
        <w:t>Lunch</w:t>
      </w:r>
      <w:r w:rsidR="007853B6">
        <w:t xml:space="preserve"> at ~12</w:t>
      </w:r>
      <w:r w:rsidRPr="00C662B2">
        <w:t>:00</w:t>
      </w:r>
      <w:r w:rsidR="008E1111">
        <w:t xml:space="preserve"> </w:t>
      </w:r>
      <w:r w:rsidR="00C72D79">
        <w:t>–</w:t>
      </w:r>
      <w:r w:rsidR="008E1111">
        <w:t xml:space="preserve"> </w:t>
      </w:r>
      <w:r w:rsidR="00C72D79">
        <w:t>12:45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pPr>
          </w:p>
          <w:p w:rsidR="005D230C" w:rsidP="009D7613" w14:paraId="53161CD6" w14:textId="77777777">
            <w:pPr>
              <w:pStyle w:val="AttendeesList"/>
              <w:rPr>
                <w:b w:val="0"/>
                <w:bCs w:val="0"/>
              </w:rPr>
            </w:pPr>
          </w:p>
          <w:p w:rsidR="007829DA" w:rsidP="009D7613" w14:paraId="503EE00D" w14:textId="5D834E75">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5755D0" w:rsidP="00CE451E" w14:paraId="540AADE1" w14:textId="77777777">
            <w:pPr>
              <w:pStyle w:val="DisclaimerHeading"/>
              <w:keepLines/>
              <w:spacing w:before="40" w:after="40"/>
              <w:jc w:val="center"/>
              <w:rPr>
                <w:b/>
                <w:color w:val="FFFFFF" w:themeColor="background1"/>
                <w:sz w:val="19"/>
                <w:szCs w:val="19"/>
              </w:rPr>
            </w:pPr>
            <w:r w:rsidRPr="005755D0">
              <w:rPr>
                <w:b/>
                <w:color w:val="FFFFFF" w:themeColor="background1"/>
                <w:sz w:val="19"/>
                <w:szCs w:val="19"/>
              </w:rPr>
              <w:t>Materials Due</w:t>
            </w:r>
            <w:r w:rsidRPr="005755D0">
              <w:rPr>
                <w:b/>
                <w:color w:val="FFFFFF" w:themeColor="background1"/>
                <w:sz w:val="19"/>
                <w:szCs w:val="19"/>
              </w:rPr>
              <w:br/>
              <w:t xml:space="preserve"> to Secretary</w:t>
            </w:r>
            <w:r w:rsidRPr="005755D0"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5755D0" w:rsidP="00CE451E" w14:paraId="38BD63AF" w14:textId="77777777">
            <w:pPr>
              <w:pStyle w:val="DisclaimerHeading"/>
              <w:keepLines/>
              <w:spacing w:before="40" w:after="40"/>
              <w:jc w:val="center"/>
              <w:rPr>
                <w:b/>
                <w:color w:val="FFFFFF" w:themeColor="background1"/>
                <w:sz w:val="19"/>
                <w:szCs w:val="19"/>
              </w:rPr>
            </w:pPr>
            <w:r w:rsidRPr="005755D0">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5755D0" w:rsidP="00CE451E" w14:paraId="015A7124" w14:textId="77777777">
            <w:pPr>
              <w:pStyle w:val="DisclaimerHeading"/>
              <w:keepLines/>
              <w:spacing w:after="60"/>
              <w:jc w:val="center"/>
              <w:rPr>
                <w:i w:val="0"/>
                <w:color w:val="auto"/>
                <w:sz w:val="19"/>
                <w:szCs w:val="19"/>
              </w:rPr>
            </w:pPr>
            <w:r w:rsidRPr="005755D0">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5755D0"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5755D0"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5755D0"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5755D0" w:rsidP="00CE451E" w14:paraId="70E37587" w14:textId="77777777">
            <w:pPr>
              <w:pStyle w:val="DisclaimerHeading"/>
              <w:keepLines/>
              <w:spacing w:before="40" w:after="40" w:line="220" w:lineRule="exact"/>
              <w:jc w:val="center"/>
              <w:rPr>
                <w:b w:val="0"/>
                <w:i/>
                <w:color w:val="013366" w:themeColor="accent1"/>
                <w:sz w:val="18"/>
                <w:szCs w:val="18"/>
              </w:rPr>
            </w:pPr>
            <w:r w:rsidRPr="005755D0">
              <w:rPr>
                <w:b w:val="0"/>
                <w:i/>
                <w:color w:val="FFFFFF" w:themeColor="background1"/>
                <w:sz w:val="19"/>
                <w:szCs w:val="19"/>
              </w:rPr>
              <w:t>5:00 p.m. EPT deadline*</w:t>
            </w:r>
          </w:p>
        </w:tc>
      </w:tr>
      <w:tr w14:paraId="70CC7B4D"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5755D0" w:rsidP="00167AA6" w14:paraId="242B487B" w14:textId="5F31AA16">
            <w:pPr>
              <w:pStyle w:val="DisclaimerHeading"/>
              <w:keepLines/>
              <w:spacing w:before="40" w:after="40" w:line="220" w:lineRule="exact"/>
              <w:jc w:val="left"/>
              <w:rPr>
                <w:bCs/>
                <w:iCs w:val="0"/>
                <w:color w:val="auto"/>
                <w:sz w:val="18"/>
                <w:szCs w:val="18"/>
              </w:rPr>
            </w:pPr>
            <w:r w:rsidRPr="005755D0">
              <w:rPr>
                <w:bCs/>
                <w:iCs w:val="0"/>
                <w:color w:val="auto"/>
                <w:sz w:val="18"/>
                <w:szCs w:val="18"/>
              </w:rPr>
              <w:t>June 29,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2B886942" w14:textId="0D3D4B2F">
            <w:pPr>
              <w:pStyle w:val="DisclaimerHeading"/>
              <w:keepLines/>
              <w:spacing w:before="40" w:after="40" w:line="220" w:lineRule="exact"/>
              <w:rPr>
                <w:b w:val="0"/>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w:t>
            </w:r>
            <w:r w:rsidR="005755D0">
              <w:rPr>
                <w:b w:val="0"/>
                <w:color w:val="auto"/>
                <w:sz w:val="18"/>
                <w:szCs w:val="18"/>
              </w:rPr>
              <w:t>0</w:t>
            </w:r>
            <w:r>
              <w:rPr>
                <w:b w:val="0"/>
                <w:color w:val="auto"/>
                <w:sz w:val="18"/>
                <w:szCs w:val="18"/>
              </w:rPr>
              <w:t>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2B3AC2E6" w14:textId="713E6CB5">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0206C7" w:rsidP="00167AA6" w14:paraId="0853B4B2" w14:textId="7D841F11">
            <w:pPr>
              <w:pStyle w:val="DisclaimerHeading"/>
              <w:keepLines/>
              <w:spacing w:before="40" w:after="40" w:line="220" w:lineRule="exact"/>
              <w:rPr>
                <w:bCs/>
                <w:i/>
                <w:iCs/>
                <w:color w:val="auto"/>
                <w:sz w:val="18"/>
                <w:szCs w:val="18"/>
              </w:rPr>
            </w:pPr>
            <w:r w:rsidRPr="000206C7">
              <w:rPr>
                <w:bCs/>
                <w:i/>
                <w:iCs/>
                <w:color w:val="auto"/>
                <w:sz w:val="18"/>
                <w:szCs w:val="18"/>
              </w:rPr>
              <w:t>June 19, 2026</w:t>
            </w:r>
          </w:p>
        </w:tc>
        <w:tc>
          <w:tcPr>
            <w:tcW w:w="1440" w:type="dxa"/>
            <w:tcBorders>
              <w:top w:val="single" w:sz="4" w:space="0" w:color="auto"/>
              <w:left w:val="single" w:sz="4" w:space="0" w:color="auto"/>
              <w:bottom w:val="single" w:sz="4" w:space="0" w:color="auto"/>
              <w:right w:val="single" w:sz="4" w:space="0" w:color="auto"/>
            </w:tcBorders>
          </w:tcPr>
          <w:p w:rsidR="00167AA6" w:rsidRPr="000206C7" w:rsidP="00167AA6" w14:paraId="0E47BA8D" w14:textId="1F824686">
            <w:pPr>
              <w:pStyle w:val="DisclaimerHeading"/>
              <w:keepLines/>
              <w:spacing w:before="40" w:after="40" w:line="220" w:lineRule="exact"/>
              <w:rPr>
                <w:bCs/>
                <w:i/>
                <w:iCs/>
                <w:color w:val="auto"/>
                <w:sz w:val="18"/>
                <w:szCs w:val="18"/>
              </w:rPr>
            </w:pPr>
            <w:r w:rsidRPr="000206C7">
              <w:rPr>
                <w:bCs/>
                <w:i/>
                <w:iCs/>
                <w:color w:val="auto"/>
                <w:sz w:val="18"/>
                <w:szCs w:val="18"/>
              </w:rPr>
              <w:t>June 24, 2026</w:t>
            </w:r>
          </w:p>
        </w:tc>
      </w:tr>
      <w:tr w14:paraId="78C683C3"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0206C7" w:rsidP="00D133AB" w14:paraId="2CB36B0D" w14:textId="51827A26">
            <w:pPr>
              <w:pStyle w:val="DisclaimerHeading"/>
              <w:keepLines/>
              <w:spacing w:before="40" w:after="40" w:line="220" w:lineRule="exact"/>
              <w:jc w:val="left"/>
              <w:rPr>
                <w:bCs/>
                <w:color w:val="auto"/>
                <w:sz w:val="18"/>
                <w:szCs w:val="18"/>
              </w:rPr>
            </w:pPr>
            <w:r w:rsidRPr="000206C7">
              <w:rPr>
                <w:bCs/>
                <w:color w:val="auto"/>
                <w:sz w:val="18"/>
                <w:szCs w:val="18"/>
              </w:rPr>
              <w:t>July 14, 2026</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7A1E9C46" w14:textId="7D50D5BD">
            <w:pPr>
              <w:pStyle w:val="DisclaimerHeading"/>
              <w:keepLines/>
              <w:spacing w:before="40" w:after="40" w:line="220" w:lineRule="exact"/>
              <w:rPr>
                <w:b w:val="0"/>
                <w:color w:val="auto"/>
                <w:sz w:val="18"/>
                <w:szCs w:val="18"/>
              </w:rPr>
            </w:pPr>
            <w:r>
              <w:rPr>
                <w:b w:val="0"/>
                <w:color w:val="auto"/>
                <w:sz w:val="18"/>
                <w:szCs w:val="18"/>
              </w:rPr>
              <w:t>9:00 a.m. - 4:</w:t>
            </w:r>
            <w:r w:rsidR="005755D0">
              <w:rPr>
                <w:b w:val="0"/>
                <w:color w:val="auto"/>
                <w:sz w:val="18"/>
                <w:szCs w:val="18"/>
              </w:rPr>
              <w:t>0</w:t>
            </w:r>
            <w:r>
              <w:rPr>
                <w:b w:val="0"/>
                <w:color w:val="auto"/>
                <w:sz w:val="18"/>
                <w:szCs w:val="18"/>
              </w:rPr>
              <w:t>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035E1F5F" w14:textId="46C7693A">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0206C7" w:rsidP="003D12E8" w14:paraId="4CE62F64" w14:textId="754B8477">
            <w:pPr>
              <w:pStyle w:val="DisclaimerHeading"/>
              <w:keepLines/>
              <w:spacing w:before="40" w:after="40" w:line="220" w:lineRule="exact"/>
              <w:rPr>
                <w:bCs/>
                <w:i/>
                <w:iCs/>
                <w:color w:val="auto"/>
                <w:sz w:val="18"/>
                <w:szCs w:val="18"/>
              </w:rPr>
            </w:pPr>
            <w:r w:rsidRPr="000206C7">
              <w:rPr>
                <w:bCs/>
                <w:i/>
                <w:iCs/>
                <w:color w:val="auto"/>
                <w:sz w:val="18"/>
                <w:szCs w:val="18"/>
              </w:rPr>
              <w:t>July 6, 2026</w:t>
            </w:r>
          </w:p>
        </w:tc>
        <w:tc>
          <w:tcPr>
            <w:tcW w:w="1440" w:type="dxa"/>
            <w:tcBorders>
              <w:top w:val="single" w:sz="4" w:space="0" w:color="auto"/>
              <w:left w:val="single" w:sz="4" w:space="0" w:color="auto"/>
              <w:bottom w:val="single" w:sz="4" w:space="0" w:color="auto"/>
              <w:right w:val="single" w:sz="4" w:space="0" w:color="auto"/>
            </w:tcBorders>
          </w:tcPr>
          <w:p w:rsidR="003D12E8" w:rsidRPr="000206C7" w:rsidP="003D12E8" w14:paraId="35B4EBCA" w14:textId="12D1AF6A">
            <w:pPr>
              <w:pStyle w:val="DisclaimerHeading"/>
              <w:keepLines/>
              <w:spacing w:before="40" w:after="40" w:line="220" w:lineRule="exact"/>
              <w:rPr>
                <w:bCs/>
                <w:i/>
                <w:iCs/>
                <w:color w:val="auto"/>
                <w:sz w:val="18"/>
                <w:szCs w:val="18"/>
              </w:rPr>
            </w:pPr>
            <w:r w:rsidRPr="000206C7">
              <w:rPr>
                <w:bCs/>
                <w:i/>
                <w:iCs/>
                <w:color w:val="auto"/>
                <w:sz w:val="18"/>
                <w:szCs w:val="18"/>
              </w:rPr>
              <w:t>July 9, 2026</w:t>
            </w:r>
          </w:p>
        </w:tc>
      </w:tr>
      <w:tr w14:paraId="54B2472F"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0206C7" w:rsidP="00D133AB" w14:paraId="72B9D8CE" w14:textId="1E06A619">
            <w:pPr>
              <w:pStyle w:val="DisclaimerHeading"/>
              <w:keepLines/>
              <w:spacing w:before="40" w:after="40" w:line="220" w:lineRule="exact"/>
              <w:jc w:val="left"/>
              <w:rPr>
                <w:bCs/>
                <w:color w:val="auto"/>
                <w:sz w:val="18"/>
                <w:szCs w:val="18"/>
              </w:rPr>
            </w:pPr>
            <w:r w:rsidRPr="000206C7">
              <w:rPr>
                <w:bCs/>
                <w:color w:val="auto"/>
                <w:sz w:val="18"/>
                <w:szCs w:val="18"/>
              </w:rPr>
              <w:t>July 29, 2026</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5EBF5889" w14:textId="19CCC32C">
            <w:pPr>
              <w:pStyle w:val="DisclaimerHeading"/>
              <w:keepLines/>
              <w:spacing w:before="40" w:after="40" w:line="220" w:lineRule="exact"/>
              <w:rPr>
                <w:b w:val="0"/>
                <w:color w:val="auto"/>
                <w:sz w:val="18"/>
                <w:szCs w:val="18"/>
              </w:rPr>
            </w:pPr>
            <w:r>
              <w:rPr>
                <w:b w:val="0"/>
                <w:color w:val="auto"/>
                <w:sz w:val="18"/>
                <w:szCs w:val="18"/>
              </w:rPr>
              <w:t>9:00 a.m. - 4:</w:t>
            </w:r>
            <w:r w:rsidR="005755D0">
              <w:rPr>
                <w:b w:val="0"/>
                <w:color w:val="auto"/>
                <w:sz w:val="18"/>
                <w:szCs w:val="18"/>
              </w:rPr>
              <w:t>0</w:t>
            </w:r>
            <w:r>
              <w:rPr>
                <w:b w:val="0"/>
                <w:color w:val="auto"/>
                <w:sz w:val="18"/>
                <w:szCs w:val="18"/>
              </w:rPr>
              <w:t>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6DB469CA" w14:textId="066CB3CC">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0206C7" w:rsidP="003D12E8" w14:paraId="3D4B6B69" w14:textId="3AEED2FA">
            <w:pPr>
              <w:pStyle w:val="DisclaimerHeading"/>
              <w:keepLines/>
              <w:spacing w:before="40" w:after="40" w:line="220" w:lineRule="exact"/>
              <w:rPr>
                <w:bCs/>
                <w:i/>
                <w:iCs/>
                <w:color w:val="auto"/>
                <w:sz w:val="18"/>
                <w:szCs w:val="18"/>
              </w:rPr>
            </w:pPr>
            <w:r w:rsidRPr="000206C7">
              <w:rPr>
                <w:bCs/>
                <w:i/>
                <w:iCs/>
                <w:color w:val="auto"/>
                <w:sz w:val="18"/>
                <w:szCs w:val="18"/>
              </w:rPr>
              <w:t>July 21, 2026</w:t>
            </w:r>
          </w:p>
        </w:tc>
        <w:tc>
          <w:tcPr>
            <w:tcW w:w="1440" w:type="dxa"/>
            <w:tcBorders>
              <w:top w:val="single" w:sz="4" w:space="0" w:color="auto"/>
              <w:left w:val="single" w:sz="4" w:space="0" w:color="auto"/>
              <w:bottom w:val="single" w:sz="4" w:space="0" w:color="auto"/>
              <w:right w:val="single" w:sz="4" w:space="0" w:color="auto"/>
            </w:tcBorders>
          </w:tcPr>
          <w:p w:rsidR="003D12E8" w:rsidRPr="000206C7" w:rsidP="003D12E8" w14:paraId="11646CE5" w14:textId="75EB0A4D">
            <w:pPr>
              <w:pStyle w:val="DisclaimerHeading"/>
              <w:keepLines/>
              <w:spacing w:before="40" w:after="40" w:line="220" w:lineRule="exact"/>
              <w:rPr>
                <w:bCs/>
                <w:i/>
                <w:iCs/>
                <w:color w:val="auto"/>
                <w:sz w:val="18"/>
                <w:szCs w:val="18"/>
              </w:rPr>
            </w:pPr>
            <w:r w:rsidRPr="000206C7">
              <w:rPr>
                <w:bCs/>
                <w:i/>
                <w:iCs/>
                <w:color w:val="auto"/>
                <w:sz w:val="18"/>
                <w:szCs w:val="18"/>
              </w:rPr>
              <w:t>July 24, 2206</w:t>
            </w:r>
          </w:p>
        </w:tc>
      </w:tr>
      <w:tr w14:paraId="037111DA"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0206C7" w:rsidP="00167AA6" w14:paraId="6FA32F22" w14:textId="11FB2014">
            <w:pPr>
              <w:pStyle w:val="DisclaimerHeading"/>
              <w:keepLines/>
              <w:spacing w:before="40" w:after="40" w:line="220" w:lineRule="exact"/>
              <w:jc w:val="left"/>
              <w:rPr>
                <w:color w:val="auto"/>
                <w:sz w:val="18"/>
                <w:szCs w:val="18"/>
              </w:rPr>
            </w:pPr>
            <w:r w:rsidRPr="000206C7">
              <w:rPr>
                <w:color w:val="auto"/>
                <w:sz w:val="18"/>
                <w:szCs w:val="18"/>
              </w:rPr>
              <w:t>August 11,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6254166C" w14:textId="3C2C55F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w:t>
            </w:r>
            <w:r w:rsidR="005755D0">
              <w:rPr>
                <w:b w:val="0"/>
                <w:color w:val="auto"/>
                <w:sz w:val="18"/>
                <w:szCs w:val="18"/>
              </w:rPr>
              <w:t>0</w:t>
            </w:r>
            <w:r>
              <w:rPr>
                <w:b w:val="0"/>
                <w:color w:val="auto"/>
                <w:sz w:val="18"/>
                <w:szCs w:val="18"/>
              </w:rPr>
              <w:t>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4EED1CCD" w14:textId="19FDEFF2">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0206C7" w:rsidP="00167AA6" w14:paraId="7976D011" w14:textId="2323C254">
            <w:pPr>
              <w:pStyle w:val="DisclaimerHeading"/>
              <w:keepLines/>
              <w:spacing w:before="40" w:after="40" w:line="220" w:lineRule="exact"/>
              <w:rPr>
                <w:bCs/>
                <w:i/>
                <w:iCs/>
                <w:color w:val="auto"/>
                <w:sz w:val="18"/>
                <w:szCs w:val="18"/>
              </w:rPr>
            </w:pPr>
            <w:r w:rsidRPr="000206C7">
              <w:rPr>
                <w:bCs/>
                <w:i/>
                <w:iCs/>
                <w:color w:val="auto"/>
                <w:sz w:val="18"/>
                <w:szCs w:val="18"/>
              </w:rPr>
              <w:t>August 3, 2026</w:t>
            </w:r>
          </w:p>
        </w:tc>
        <w:tc>
          <w:tcPr>
            <w:tcW w:w="1440" w:type="dxa"/>
            <w:tcBorders>
              <w:top w:val="single" w:sz="4" w:space="0" w:color="auto"/>
              <w:left w:val="single" w:sz="4" w:space="0" w:color="auto"/>
              <w:bottom w:val="single" w:sz="4" w:space="0" w:color="auto"/>
              <w:right w:val="single" w:sz="4" w:space="0" w:color="auto"/>
            </w:tcBorders>
          </w:tcPr>
          <w:p w:rsidR="00167AA6" w:rsidRPr="000206C7" w:rsidP="00167AA6" w14:paraId="5E191615" w14:textId="71619B47">
            <w:pPr>
              <w:pStyle w:val="DisclaimerHeading"/>
              <w:keepLines/>
              <w:spacing w:before="40" w:after="40" w:line="220" w:lineRule="exact"/>
              <w:rPr>
                <w:bCs/>
                <w:i/>
                <w:iCs/>
                <w:color w:val="auto"/>
                <w:sz w:val="18"/>
                <w:szCs w:val="18"/>
              </w:rPr>
            </w:pPr>
            <w:r w:rsidRPr="000206C7">
              <w:rPr>
                <w:bCs/>
                <w:i/>
                <w:iCs/>
                <w:color w:val="auto"/>
                <w:sz w:val="18"/>
                <w:szCs w:val="18"/>
              </w:rPr>
              <w:t>August 6, 2026</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0206C7" w:rsidP="00167AA6" w14:paraId="23C69317" w14:textId="13DF143B">
            <w:pPr>
              <w:pStyle w:val="DisclaimerHeading"/>
              <w:keepLines/>
              <w:spacing w:before="40" w:after="40" w:line="220" w:lineRule="exact"/>
              <w:jc w:val="left"/>
              <w:rPr>
                <w:color w:val="auto"/>
                <w:sz w:val="18"/>
                <w:szCs w:val="18"/>
              </w:rPr>
            </w:pPr>
            <w:r w:rsidRPr="000206C7">
              <w:rPr>
                <w:color w:val="auto"/>
                <w:sz w:val="18"/>
                <w:szCs w:val="18"/>
              </w:rPr>
              <w:t>August 27, 2026</w:t>
            </w:r>
          </w:p>
        </w:tc>
        <w:tc>
          <w:tcPr>
            <w:tcW w:w="1620" w:type="dxa"/>
            <w:tcBorders>
              <w:top w:val="single" w:sz="4" w:space="0" w:color="auto"/>
              <w:left w:val="single" w:sz="4" w:space="0" w:color="auto"/>
              <w:right w:val="single" w:sz="4" w:space="0" w:color="auto"/>
            </w:tcBorders>
          </w:tcPr>
          <w:p w:rsidR="00167AA6" w:rsidRPr="00C10A93" w:rsidP="00167AA6" w14:paraId="1405AA5B" w14:textId="22C0C14A">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w:t>
            </w:r>
            <w:r w:rsidR="005755D0">
              <w:rPr>
                <w:b w:val="0"/>
                <w:color w:val="auto"/>
                <w:sz w:val="18"/>
                <w:szCs w:val="18"/>
              </w:rPr>
              <w:t>0</w:t>
            </w:r>
            <w:r>
              <w:rPr>
                <w:b w:val="0"/>
                <w:color w:val="auto"/>
                <w:sz w:val="18"/>
                <w:szCs w:val="18"/>
              </w:rPr>
              <w:t>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0206C7" w:rsidP="00167AA6" w14:paraId="1B735A09" w14:textId="3593F2DD">
            <w:pPr>
              <w:pStyle w:val="DisclaimerHeading"/>
              <w:keepLines/>
              <w:spacing w:before="40" w:after="40" w:line="220" w:lineRule="exact"/>
              <w:rPr>
                <w:bCs/>
                <w:i/>
                <w:iCs/>
                <w:color w:val="auto"/>
                <w:sz w:val="18"/>
                <w:szCs w:val="18"/>
              </w:rPr>
            </w:pPr>
            <w:r w:rsidRPr="000206C7">
              <w:rPr>
                <w:bCs/>
                <w:i/>
                <w:iCs/>
                <w:color w:val="auto"/>
                <w:sz w:val="18"/>
                <w:szCs w:val="18"/>
              </w:rPr>
              <w:t>August 19, 2026</w:t>
            </w:r>
          </w:p>
        </w:tc>
        <w:tc>
          <w:tcPr>
            <w:tcW w:w="1440" w:type="dxa"/>
            <w:tcBorders>
              <w:top w:val="single" w:sz="4" w:space="0" w:color="auto"/>
              <w:left w:val="single" w:sz="4" w:space="0" w:color="auto"/>
              <w:right w:val="single" w:sz="4" w:space="0" w:color="auto"/>
            </w:tcBorders>
          </w:tcPr>
          <w:p w:rsidR="00167AA6" w:rsidRPr="000206C7" w:rsidP="00167AA6" w14:paraId="3351D3A7" w14:textId="35FD36C9">
            <w:pPr>
              <w:pStyle w:val="DisclaimerHeading"/>
              <w:keepLines/>
              <w:spacing w:before="40" w:after="40" w:line="220" w:lineRule="exact"/>
              <w:rPr>
                <w:bCs/>
                <w:i/>
                <w:iCs/>
                <w:color w:val="auto"/>
                <w:sz w:val="18"/>
                <w:szCs w:val="18"/>
              </w:rPr>
            </w:pPr>
            <w:r w:rsidRPr="000206C7">
              <w:rPr>
                <w:bCs/>
                <w:i/>
                <w:iCs/>
                <w:color w:val="auto"/>
                <w:sz w:val="18"/>
                <w:szCs w:val="18"/>
              </w:rPr>
              <w:t>August 24,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0E0DF1E2"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14446"/>
    <w:multiLevelType w:val="hybridMultilevel"/>
    <w:tmpl w:val="16168FC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A50C8"/>
    <w:multiLevelType w:val="hybridMultilevel"/>
    <w:tmpl w:val="60506D12"/>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E84A60"/>
    <w:multiLevelType w:val="hybridMultilevel"/>
    <w:tmpl w:val="0A92FA60"/>
    <w:lvl w:ilvl="0">
      <w:start w:val="0"/>
      <w:numFmt w:val="bullet"/>
      <w:lvlText w:val="-"/>
      <w:lvlJc w:val="left"/>
      <w:pPr>
        <w:ind w:left="720" w:hanging="360"/>
      </w:pPr>
      <w:rPr>
        <w:rFonts w:ascii="Arial Narrow" w:eastAsia="Times New Roman" w:hAnsi="Arial Narrow"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4210B92"/>
    <w:multiLevelType w:val="hybridMultilevel"/>
    <w:tmpl w:val="275C46D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6"/>
  </w:num>
  <w:num w:numId="10">
    <w:abstractNumId w:val="0"/>
  </w:num>
  <w:num w:numId="11">
    <w:abstractNumId w:val="7"/>
  </w:num>
  <w:num w:numId="12">
    <w:abstractNumId w:val="4"/>
  </w:num>
  <w:num w:numId="13">
    <w:abstractNumId w:val="1"/>
  </w:num>
  <w:num w:numId="14">
    <w:abstractNumId w:val="1"/>
  </w:num>
  <w:num w:numId="15">
    <w:abstractNumId w:val="11"/>
  </w:num>
  <w:num w:numId="16">
    <w:abstractNumId w:val="9"/>
  </w:num>
  <w:num w:numId="17">
    <w:abstractNumId w:val="9"/>
  </w:num>
  <w:num w:numId="18">
    <w:abstractNumId w:val="10"/>
  </w:num>
  <w:num w:numId="19">
    <w:abstractNumId w:val="3"/>
  </w:num>
  <w:num w:numId="20">
    <w:abstractNumId w:val="2"/>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06C7"/>
    <w:rsid w:val="00022958"/>
    <w:rsid w:val="000232DF"/>
    <w:rsid w:val="0002752F"/>
    <w:rsid w:val="00027F49"/>
    <w:rsid w:val="000333FF"/>
    <w:rsid w:val="000438D6"/>
    <w:rsid w:val="000538D7"/>
    <w:rsid w:val="0006798D"/>
    <w:rsid w:val="00070EB2"/>
    <w:rsid w:val="00084120"/>
    <w:rsid w:val="00087DFA"/>
    <w:rsid w:val="00090979"/>
    <w:rsid w:val="00092135"/>
    <w:rsid w:val="00092B99"/>
    <w:rsid w:val="00095E8F"/>
    <w:rsid w:val="00096230"/>
    <w:rsid w:val="00097359"/>
    <w:rsid w:val="000B0B3F"/>
    <w:rsid w:val="000D4E44"/>
    <w:rsid w:val="000D7484"/>
    <w:rsid w:val="0010618F"/>
    <w:rsid w:val="00117AF9"/>
    <w:rsid w:val="00120F93"/>
    <w:rsid w:val="00121F58"/>
    <w:rsid w:val="00135A85"/>
    <w:rsid w:val="001369EC"/>
    <w:rsid w:val="001678E8"/>
    <w:rsid w:val="00167AA6"/>
    <w:rsid w:val="00170E02"/>
    <w:rsid w:val="0018776C"/>
    <w:rsid w:val="00187C12"/>
    <w:rsid w:val="001B2242"/>
    <w:rsid w:val="001C0CC0"/>
    <w:rsid w:val="001D3B68"/>
    <w:rsid w:val="00200A1B"/>
    <w:rsid w:val="002113BD"/>
    <w:rsid w:val="00244F75"/>
    <w:rsid w:val="00245883"/>
    <w:rsid w:val="00246ED8"/>
    <w:rsid w:val="0025139E"/>
    <w:rsid w:val="002552F1"/>
    <w:rsid w:val="00260D2E"/>
    <w:rsid w:val="00260F8C"/>
    <w:rsid w:val="002A0896"/>
    <w:rsid w:val="002A1240"/>
    <w:rsid w:val="002A28BA"/>
    <w:rsid w:val="002A5ACE"/>
    <w:rsid w:val="002B2CB6"/>
    <w:rsid w:val="002B2F98"/>
    <w:rsid w:val="002C1752"/>
    <w:rsid w:val="002C6057"/>
    <w:rsid w:val="002D287A"/>
    <w:rsid w:val="002F6131"/>
    <w:rsid w:val="00305238"/>
    <w:rsid w:val="003136F0"/>
    <w:rsid w:val="00320050"/>
    <w:rsid w:val="003251CE"/>
    <w:rsid w:val="00335687"/>
    <w:rsid w:val="00337321"/>
    <w:rsid w:val="003511A0"/>
    <w:rsid w:val="00367175"/>
    <w:rsid w:val="00382F5F"/>
    <w:rsid w:val="00394850"/>
    <w:rsid w:val="003A3230"/>
    <w:rsid w:val="003A5AC8"/>
    <w:rsid w:val="003B27A9"/>
    <w:rsid w:val="003B5203"/>
    <w:rsid w:val="003B55E1"/>
    <w:rsid w:val="003C0EAD"/>
    <w:rsid w:val="003C186B"/>
    <w:rsid w:val="003C3320"/>
    <w:rsid w:val="003C6E61"/>
    <w:rsid w:val="003D12E8"/>
    <w:rsid w:val="003D3D8B"/>
    <w:rsid w:val="003D7E5C"/>
    <w:rsid w:val="003E7A73"/>
    <w:rsid w:val="003F046E"/>
    <w:rsid w:val="004101CE"/>
    <w:rsid w:val="00435502"/>
    <w:rsid w:val="0046043F"/>
    <w:rsid w:val="00463D8C"/>
    <w:rsid w:val="00464C76"/>
    <w:rsid w:val="00471EF6"/>
    <w:rsid w:val="00491490"/>
    <w:rsid w:val="00494494"/>
    <w:rsid w:val="004969FA"/>
    <w:rsid w:val="004B77F2"/>
    <w:rsid w:val="004D7EA3"/>
    <w:rsid w:val="004F3D57"/>
    <w:rsid w:val="00527104"/>
    <w:rsid w:val="0054068C"/>
    <w:rsid w:val="00542E77"/>
    <w:rsid w:val="00564DEE"/>
    <w:rsid w:val="0056606B"/>
    <w:rsid w:val="00570345"/>
    <w:rsid w:val="0057441E"/>
    <w:rsid w:val="00574F77"/>
    <w:rsid w:val="005755D0"/>
    <w:rsid w:val="005A08B6"/>
    <w:rsid w:val="005A2ACA"/>
    <w:rsid w:val="005A5D0D"/>
    <w:rsid w:val="005B1DCA"/>
    <w:rsid w:val="005D230C"/>
    <w:rsid w:val="005D4DA3"/>
    <w:rsid w:val="005D5A93"/>
    <w:rsid w:val="005D6D05"/>
    <w:rsid w:val="005F32C4"/>
    <w:rsid w:val="005F35D9"/>
    <w:rsid w:val="00600021"/>
    <w:rsid w:val="006024A0"/>
    <w:rsid w:val="00602967"/>
    <w:rsid w:val="00606F11"/>
    <w:rsid w:val="00610D94"/>
    <w:rsid w:val="006116EC"/>
    <w:rsid w:val="00611B03"/>
    <w:rsid w:val="00622E45"/>
    <w:rsid w:val="0063416C"/>
    <w:rsid w:val="0063557A"/>
    <w:rsid w:val="00637160"/>
    <w:rsid w:val="00643705"/>
    <w:rsid w:val="0064790F"/>
    <w:rsid w:val="0065141A"/>
    <w:rsid w:val="00660107"/>
    <w:rsid w:val="0067215C"/>
    <w:rsid w:val="0067429C"/>
    <w:rsid w:val="00695A06"/>
    <w:rsid w:val="0069654B"/>
    <w:rsid w:val="006A3C81"/>
    <w:rsid w:val="006A3CF6"/>
    <w:rsid w:val="006B2745"/>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829DA"/>
    <w:rsid w:val="007853B6"/>
    <w:rsid w:val="00797DA2"/>
    <w:rsid w:val="007A34A3"/>
    <w:rsid w:val="007C2954"/>
    <w:rsid w:val="007C6FB9"/>
    <w:rsid w:val="007D4F70"/>
    <w:rsid w:val="007E0E41"/>
    <w:rsid w:val="007E7CAB"/>
    <w:rsid w:val="007F0210"/>
    <w:rsid w:val="0080148F"/>
    <w:rsid w:val="0080437D"/>
    <w:rsid w:val="00810A66"/>
    <w:rsid w:val="00813B57"/>
    <w:rsid w:val="008141C3"/>
    <w:rsid w:val="00837B12"/>
    <w:rsid w:val="00841282"/>
    <w:rsid w:val="00845940"/>
    <w:rsid w:val="00845F2E"/>
    <w:rsid w:val="00850BE5"/>
    <w:rsid w:val="008552A3"/>
    <w:rsid w:val="00882652"/>
    <w:rsid w:val="008B2B8E"/>
    <w:rsid w:val="008D0379"/>
    <w:rsid w:val="008E1111"/>
    <w:rsid w:val="008F45AE"/>
    <w:rsid w:val="008F561F"/>
    <w:rsid w:val="00911156"/>
    <w:rsid w:val="00911CA2"/>
    <w:rsid w:val="00914902"/>
    <w:rsid w:val="00917386"/>
    <w:rsid w:val="009360CC"/>
    <w:rsid w:val="009408C9"/>
    <w:rsid w:val="0095194C"/>
    <w:rsid w:val="00952176"/>
    <w:rsid w:val="009566F5"/>
    <w:rsid w:val="009627A9"/>
    <w:rsid w:val="00965FF9"/>
    <w:rsid w:val="0097702E"/>
    <w:rsid w:val="009836F1"/>
    <w:rsid w:val="00983A47"/>
    <w:rsid w:val="00987087"/>
    <w:rsid w:val="00991528"/>
    <w:rsid w:val="009A06B2"/>
    <w:rsid w:val="009A5430"/>
    <w:rsid w:val="009A5DCA"/>
    <w:rsid w:val="009B2931"/>
    <w:rsid w:val="009B2B7E"/>
    <w:rsid w:val="009B47C5"/>
    <w:rsid w:val="009C15C4"/>
    <w:rsid w:val="009C3931"/>
    <w:rsid w:val="009C48AA"/>
    <w:rsid w:val="009C7250"/>
    <w:rsid w:val="009D0B56"/>
    <w:rsid w:val="009D7613"/>
    <w:rsid w:val="009F53F9"/>
    <w:rsid w:val="00A0149A"/>
    <w:rsid w:val="00A05391"/>
    <w:rsid w:val="00A27FDE"/>
    <w:rsid w:val="00A317A9"/>
    <w:rsid w:val="00A34221"/>
    <w:rsid w:val="00A35161"/>
    <w:rsid w:val="00A36D29"/>
    <w:rsid w:val="00A36FEA"/>
    <w:rsid w:val="00A41149"/>
    <w:rsid w:val="00A56D57"/>
    <w:rsid w:val="00A75ADE"/>
    <w:rsid w:val="00A86205"/>
    <w:rsid w:val="00A92700"/>
    <w:rsid w:val="00A931C3"/>
    <w:rsid w:val="00A95471"/>
    <w:rsid w:val="00AB2C66"/>
    <w:rsid w:val="00AC2247"/>
    <w:rsid w:val="00AD1833"/>
    <w:rsid w:val="00AE056A"/>
    <w:rsid w:val="00AF7AD9"/>
    <w:rsid w:val="00B02ED2"/>
    <w:rsid w:val="00B16D95"/>
    <w:rsid w:val="00B20316"/>
    <w:rsid w:val="00B2596F"/>
    <w:rsid w:val="00B34E3C"/>
    <w:rsid w:val="00B36F67"/>
    <w:rsid w:val="00B42FAE"/>
    <w:rsid w:val="00B50674"/>
    <w:rsid w:val="00B62597"/>
    <w:rsid w:val="00B73CD0"/>
    <w:rsid w:val="00BA4045"/>
    <w:rsid w:val="00BA6146"/>
    <w:rsid w:val="00BB531B"/>
    <w:rsid w:val="00BB6921"/>
    <w:rsid w:val="00BF331B"/>
    <w:rsid w:val="00C0546D"/>
    <w:rsid w:val="00C10A93"/>
    <w:rsid w:val="00C41455"/>
    <w:rsid w:val="00C439EC"/>
    <w:rsid w:val="00C5307B"/>
    <w:rsid w:val="00C57837"/>
    <w:rsid w:val="00C662B2"/>
    <w:rsid w:val="00C72168"/>
    <w:rsid w:val="00C72D79"/>
    <w:rsid w:val="00C757F4"/>
    <w:rsid w:val="00C75A9D"/>
    <w:rsid w:val="00C85CEA"/>
    <w:rsid w:val="00C938AA"/>
    <w:rsid w:val="00CA49B9"/>
    <w:rsid w:val="00CB19DE"/>
    <w:rsid w:val="00CB4248"/>
    <w:rsid w:val="00CB475B"/>
    <w:rsid w:val="00CC1B47"/>
    <w:rsid w:val="00CD3598"/>
    <w:rsid w:val="00CE451E"/>
    <w:rsid w:val="00CF11E2"/>
    <w:rsid w:val="00CF1A5C"/>
    <w:rsid w:val="00D00D37"/>
    <w:rsid w:val="00D06EC8"/>
    <w:rsid w:val="00D06F7E"/>
    <w:rsid w:val="00D133AB"/>
    <w:rsid w:val="00D136EA"/>
    <w:rsid w:val="00D22DFD"/>
    <w:rsid w:val="00D251ED"/>
    <w:rsid w:val="00D727B4"/>
    <w:rsid w:val="00D827A6"/>
    <w:rsid w:val="00D831E4"/>
    <w:rsid w:val="00D93429"/>
    <w:rsid w:val="00D95949"/>
    <w:rsid w:val="00D971AD"/>
    <w:rsid w:val="00DB29E9"/>
    <w:rsid w:val="00DD7F0C"/>
    <w:rsid w:val="00DE34CF"/>
    <w:rsid w:val="00DE6689"/>
    <w:rsid w:val="00DE77B9"/>
    <w:rsid w:val="00DF1112"/>
    <w:rsid w:val="00E1605D"/>
    <w:rsid w:val="00E20A78"/>
    <w:rsid w:val="00E32B6B"/>
    <w:rsid w:val="00E371A1"/>
    <w:rsid w:val="00E5387A"/>
    <w:rsid w:val="00E55E84"/>
    <w:rsid w:val="00E624A7"/>
    <w:rsid w:val="00E7280D"/>
    <w:rsid w:val="00E946F8"/>
    <w:rsid w:val="00EB68B0"/>
    <w:rsid w:val="00EC4917"/>
    <w:rsid w:val="00EC6474"/>
    <w:rsid w:val="00EF55E8"/>
    <w:rsid w:val="00F4190F"/>
    <w:rsid w:val="00F5077C"/>
    <w:rsid w:val="00F5355A"/>
    <w:rsid w:val="00F57FDD"/>
    <w:rsid w:val="00F703D2"/>
    <w:rsid w:val="00FA5955"/>
    <w:rsid w:val="00FB1739"/>
    <w:rsid w:val="00FC2B9A"/>
    <w:rsid w:val="00FD6AF7"/>
    <w:rsid w:val="00FF0AD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 w:type="character" w:styleId="UnresolvedMention">
    <w:name w:val="Unresolved Mention"/>
    <w:basedOn w:val="DefaultParagraphFont"/>
    <w:uiPriority w:val="99"/>
    <w:semiHidden/>
    <w:unhideWhenUsed/>
    <w:rsid w:val="0026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library/reports-notices/special-reports/2026/20260506-powering-reliability-through-market-design.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