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August</w:t>
      </w:r>
      <w:r w:rsidR="009C0331">
        <w:t xml:space="preserve"> </w:t>
      </w:r>
      <w:r>
        <w:t>1</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64055E">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sidR="00580030">
        <w:rPr>
          <w:b w:val="0"/>
        </w:rPr>
        <w:t>Emmy Messina</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64055E">
        <w:t>July 27</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rsidR="00680DD1">
        <w:t>3</w:t>
      </w:r>
      <w:r>
        <w:t xml:space="preserve"> Process (</w:t>
      </w:r>
      <w:r w:rsidR="009D3562">
        <w:t>9</w:t>
      </w:r>
      <w:r>
        <w:t>:</w:t>
      </w:r>
      <w:r w:rsidR="00287A9F">
        <w:t>15</w:t>
      </w:r>
      <w:r>
        <w:t>-</w:t>
      </w:r>
      <w:r w:rsidR="00123510">
        <w:t>3</w:t>
      </w:r>
      <w:r>
        <w:t>:</w:t>
      </w:r>
      <w:r w:rsidR="009D3562">
        <w:t>50</w:t>
      </w:r>
      <w:r w:rsidRPr="00DB29E9">
        <w:t>)</w:t>
      </w:r>
    </w:p>
    <w:p w:rsidR="00BC4A27" w:rsidP="00FF60E0">
      <w:pPr>
        <w:pStyle w:val="SecondaryHeading-Numbered"/>
        <w:rPr>
          <w:b w:val="0"/>
        </w:rPr>
      </w:pPr>
      <w:r>
        <w:rPr>
          <w:b w:val="0"/>
        </w:rPr>
        <w:t xml:space="preserve">Dave Anders, PJM, will lead a discussion on the CIFP – RA Options and Package Matrix. The following Stakeholders will present updated proposals.  </w:t>
      </w:r>
      <w:r>
        <w:rPr>
          <w:b w:val="0"/>
        </w:rPr>
        <w:t xml:space="preserve">  </w:t>
      </w:r>
    </w:p>
    <w:p w:rsidR="009F6E10" w:rsidRPr="009F6E10" w:rsidP="009F6E10">
      <w:pPr>
        <w:pStyle w:val="SecondaryHeading-Numbered"/>
        <w:numPr>
          <w:ilvl w:val="1"/>
          <w:numId w:val="11"/>
        </w:numPr>
        <w:rPr>
          <w:b w:val="0"/>
        </w:rPr>
      </w:pPr>
      <w:r w:rsidRPr="009F6E10">
        <w:rPr>
          <w:b w:val="0"/>
        </w:rPr>
        <w:t>Pat Bruno</w:t>
      </w:r>
      <w:r>
        <w:rPr>
          <w:b w:val="0"/>
        </w:rPr>
        <w:t xml:space="preserve"> and Walter Graf (PJM)</w:t>
      </w:r>
    </w:p>
    <w:p w:rsidR="00E545BF" w:rsidRPr="00E545BF" w:rsidP="009F6E10">
      <w:pPr>
        <w:pStyle w:val="SecondaryHeading-Numbered"/>
        <w:numPr>
          <w:ilvl w:val="1"/>
          <w:numId w:val="11"/>
        </w:numPr>
        <w:rPr>
          <w:b w:val="0"/>
          <w:i/>
        </w:rPr>
      </w:pPr>
      <w:r>
        <w:rPr>
          <w:b w:val="0"/>
        </w:rPr>
        <w:t xml:space="preserve">Adrien Ford (Constellation) </w:t>
      </w:r>
    </w:p>
    <w:p w:rsidR="009F6E10" w:rsidRPr="00AD7E84" w:rsidP="00AD7E84">
      <w:pPr>
        <w:pStyle w:val="SecondaryHeading-Numbered"/>
        <w:numPr>
          <w:ilvl w:val="1"/>
          <w:numId w:val="11"/>
        </w:numPr>
        <w:rPr>
          <w:b w:val="0"/>
          <w:i/>
        </w:rPr>
      </w:pPr>
      <w:r>
        <w:rPr>
          <w:b w:val="0"/>
        </w:rPr>
        <w:t>Joe Bowring (IMM)</w:t>
      </w:r>
    </w:p>
    <w:p w:rsidR="008E0CF0" w:rsidRPr="00F33E42" w:rsidP="009F6E10">
      <w:pPr>
        <w:pStyle w:val="SecondaryHeading-Numbered"/>
        <w:numPr>
          <w:ilvl w:val="1"/>
          <w:numId w:val="11"/>
        </w:numPr>
        <w:rPr>
          <w:b w:val="0"/>
          <w:i/>
        </w:rPr>
      </w:pPr>
      <w:r>
        <w:rPr>
          <w:b w:val="0"/>
        </w:rPr>
        <w:t>Erik Heinle (</w:t>
      </w:r>
      <w:r>
        <w:rPr>
          <w:b w:val="0"/>
        </w:rPr>
        <w:t>Vistra</w:t>
      </w:r>
      <w:r>
        <w:rPr>
          <w:b w:val="0"/>
        </w:rPr>
        <w:t>)</w:t>
      </w:r>
    </w:p>
    <w:p w:rsidR="009F6E10" w:rsidP="00F33E42">
      <w:pPr>
        <w:pStyle w:val="SecondaryHeading-Numbered"/>
        <w:numPr>
          <w:ilvl w:val="1"/>
          <w:numId w:val="11"/>
        </w:numPr>
        <w:rPr>
          <w:b w:val="0"/>
        </w:rPr>
      </w:pPr>
      <w:r w:rsidRPr="00F33E42">
        <w:rPr>
          <w:b w:val="0"/>
        </w:rPr>
        <w:t xml:space="preserve">Kevin </w:t>
      </w:r>
      <w:r w:rsidRPr="00F33E42">
        <w:rPr>
          <w:b w:val="0"/>
        </w:rPr>
        <w:t>Zemanek</w:t>
      </w:r>
      <w:r w:rsidRPr="00F33E42">
        <w:rPr>
          <w:b w:val="0"/>
        </w:rPr>
        <w:t xml:space="preserve"> (Buckeye)</w:t>
      </w:r>
      <w:bookmarkStart w:id="2" w:name="_GoBack"/>
      <w:bookmarkEnd w:id="2"/>
    </w:p>
    <w:p w:rsidR="00C223D2" w:rsidP="00F33E42">
      <w:pPr>
        <w:pStyle w:val="SecondaryHeading-Numbered"/>
        <w:numPr>
          <w:ilvl w:val="1"/>
          <w:numId w:val="11"/>
        </w:numPr>
        <w:rPr>
          <w:b w:val="0"/>
        </w:rPr>
      </w:pPr>
      <w:r>
        <w:rPr>
          <w:b w:val="0"/>
        </w:rPr>
        <w:t xml:space="preserve">Greg </w:t>
      </w:r>
      <w:r>
        <w:rPr>
          <w:b w:val="0"/>
        </w:rPr>
        <w:t>Poulus</w:t>
      </w:r>
      <w:r>
        <w:rPr>
          <w:b w:val="0"/>
        </w:rPr>
        <w:t xml:space="preserve"> (CAPS)</w:t>
      </w:r>
    </w:p>
    <w:p w:rsidR="00AD7E84" w:rsidRPr="00F33E42" w:rsidP="00F33E42">
      <w:pPr>
        <w:pStyle w:val="SecondaryHeading-Numbered"/>
        <w:numPr>
          <w:ilvl w:val="1"/>
          <w:numId w:val="11"/>
        </w:numPr>
        <w:rPr>
          <w:b w:val="0"/>
        </w:rPr>
      </w:pPr>
      <w:r>
        <w:rPr>
          <w:b w:val="0"/>
        </w:rPr>
        <w:t xml:space="preserve">Emma Nix (Leeward)  </w:t>
      </w:r>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00CA7C7D">
        <w:t>3</w:t>
      </w:r>
      <w:r>
        <w:t>:</w:t>
      </w:r>
      <w:r w:rsidR="009D3562">
        <w:t>50</w:t>
      </w:r>
      <w:r>
        <w:t>-</w:t>
      </w:r>
      <w:r w:rsidR="00CA7C7D">
        <w:t>4</w:t>
      </w:r>
      <w:r>
        <w:t>:00)</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2D0CE8">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3"/>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2D0CE8" w:rsidRPr="002D0CE8" w:rsidP="002D0CE8">
            <w:pPr>
              <w:pStyle w:val="DisclaimerHeading"/>
              <w:spacing w:before="40" w:after="40" w:line="220" w:lineRule="exact"/>
              <w:rPr>
                <w:b w:val="0"/>
                <w:i w:val="0"/>
                <w:color w:val="auto"/>
                <w:sz w:val="18"/>
                <w:szCs w:val="18"/>
              </w:rPr>
            </w:pPr>
            <w:r>
              <w:rPr>
                <w:b w:val="0"/>
                <w:i w:val="0"/>
                <w:color w:val="auto"/>
                <w:sz w:val="18"/>
                <w:szCs w:val="18"/>
              </w:rPr>
              <w:t>August 7, 2023</w:t>
            </w:r>
          </w:p>
        </w:tc>
        <w:tc>
          <w:tcPr>
            <w:tcW w:w="1710" w:type="dxa"/>
            <w:tcBorders>
              <w:top w:val="single" w:sz="4" w:space="0" w:color="auto"/>
              <w:left w:val="single" w:sz="4" w:space="0" w:color="auto"/>
              <w:bottom w:val="single" w:sz="4" w:space="0" w:color="auto"/>
              <w:right w:val="single" w:sz="8" w:space="0" w:color="auto"/>
            </w:tcBorders>
            <w:vAlign w:val="center"/>
          </w:tcPr>
          <w:p w:rsidR="002D0CE8" w:rsidP="002D0CE8">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2D0CE8" w:rsidP="002D0CE8">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July 28, 2023</w:t>
            </w:r>
          </w:p>
        </w:tc>
        <w:tc>
          <w:tcPr>
            <w:tcW w:w="1529"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2,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2D0CE8" w:rsidRPr="00BC4A27" w:rsidP="002D0CE8">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2D0CE8" w:rsidP="002D0CE8">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2D0CE8" w:rsidP="002D0CE8">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7E8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96C30">
      <w:t xml:space="preserve">July </w:t>
    </w:r>
    <w:r w:rsidR="00580030">
      <w:t>2</w:t>
    </w:r>
    <w:r w:rsidR="00196C30">
      <w:t>7</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2618"/>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577"/>
    <w:rsid w:val="00117AF9"/>
    <w:rsid w:val="00121F58"/>
    <w:rsid w:val="00123510"/>
    <w:rsid w:val="00124ACE"/>
    <w:rsid w:val="00133214"/>
    <w:rsid w:val="00143D63"/>
    <w:rsid w:val="001678E8"/>
    <w:rsid w:val="00170E02"/>
    <w:rsid w:val="00176CB2"/>
    <w:rsid w:val="0018699F"/>
    <w:rsid w:val="00196C30"/>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B3FDF"/>
    <w:rsid w:val="002C6057"/>
    <w:rsid w:val="002D0CE8"/>
    <w:rsid w:val="002D1D7B"/>
    <w:rsid w:val="002D2017"/>
    <w:rsid w:val="002F0F28"/>
    <w:rsid w:val="002F36FB"/>
    <w:rsid w:val="00300E0E"/>
    <w:rsid w:val="00305238"/>
    <w:rsid w:val="003113DD"/>
    <w:rsid w:val="003218C1"/>
    <w:rsid w:val="003241A0"/>
    <w:rsid w:val="003251CE"/>
    <w:rsid w:val="00331561"/>
    <w:rsid w:val="00337321"/>
    <w:rsid w:val="003403D8"/>
    <w:rsid w:val="00343D6B"/>
    <w:rsid w:val="003550B4"/>
    <w:rsid w:val="00356FB8"/>
    <w:rsid w:val="00361EBD"/>
    <w:rsid w:val="00370FB1"/>
    <w:rsid w:val="00383F41"/>
    <w:rsid w:val="00387EDD"/>
    <w:rsid w:val="00394850"/>
    <w:rsid w:val="003A282D"/>
    <w:rsid w:val="003B3E0F"/>
    <w:rsid w:val="003B55E1"/>
    <w:rsid w:val="003C17E2"/>
    <w:rsid w:val="003C3320"/>
    <w:rsid w:val="003D1CDE"/>
    <w:rsid w:val="003D2727"/>
    <w:rsid w:val="003D7E5C"/>
    <w:rsid w:val="003E7A73"/>
    <w:rsid w:val="003E7AF1"/>
    <w:rsid w:val="003F5853"/>
    <w:rsid w:val="003F643F"/>
    <w:rsid w:val="00444D91"/>
    <w:rsid w:val="0046043F"/>
    <w:rsid w:val="00470C61"/>
    <w:rsid w:val="00476BF4"/>
    <w:rsid w:val="00477694"/>
    <w:rsid w:val="004855AD"/>
    <w:rsid w:val="00491490"/>
    <w:rsid w:val="004922D9"/>
    <w:rsid w:val="00494494"/>
    <w:rsid w:val="004945AF"/>
    <w:rsid w:val="004969FA"/>
    <w:rsid w:val="004C0B64"/>
    <w:rsid w:val="004C4925"/>
    <w:rsid w:val="004E0E5C"/>
    <w:rsid w:val="004E54FE"/>
    <w:rsid w:val="0050702F"/>
    <w:rsid w:val="005123D9"/>
    <w:rsid w:val="0052630A"/>
    <w:rsid w:val="00527104"/>
    <w:rsid w:val="005404D9"/>
    <w:rsid w:val="00552D7C"/>
    <w:rsid w:val="005543B8"/>
    <w:rsid w:val="00564C58"/>
    <w:rsid w:val="00564DEE"/>
    <w:rsid w:val="0057441E"/>
    <w:rsid w:val="00576969"/>
    <w:rsid w:val="00580030"/>
    <w:rsid w:val="00587DC0"/>
    <w:rsid w:val="00592E07"/>
    <w:rsid w:val="005A5D0D"/>
    <w:rsid w:val="005B35D6"/>
    <w:rsid w:val="005C1BF6"/>
    <w:rsid w:val="005D5D9B"/>
    <w:rsid w:val="005D6D05"/>
    <w:rsid w:val="005E49BA"/>
    <w:rsid w:val="006024A0"/>
    <w:rsid w:val="00602967"/>
    <w:rsid w:val="00605DB6"/>
    <w:rsid w:val="00606F11"/>
    <w:rsid w:val="00613A10"/>
    <w:rsid w:val="0063613F"/>
    <w:rsid w:val="0064055E"/>
    <w:rsid w:val="00680DD1"/>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4C5D"/>
    <w:rsid w:val="007A34A3"/>
    <w:rsid w:val="007C2954"/>
    <w:rsid w:val="007C60D2"/>
    <w:rsid w:val="007D4F70"/>
    <w:rsid w:val="007E3DC8"/>
    <w:rsid w:val="007E5C6B"/>
    <w:rsid w:val="007E7CAB"/>
    <w:rsid w:val="00802BD9"/>
    <w:rsid w:val="00802E29"/>
    <w:rsid w:val="00824865"/>
    <w:rsid w:val="00837B12"/>
    <w:rsid w:val="00841282"/>
    <w:rsid w:val="008552A3"/>
    <w:rsid w:val="00860825"/>
    <w:rsid w:val="008713BA"/>
    <w:rsid w:val="0087210A"/>
    <w:rsid w:val="00880708"/>
    <w:rsid w:val="00882652"/>
    <w:rsid w:val="008969C0"/>
    <w:rsid w:val="00896AC2"/>
    <w:rsid w:val="008B1749"/>
    <w:rsid w:val="008B6473"/>
    <w:rsid w:val="008C0BE1"/>
    <w:rsid w:val="008D6705"/>
    <w:rsid w:val="008E0CF0"/>
    <w:rsid w:val="008E276B"/>
    <w:rsid w:val="008E7A9A"/>
    <w:rsid w:val="008F09A1"/>
    <w:rsid w:val="008F441E"/>
    <w:rsid w:val="00917386"/>
    <w:rsid w:val="0095247B"/>
    <w:rsid w:val="0095309E"/>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9F6E10"/>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D7E84"/>
    <w:rsid w:val="00AE69D4"/>
    <w:rsid w:val="00AF5239"/>
    <w:rsid w:val="00B16D95"/>
    <w:rsid w:val="00B20316"/>
    <w:rsid w:val="00B323CC"/>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F331B"/>
    <w:rsid w:val="00C007F9"/>
    <w:rsid w:val="00C10A93"/>
    <w:rsid w:val="00C21C8B"/>
    <w:rsid w:val="00C223D2"/>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CF74E3"/>
    <w:rsid w:val="00D060CC"/>
    <w:rsid w:val="00D06EC8"/>
    <w:rsid w:val="00D111E9"/>
    <w:rsid w:val="00D12B98"/>
    <w:rsid w:val="00D136EA"/>
    <w:rsid w:val="00D251ED"/>
    <w:rsid w:val="00D272EB"/>
    <w:rsid w:val="00D71436"/>
    <w:rsid w:val="00D831E4"/>
    <w:rsid w:val="00D95949"/>
    <w:rsid w:val="00DA1C31"/>
    <w:rsid w:val="00DA23DE"/>
    <w:rsid w:val="00DA3C5E"/>
    <w:rsid w:val="00DB29E9"/>
    <w:rsid w:val="00DD1E4C"/>
    <w:rsid w:val="00DE1AEE"/>
    <w:rsid w:val="00DE34CF"/>
    <w:rsid w:val="00DE49B6"/>
    <w:rsid w:val="00DF1112"/>
    <w:rsid w:val="00DF1950"/>
    <w:rsid w:val="00E05022"/>
    <w:rsid w:val="00E1605D"/>
    <w:rsid w:val="00E17E1A"/>
    <w:rsid w:val="00E201A7"/>
    <w:rsid w:val="00E32B6B"/>
    <w:rsid w:val="00E5387A"/>
    <w:rsid w:val="00E545BF"/>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64D7"/>
    <w:rsid w:val="00F33E42"/>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F23747"/>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