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1A1CDC" w:rsidRPr="001A1CDC" w:rsidP="001A1CDC">
      <w:pPr>
        <w:pStyle w:val="MeetingDetails"/>
      </w:pPr>
      <w:r w:rsidRPr="00014C78">
        <w:t xml:space="preserve">Critical Issue Fast Path (CIFP) - Resource Adequacy </w:t>
      </w:r>
      <w:r w:rsidRPr="001A1CDC">
        <w:t>Governing Document Review Workshop</w:t>
      </w:r>
    </w:p>
    <w:p w:rsidR="00B62597" w:rsidRPr="00B62597" w:rsidP="001A1CDC">
      <w:pPr>
        <w:pStyle w:val="MeetingDetails"/>
      </w:pPr>
      <w:r>
        <w:t>PJM Conference and Training Center</w:t>
      </w:r>
    </w:p>
    <w:p w:rsidR="00B62597" w:rsidRPr="00B62597" w:rsidP="00755096">
      <w:pPr>
        <w:pStyle w:val="MeetingDetails"/>
      </w:pPr>
      <w:r>
        <w:t>October 5</w:t>
      </w:r>
      <w:r w:rsidR="002B2F98">
        <w:t xml:space="preserve">, </w:t>
      </w:r>
      <w:r w:rsidR="0097702E">
        <w:t>2023</w:t>
      </w:r>
    </w:p>
    <w:p w:rsidR="00B62597" w:rsidRPr="00B62597" w:rsidP="00755096">
      <w:pPr>
        <w:pStyle w:val="MeetingDetails"/>
        <w:rPr>
          <w:sz w:val="28"/>
          <w:u w:val="single"/>
        </w:rPr>
      </w:pPr>
      <w:r>
        <w:t>2:00 p</w:t>
      </w:r>
      <w:r w:rsidR="002B2F98">
        <w:t xml:space="preserve">.m. – </w:t>
      </w:r>
      <w:r>
        <w:t>5</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A1CDC">
        <w:t>2:00-2:05</w:t>
      </w:r>
      <w:r w:rsidRPr="00527104">
        <w:t>)</w:t>
      </w:r>
      <w:bookmarkStart w:id="2" w:name="_GoBack"/>
      <w:bookmarkEnd w:id="2"/>
    </w:p>
    <w:bookmarkEnd w:id="0"/>
    <w:bookmarkEnd w:id="1"/>
    <w:p w:rsidR="002C6057" w:rsidRPr="001A1CDC" w:rsidP="002C6057">
      <w:pPr>
        <w:pStyle w:val="SecondaryHeading-Numbered"/>
        <w:rPr>
          <w:b w:val="0"/>
        </w:rPr>
      </w:pPr>
      <w:r w:rsidRPr="001A1CDC">
        <w:rPr>
          <w:b w:val="0"/>
        </w:rPr>
        <w:t>W</w:t>
      </w:r>
      <w:r w:rsidRPr="001A1CDC">
        <w:rPr>
          <w:b w:val="0"/>
        </w:rPr>
        <w:t xml:space="preserve">elcome, announcements and review of the Anti-trust, Code of Conduct, and Public </w:t>
      </w:r>
      <w:r w:rsidRPr="001A1CDC">
        <w:rPr>
          <w:b w:val="0"/>
        </w:rPr>
        <w:t>M</w:t>
      </w:r>
      <w:r w:rsidRPr="001A1CDC">
        <w:rPr>
          <w:b w:val="0"/>
        </w:rPr>
        <w:t>eetings/Media Participation Guidelines.</w:t>
      </w:r>
      <w:r w:rsidRPr="001A1CDC">
        <w:rPr>
          <w:b w:val="0"/>
        </w:rPr>
        <w:t xml:space="preserve"> </w:t>
      </w:r>
    </w:p>
    <w:p w:rsidR="001D3B68" w:rsidRPr="00DB29E9" w:rsidP="007C2954">
      <w:pPr>
        <w:pStyle w:val="PrimaryHeading"/>
      </w:pPr>
      <w:r>
        <w:t>Governing Document Review</w:t>
      </w:r>
      <w:r>
        <w:t xml:space="preserve"> (</w:t>
      </w:r>
      <w:r w:rsidR="001A1CDC">
        <w:t>2:05-5:00</w:t>
      </w:r>
      <w:r>
        <w:t>)</w:t>
      </w:r>
    </w:p>
    <w:p w:rsidR="001B2242" w:rsidRPr="001A1CDC" w:rsidP="001A1CDC">
      <w:pPr>
        <w:pStyle w:val="SecondaryHeading-Numbered"/>
        <w:tabs>
          <w:tab w:val="clear" w:pos="0"/>
        </w:tabs>
        <w:rPr>
          <w:b w:val="0"/>
        </w:rPr>
      </w:pPr>
      <w:r>
        <w:rPr>
          <w:b w:val="0"/>
        </w:rPr>
        <w:t>PJM staff will provide a s</w:t>
      </w:r>
      <w:r w:rsidRPr="001A1CDC">
        <w:rPr>
          <w:b w:val="0"/>
        </w:rPr>
        <w:t xml:space="preserve">ummary of Governing Document </w:t>
      </w:r>
      <w:r w:rsidRPr="001A1CDC">
        <w:rPr>
          <w:b w:val="0"/>
        </w:rPr>
        <w:t xml:space="preserve">revisions </w:t>
      </w:r>
      <w:r>
        <w:rPr>
          <w:b w:val="0"/>
        </w:rPr>
        <w:t xml:space="preserve">addressing </w:t>
      </w:r>
      <w:r w:rsidRPr="001A1CDC">
        <w:rPr>
          <w:b w:val="0"/>
        </w:rPr>
        <w:t xml:space="preserve">the various areas of capacity reform included in the </w:t>
      </w:r>
      <w:r>
        <w:rPr>
          <w:b w:val="0"/>
        </w:rPr>
        <w:t xml:space="preserve">Critical Issue Fast Path (CIFP) </w:t>
      </w:r>
      <w:r w:rsidR="00014C78">
        <w:rPr>
          <w:b w:val="0"/>
        </w:rPr>
        <w:t xml:space="preserve">- </w:t>
      </w:r>
      <w:r>
        <w:rPr>
          <w:b w:val="0"/>
        </w:rPr>
        <w:t xml:space="preserve">Resource Adequacy </w:t>
      </w:r>
      <w:r w:rsidRPr="001A1CDC">
        <w:rPr>
          <w:b w:val="0"/>
        </w:rPr>
        <w:t xml:space="preserve">proposal </w:t>
      </w:r>
      <w:r>
        <w:rPr>
          <w:b w:val="0"/>
        </w:rPr>
        <w:t xml:space="preserve">and </w:t>
      </w:r>
      <w:r w:rsidR="00014C78">
        <w:rPr>
          <w:b w:val="0"/>
        </w:rPr>
        <w:t xml:space="preserve">will review </w:t>
      </w:r>
      <w:r>
        <w:rPr>
          <w:b w:val="0"/>
        </w:rPr>
        <w:t xml:space="preserve">corresponding Tariff and Reliability Assurance Agreement (RAA) redlines.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(5</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A1CDC" w:rsidP="009D7613">
            <w:pPr>
              <w:pStyle w:val="AttendeesList"/>
              <w:rPr>
                <w:b w:val="0"/>
                <w:sz w:val="24"/>
                <w:szCs w:val="24"/>
              </w:rPr>
            </w:pPr>
            <w:r w:rsidRPr="001A1CDC">
              <w:rPr>
                <w:b w:val="0"/>
                <w:sz w:val="24"/>
                <w:szCs w:val="24"/>
              </w:rPr>
              <w:t xml:space="preserve">None </w:t>
            </w:r>
          </w:p>
        </w:tc>
      </w:tr>
    </w:tbl>
    <w:p w:rsidR="003C3320" w:rsidP="003C3320">
      <w:pPr>
        <w:pStyle w:val="DisclaimerBodyCopy"/>
        <w:rPr>
          <w:sz w:val="24"/>
        </w:rPr>
      </w:pPr>
    </w:p>
    <w:p w:rsidR="00B62597" w:rsidP="00337321">
      <w:pPr>
        <w:pStyle w:val="Author"/>
      </w:pPr>
      <w:r>
        <w:t xml:space="preserve">Author: </w:t>
      </w:r>
      <w:r w:rsidR="001A1CDC">
        <w:t xml:space="preserve">M. Greening </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4"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14C78">
      <w:rPr>
        <w:rStyle w:val="PageNumber"/>
        <w:noProof/>
      </w:rPr>
      <w:t>1</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A1CDC">
      <w:t>October 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DC"/>
    <w:rsid w:val="00010057"/>
    <w:rsid w:val="00014C78"/>
    <w:rsid w:val="000232DF"/>
    <w:rsid w:val="00027F49"/>
    <w:rsid w:val="000333FF"/>
    <w:rsid w:val="0006798D"/>
    <w:rsid w:val="00092135"/>
    <w:rsid w:val="00117AF9"/>
    <w:rsid w:val="00121F58"/>
    <w:rsid w:val="001678E8"/>
    <w:rsid w:val="00170E02"/>
    <w:rsid w:val="001A1CDC"/>
    <w:rsid w:val="001B2242"/>
    <w:rsid w:val="001C0CC0"/>
    <w:rsid w:val="001D3B68"/>
    <w:rsid w:val="002113BD"/>
    <w:rsid w:val="0025139E"/>
    <w:rsid w:val="002B2F98"/>
    <w:rsid w:val="002C6057"/>
    <w:rsid w:val="002D2017"/>
    <w:rsid w:val="00305238"/>
    <w:rsid w:val="003251CE"/>
    <w:rsid w:val="00337321"/>
    <w:rsid w:val="00394850"/>
    <w:rsid w:val="003B55E1"/>
    <w:rsid w:val="003C17E2"/>
    <w:rsid w:val="003C3320"/>
    <w:rsid w:val="003D7E5C"/>
    <w:rsid w:val="003E7A73"/>
    <w:rsid w:val="0046043F"/>
    <w:rsid w:val="00491490"/>
    <w:rsid w:val="00494494"/>
    <w:rsid w:val="004969FA"/>
    <w:rsid w:val="00527104"/>
    <w:rsid w:val="00564DEE"/>
    <w:rsid w:val="0057441E"/>
    <w:rsid w:val="0059108D"/>
    <w:rsid w:val="005A5D0D"/>
    <w:rsid w:val="005D33BE"/>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7B12"/>
    <w:rsid w:val="00841282"/>
    <w:rsid w:val="008552A3"/>
    <w:rsid w:val="00882652"/>
    <w:rsid w:val="00917386"/>
    <w:rsid w:val="0095194C"/>
    <w:rsid w:val="0097702E"/>
    <w:rsid w:val="00991528"/>
    <w:rsid w:val="009A5430"/>
    <w:rsid w:val="009C15C4"/>
    <w:rsid w:val="009D7613"/>
    <w:rsid w:val="009F53F9"/>
    <w:rsid w:val="00A05391"/>
    <w:rsid w:val="00A317A9"/>
    <w:rsid w:val="00A41149"/>
    <w:rsid w:val="00A56D57"/>
    <w:rsid w:val="00A931C3"/>
    <w:rsid w:val="00AA6C34"/>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316E"/>
    <w:rsid w:val="00D251ED"/>
    <w:rsid w:val="00D831E4"/>
    <w:rsid w:val="00D95949"/>
    <w:rsid w:val="00DB29E9"/>
    <w:rsid w:val="00DE34CF"/>
    <w:rsid w:val="00DF1112"/>
    <w:rsid w:val="00E1605D"/>
    <w:rsid w:val="00E32B6B"/>
    <w:rsid w:val="00E5387A"/>
    <w:rsid w:val="00E55E84"/>
    <w:rsid w:val="00EB68B0"/>
    <w:rsid w:val="00F4190F"/>
    <w:rsid w:val="00F5077C"/>
    <w:rsid w:val="00F621B0"/>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2B88C9"/>
  <w15:docId w15:val="{F998683A-09A2-4FFA-A9F8-906C93B8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unhideWhenUsed/>
    <w:qFormat/>
    <w:rsid w:val="001A1CDC"/>
    <w:pPr>
      <w:keepNext/>
      <w:keepLines/>
      <w:spacing w:before="40" w:after="0" w:line="259" w:lineRule="auto"/>
      <w:outlineLvl w:val="1"/>
    </w:pPr>
    <w:rPr>
      <w:rFonts w:asciiTheme="majorHAnsi" w:eastAsiaTheme="majorEastAsia" w:hAnsiTheme="majorHAnsi" w:cstheme="majorBidi"/>
      <w:color w:val="00264C" w:themeColor="accent1" w:themeShade="BF"/>
      <w:sz w:val="26"/>
      <w:szCs w:val="26"/>
    </w:rPr>
  </w:style>
  <w:style w:type="paragraph" w:styleId="Heading5">
    <w:name w:val="heading 5"/>
    <w:basedOn w:val="Normal"/>
    <w:link w:val="Heading5Char"/>
    <w:uiPriority w:val="9"/>
    <w:qFormat/>
    <w:rsid w:val="001A1C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A1CD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1A1CDC"/>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