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FD5615" w:rsidP="00755096">
      <w:pPr>
        <w:pStyle w:val="MeetingDetails"/>
      </w:pPr>
      <w:bookmarkStart w:id="0" w:name="_GoBack"/>
      <w:bookmarkEnd w:id="0"/>
      <w:r>
        <w:t>Market Implementation Committee Special Session: Quadrennial Review</w:t>
      </w:r>
    </w:p>
    <w:p w:rsidR="00B62597" w:rsidRPr="00B62597" w:rsidRDefault="003670A4" w:rsidP="00755096">
      <w:pPr>
        <w:pStyle w:val="MeetingDetails"/>
      </w:pPr>
      <w:r>
        <w:t>Webex</w:t>
      </w:r>
    </w:p>
    <w:p w:rsidR="00B62597" w:rsidRPr="00B62597" w:rsidRDefault="00A11B81" w:rsidP="00755096">
      <w:pPr>
        <w:pStyle w:val="MeetingDetails"/>
      </w:pPr>
      <w:r>
        <w:t>December</w:t>
      </w:r>
      <w:r w:rsidR="003670A4">
        <w:t xml:space="preserve"> 8</w:t>
      </w:r>
      <w:r w:rsidR="002B2F98">
        <w:t xml:space="preserve">, </w:t>
      </w:r>
      <w:r w:rsidR="0006798D">
        <w:t>2021</w:t>
      </w:r>
    </w:p>
    <w:p w:rsidR="00B62597" w:rsidRDefault="003670A4" w:rsidP="00755096">
      <w:pPr>
        <w:pStyle w:val="MeetingDetails"/>
      </w:pPr>
      <w:r>
        <w:t>9</w:t>
      </w:r>
      <w:r w:rsidR="002B2F98">
        <w:t xml:space="preserve">:00 </w:t>
      </w:r>
      <w:r>
        <w:t>a</w:t>
      </w:r>
      <w:r w:rsidR="00FD5615">
        <w:t>.m. – 4:00 p</w:t>
      </w:r>
      <w:r w:rsidR="00755096">
        <w:t>.m.</w:t>
      </w:r>
      <w:r w:rsidR="00010057">
        <w:t xml:space="preserve"> EPT</w:t>
      </w:r>
    </w:p>
    <w:p w:rsidR="0027407C" w:rsidRDefault="0027407C" w:rsidP="00755096">
      <w:pPr>
        <w:pStyle w:val="MeetingDetails"/>
      </w:pPr>
    </w:p>
    <w:p w:rsidR="0027407C" w:rsidRPr="00B62597" w:rsidRDefault="00861C20" w:rsidP="00755096">
      <w:pPr>
        <w:pStyle w:val="MeetingDetails"/>
        <w:rPr>
          <w:sz w:val="28"/>
          <w:u w:val="single"/>
        </w:rPr>
      </w:pPr>
      <w:hyperlink r:id="rId7" w:history="1">
        <w:r w:rsidR="0027407C" w:rsidRPr="0027407C">
          <w:rPr>
            <w:rStyle w:val="Hyperlink"/>
          </w:rPr>
          <w:t>Issues Tracking Page</w:t>
        </w:r>
      </w:hyperlink>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6F100B">
        <w:t>on (9:00-9</w:t>
      </w:r>
      <w:r w:rsidRPr="00527104">
        <w:t>:0</w:t>
      </w:r>
      <w:r w:rsidR="00FD5615">
        <w:t>5</w:t>
      </w:r>
      <w:r w:rsidR="00B62597" w:rsidRPr="00527104">
        <w:t>)</w:t>
      </w:r>
    </w:p>
    <w:bookmarkEnd w:id="1"/>
    <w:bookmarkEnd w:id="2"/>
    <w:p w:rsidR="0027407C" w:rsidRDefault="0027407C" w:rsidP="002C6057">
      <w:pPr>
        <w:pStyle w:val="SecondaryHeading-Numbered"/>
        <w:rPr>
          <w:b w:val="0"/>
        </w:rPr>
      </w:pPr>
      <w:r w:rsidRPr="0027407C">
        <w:rPr>
          <w:b w:val="0"/>
        </w:rPr>
        <w:t xml:space="preserve">Rebecca Carroll, PJM, will provide a welcome and announcements. </w:t>
      </w:r>
    </w:p>
    <w:p w:rsidR="0027407C" w:rsidRPr="0027407C" w:rsidRDefault="00A11B81" w:rsidP="0027407C">
      <w:pPr>
        <w:pStyle w:val="SecondaryHeading-Numbered"/>
        <w:numPr>
          <w:ilvl w:val="0"/>
          <w:numId w:val="0"/>
        </w:numPr>
        <w:ind w:left="360"/>
        <w:rPr>
          <w:b w:val="0"/>
        </w:rPr>
      </w:pPr>
      <w:r>
        <w:rPr>
          <w:b w:val="0"/>
        </w:rPr>
        <w:t>Nikki Militello</w:t>
      </w:r>
      <w:r w:rsidR="0027407C" w:rsidRPr="0027407C">
        <w:rPr>
          <w:b w:val="0"/>
        </w:rPr>
        <w:t>, PJM will review the Antitrust, Code of Conduct, and Public Meetings/ Media Participation Guidelines. Stakeholders will be asked to approve the</w:t>
      </w:r>
      <w:r w:rsidR="0027407C">
        <w:rPr>
          <w:b w:val="0"/>
        </w:rPr>
        <w:t xml:space="preserve"> draft minutes from the </w:t>
      </w:r>
      <w:r>
        <w:rPr>
          <w:b w:val="0"/>
        </w:rPr>
        <w:t>October 8</w:t>
      </w:r>
      <w:r w:rsidR="0027407C" w:rsidRPr="0027407C">
        <w:rPr>
          <w:b w:val="0"/>
        </w:rPr>
        <w:t>, 2021 meeting.</w:t>
      </w:r>
    </w:p>
    <w:p w:rsidR="001D3B68" w:rsidRPr="00DB29E9" w:rsidRDefault="00606F11" w:rsidP="007C2954">
      <w:pPr>
        <w:pStyle w:val="PrimaryHeading"/>
      </w:pPr>
      <w:r>
        <w:t>Education</w:t>
      </w:r>
      <w:r w:rsidR="006F100B">
        <w:t xml:space="preserve"> (9</w:t>
      </w:r>
      <w:r w:rsidR="00F17C2E">
        <w:t>:05-3:55</w:t>
      </w:r>
      <w:r w:rsidR="001D3B68">
        <w:t>)</w:t>
      </w:r>
    </w:p>
    <w:p w:rsidR="001B2242" w:rsidRPr="003C72E5" w:rsidRDefault="005A4027" w:rsidP="00CF1693">
      <w:pPr>
        <w:pStyle w:val="SecondaryHeading-Numbered"/>
      </w:pPr>
      <w:r w:rsidRPr="00763BAF">
        <w:rPr>
          <w:b w:val="0"/>
        </w:rPr>
        <w:t xml:space="preserve">Sam Newell, Mike Hagerty and Travis Carless will present preliminary results for the draft CONE results for each proposed reference technology.  </w:t>
      </w:r>
      <w:r w:rsidR="00CF1693" w:rsidRPr="003C72E5">
        <w:rPr>
          <w:b w:val="0"/>
        </w:rPr>
        <w:t xml:space="preserve">  (9:05 – 12:05)</w:t>
      </w:r>
    </w:p>
    <w:p w:rsidR="00CF1693" w:rsidRPr="00CF1693" w:rsidRDefault="00CF1693" w:rsidP="00CF1693">
      <w:pPr>
        <w:pStyle w:val="SecondaryHeading-Numbered"/>
        <w:numPr>
          <w:ilvl w:val="0"/>
          <w:numId w:val="0"/>
        </w:numPr>
        <w:ind w:left="360"/>
      </w:pPr>
      <w:r>
        <w:rPr>
          <w:b w:val="0"/>
        </w:rPr>
        <w:t>Lunch (12:05 – 12:55)</w:t>
      </w:r>
    </w:p>
    <w:p w:rsidR="00CF1693" w:rsidRPr="00763BAF" w:rsidRDefault="00CF1693" w:rsidP="00CF1693">
      <w:pPr>
        <w:pStyle w:val="SecondaryHeading-Numbered"/>
        <w:rPr>
          <w:b w:val="0"/>
        </w:rPr>
      </w:pPr>
      <w:r w:rsidRPr="00763BAF">
        <w:rPr>
          <w:b w:val="0"/>
        </w:rPr>
        <w:t xml:space="preserve"> </w:t>
      </w:r>
      <w:r w:rsidR="005A4027" w:rsidRPr="003C72E5">
        <w:rPr>
          <w:b w:val="0"/>
        </w:rPr>
        <w:t>Kathleen Spees, Sam Newell, Andrew Thompson and Xander Bartone will present preliminary results for the VRR Curve analysis for each proposed reference technology.</w:t>
      </w:r>
      <w:r w:rsidR="005A4027" w:rsidRPr="005A4027">
        <w:rPr>
          <w:b w:val="0"/>
        </w:rPr>
        <w:t xml:space="preserve"> </w:t>
      </w:r>
      <w:r w:rsidRPr="00763BAF">
        <w:rPr>
          <w:b w:val="0"/>
        </w:rPr>
        <w:t>(12:55 – 3:55)</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633C0B" w:rsidP="00DF1112">
            <w:pPr>
              <w:pStyle w:val="PrimaryHeading"/>
              <w:spacing w:after="0"/>
              <w:rPr>
                <w:b/>
              </w:rPr>
            </w:pPr>
            <w:r>
              <w:rPr>
                <w:b/>
              </w:rPr>
              <w:t>Future Agenda Items (3:55-4:00</w:t>
            </w:r>
            <w:r w:rsidR="003C3320" w:rsidRPr="0095194C">
              <w:rPr>
                <w:b/>
              </w:rPr>
              <w:t>)</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Default="007C7365" w:rsidP="009E2024">
            <w:pPr>
              <w:pStyle w:val="AttendeesList"/>
              <w:rPr>
                <w:b w:val="0"/>
                <w:bCs w:val="0"/>
                <w:sz w:val="24"/>
                <w:szCs w:val="22"/>
              </w:rPr>
            </w:pPr>
            <w:r>
              <w:rPr>
                <w:b w:val="0"/>
                <w:bCs w:val="0"/>
                <w:sz w:val="24"/>
                <w:szCs w:val="22"/>
              </w:rPr>
              <w:t>Review Near Final Results (Targeted for February)</w:t>
            </w:r>
          </w:p>
          <w:p w:rsidR="007C7365" w:rsidRDefault="007C7365" w:rsidP="009E2024">
            <w:pPr>
              <w:pStyle w:val="AttendeesList"/>
            </w:pPr>
            <w:r w:rsidRPr="007C7365">
              <w:rPr>
                <w:b w:val="0"/>
                <w:bCs w:val="0"/>
                <w:sz w:val="24"/>
                <w:szCs w:val="22"/>
              </w:rPr>
              <w:t>VRR Curve and CONE Reports ( Targeted for May)</w:t>
            </w:r>
          </w:p>
        </w:tc>
      </w:tr>
    </w:tbl>
    <w:p w:rsidR="003C3320" w:rsidRDefault="003C3320"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530"/>
        <w:gridCol w:w="3758"/>
        <w:gridCol w:w="29"/>
        <w:gridCol w:w="1787"/>
        <w:gridCol w:w="29"/>
        <w:gridCol w:w="1500"/>
        <w:gridCol w:w="29"/>
      </w:tblGrid>
      <w:tr w:rsidR="00DF1112" w:rsidTr="00FD5615">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83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296"/>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633C0B"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633C0B" w:rsidRPr="00BB6921" w:rsidRDefault="00A11B81" w:rsidP="007729D9">
            <w:pPr>
              <w:pStyle w:val="DisclaimerHeading"/>
              <w:spacing w:before="40" w:after="40" w:line="220" w:lineRule="exact"/>
              <w:jc w:val="left"/>
              <w:rPr>
                <w:b w:val="0"/>
                <w:i w:val="0"/>
                <w:color w:val="auto"/>
                <w:sz w:val="18"/>
                <w:szCs w:val="18"/>
              </w:rPr>
            </w:pPr>
            <w:r>
              <w:rPr>
                <w:b w:val="0"/>
                <w:i w:val="0"/>
                <w:color w:val="auto"/>
                <w:sz w:val="18"/>
                <w:szCs w:val="18"/>
              </w:rPr>
              <w:t>January 14, 2022</w:t>
            </w:r>
          </w:p>
        </w:tc>
        <w:tc>
          <w:tcPr>
            <w:tcW w:w="1530" w:type="dxa"/>
            <w:tcBorders>
              <w:top w:val="single" w:sz="4" w:space="0" w:color="auto"/>
              <w:left w:val="single" w:sz="4" w:space="0" w:color="auto"/>
              <w:bottom w:val="single" w:sz="4" w:space="0" w:color="auto"/>
              <w:right w:val="single" w:sz="8" w:space="0" w:color="auto"/>
            </w:tcBorders>
          </w:tcPr>
          <w:p w:rsidR="00633C0B" w:rsidRPr="00C10A93" w:rsidRDefault="00A11B81"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12</w:t>
            </w:r>
            <w:r w:rsidR="00633C0B">
              <w:rPr>
                <w:b w:val="0"/>
                <w:color w:val="auto"/>
                <w:sz w:val="18"/>
                <w:szCs w:val="18"/>
              </w:rPr>
              <w:t>:00 pm</w:t>
            </w:r>
          </w:p>
        </w:tc>
        <w:tc>
          <w:tcPr>
            <w:tcW w:w="3758" w:type="dxa"/>
            <w:tcBorders>
              <w:top w:val="single" w:sz="4" w:space="0" w:color="auto"/>
              <w:left w:val="single" w:sz="8" w:space="0" w:color="auto"/>
              <w:bottom w:val="single" w:sz="4" w:space="0" w:color="auto"/>
              <w:right w:val="single" w:sz="8" w:space="0" w:color="auto"/>
            </w:tcBorders>
          </w:tcPr>
          <w:p w:rsidR="00633C0B" w:rsidRPr="00C10A93" w:rsidRDefault="00A11B81"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gridSpan w:val="2"/>
            <w:tcBorders>
              <w:top w:val="single" w:sz="4" w:space="0" w:color="auto"/>
              <w:left w:val="single" w:sz="4" w:space="0" w:color="auto"/>
              <w:bottom w:val="single" w:sz="4" w:space="0" w:color="auto"/>
              <w:right w:val="single" w:sz="4" w:space="0" w:color="auto"/>
            </w:tcBorders>
          </w:tcPr>
          <w:p w:rsidR="00633C0B" w:rsidRPr="00C10A93" w:rsidRDefault="00A11B81" w:rsidP="00633C0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January 6, 2022</w:t>
            </w:r>
          </w:p>
        </w:tc>
        <w:tc>
          <w:tcPr>
            <w:tcW w:w="1529" w:type="dxa"/>
            <w:gridSpan w:val="2"/>
            <w:tcBorders>
              <w:top w:val="single" w:sz="4" w:space="0" w:color="auto"/>
              <w:left w:val="single" w:sz="4" w:space="0" w:color="auto"/>
              <w:bottom w:val="single" w:sz="4" w:space="0" w:color="auto"/>
              <w:right w:val="single" w:sz="4" w:space="0" w:color="auto"/>
            </w:tcBorders>
          </w:tcPr>
          <w:p w:rsidR="00633C0B" w:rsidRPr="00C10A93" w:rsidRDefault="00A11B81"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January 11, 2022</w:t>
            </w:r>
          </w:p>
        </w:tc>
      </w:tr>
      <w:tr w:rsidR="00633C0B"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633C0B" w:rsidRPr="00BB6921" w:rsidRDefault="00A11B81" w:rsidP="00633C0B">
            <w:pPr>
              <w:pStyle w:val="DisclaimerHeading"/>
              <w:spacing w:before="40" w:after="40" w:line="220" w:lineRule="exact"/>
              <w:jc w:val="left"/>
              <w:rPr>
                <w:b w:val="0"/>
                <w:i w:val="0"/>
                <w:color w:val="auto"/>
                <w:sz w:val="18"/>
                <w:szCs w:val="18"/>
              </w:rPr>
            </w:pPr>
            <w:r>
              <w:rPr>
                <w:b w:val="0"/>
                <w:i w:val="0"/>
                <w:color w:val="auto"/>
                <w:sz w:val="18"/>
                <w:szCs w:val="18"/>
              </w:rPr>
              <w:t>February 11, 2022</w:t>
            </w:r>
          </w:p>
        </w:tc>
        <w:tc>
          <w:tcPr>
            <w:tcW w:w="1530" w:type="dxa"/>
            <w:tcBorders>
              <w:top w:val="single" w:sz="4" w:space="0" w:color="auto"/>
              <w:left w:val="single" w:sz="4" w:space="0" w:color="auto"/>
              <w:bottom w:val="single" w:sz="4" w:space="0" w:color="auto"/>
              <w:right w:val="single" w:sz="8" w:space="0" w:color="auto"/>
            </w:tcBorders>
          </w:tcPr>
          <w:p w:rsidR="00633C0B" w:rsidRPr="00C10A93" w:rsidRDefault="00A11B81"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4:00 pm</w:t>
            </w:r>
          </w:p>
        </w:tc>
        <w:tc>
          <w:tcPr>
            <w:tcW w:w="3758" w:type="dxa"/>
            <w:tcBorders>
              <w:top w:val="single" w:sz="4" w:space="0" w:color="auto"/>
              <w:left w:val="single" w:sz="8" w:space="0" w:color="auto"/>
              <w:bottom w:val="single" w:sz="4" w:space="0" w:color="auto"/>
              <w:right w:val="single" w:sz="8" w:space="0" w:color="auto"/>
            </w:tcBorders>
          </w:tcPr>
          <w:p w:rsidR="00633C0B" w:rsidRPr="00C10A93" w:rsidRDefault="00763BAF"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gridSpan w:val="2"/>
            <w:tcBorders>
              <w:top w:val="single" w:sz="4" w:space="0" w:color="auto"/>
              <w:left w:val="single" w:sz="4" w:space="0" w:color="auto"/>
              <w:bottom w:val="single" w:sz="4" w:space="0" w:color="auto"/>
              <w:right w:val="single" w:sz="4" w:space="0" w:color="auto"/>
            </w:tcBorders>
          </w:tcPr>
          <w:p w:rsidR="00633C0B" w:rsidRPr="00C10A93" w:rsidRDefault="00A11B81"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February 3, 2022</w:t>
            </w:r>
          </w:p>
        </w:tc>
        <w:tc>
          <w:tcPr>
            <w:tcW w:w="1529" w:type="dxa"/>
            <w:gridSpan w:val="2"/>
            <w:tcBorders>
              <w:top w:val="single" w:sz="4" w:space="0" w:color="auto"/>
              <w:left w:val="single" w:sz="4" w:space="0" w:color="auto"/>
              <w:bottom w:val="single" w:sz="4" w:space="0" w:color="auto"/>
              <w:right w:val="single" w:sz="4" w:space="0" w:color="auto"/>
            </w:tcBorders>
          </w:tcPr>
          <w:p w:rsidR="00633C0B" w:rsidRPr="00C10A93" w:rsidRDefault="00A11B81"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February 8, 2022</w:t>
            </w:r>
          </w:p>
        </w:tc>
      </w:tr>
      <w:tr w:rsidR="00633C0B"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633C0B" w:rsidRPr="00A11B81" w:rsidRDefault="007C7365" w:rsidP="00A11B81">
            <w:pPr>
              <w:pStyle w:val="DisclaimerHeading"/>
              <w:spacing w:before="40" w:after="40" w:line="220" w:lineRule="exact"/>
              <w:jc w:val="left"/>
              <w:rPr>
                <w:b w:val="0"/>
                <w:i w:val="0"/>
                <w:color w:val="auto"/>
                <w:sz w:val="18"/>
                <w:szCs w:val="18"/>
              </w:rPr>
            </w:pPr>
            <w:r>
              <w:rPr>
                <w:b w:val="0"/>
                <w:i w:val="0"/>
                <w:color w:val="auto"/>
                <w:sz w:val="18"/>
                <w:szCs w:val="18"/>
              </w:rPr>
              <w:t>May 4</w:t>
            </w:r>
            <w:r w:rsidR="00A11B81" w:rsidRPr="00A11B81">
              <w:rPr>
                <w:b w:val="0"/>
                <w:i w:val="0"/>
                <w:color w:val="auto"/>
                <w:sz w:val="18"/>
                <w:szCs w:val="18"/>
              </w:rPr>
              <w:t>, 2022</w:t>
            </w:r>
          </w:p>
        </w:tc>
        <w:tc>
          <w:tcPr>
            <w:tcW w:w="1530" w:type="dxa"/>
            <w:tcBorders>
              <w:top w:val="single" w:sz="4" w:space="0" w:color="auto"/>
              <w:left w:val="single" w:sz="4" w:space="0" w:color="auto"/>
              <w:bottom w:val="single" w:sz="4" w:space="0" w:color="auto"/>
              <w:right w:val="single" w:sz="8" w:space="0" w:color="auto"/>
            </w:tcBorders>
          </w:tcPr>
          <w:p w:rsidR="00633C0B" w:rsidRPr="00C10A93" w:rsidRDefault="007C7365"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1:00 pm – 4</w:t>
            </w:r>
            <w:r w:rsidR="00A11B81">
              <w:rPr>
                <w:b w:val="0"/>
                <w:color w:val="auto"/>
                <w:sz w:val="18"/>
                <w:szCs w:val="18"/>
              </w:rPr>
              <w:t>:00 pm</w:t>
            </w:r>
          </w:p>
        </w:tc>
        <w:tc>
          <w:tcPr>
            <w:tcW w:w="3758" w:type="dxa"/>
            <w:tcBorders>
              <w:top w:val="single" w:sz="4" w:space="0" w:color="auto"/>
              <w:left w:val="single" w:sz="8" w:space="0" w:color="auto"/>
              <w:bottom w:val="single" w:sz="4" w:space="0" w:color="auto"/>
              <w:right w:val="single" w:sz="8" w:space="0" w:color="auto"/>
            </w:tcBorders>
          </w:tcPr>
          <w:p w:rsidR="00633C0B" w:rsidRPr="00A11B81" w:rsidRDefault="00A11B81" w:rsidP="00633C0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11B81">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633C0B" w:rsidRPr="00A11B81" w:rsidRDefault="00A11B81"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11B81">
              <w:rPr>
                <w:b w:val="0"/>
                <w:color w:val="auto"/>
                <w:sz w:val="18"/>
                <w:szCs w:val="18"/>
              </w:rPr>
              <w:t>May 5, 2022</w:t>
            </w:r>
          </w:p>
        </w:tc>
        <w:tc>
          <w:tcPr>
            <w:tcW w:w="1529" w:type="dxa"/>
            <w:gridSpan w:val="2"/>
            <w:tcBorders>
              <w:top w:val="single" w:sz="4" w:space="0" w:color="auto"/>
              <w:left w:val="single" w:sz="4" w:space="0" w:color="auto"/>
              <w:bottom w:val="single" w:sz="4" w:space="0" w:color="auto"/>
              <w:right w:val="single" w:sz="4" w:space="0" w:color="auto"/>
            </w:tcBorders>
          </w:tcPr>
          <w:p w:rsidR="00633C0B" w:rsidRPr="00A11B81" w:rsidRDefault="00A11B81"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A11B81">
              <w:rPr>
                <w:b w:val="0"/>
                <w:color w:val="auto"/>
                <w:sz w:val="18"/>
                <w:szCs w:val="18"/>
              </w:rPr>
              <w:t>May 10, 2022</w:t>
            </w:r>
          </w:p>
        </w:tc>
      </w:tr>
      <w:tr w:rsidR="00A11B81" w:rsidTr="00FD5615">
        <w:trPr>
          <w:gridAfter w:val="1"/>
          <w:cnfStyle w:val="000000100000" w:firstRow="0" w:lastRow="0" w:firstColumn="0" w:lastColumn="0" w:oddVBand="0" w:evenVBand="0" w:oddHBand="1" w:evenHBand="0" w:firstRowFirstColumn="0" w:firstRowLastColumn="0" w:lastRowFirstColumn="0" w:lastRowLastColumn="0"/>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A11B81" w:rsidRPr="00A11B81" w:rsidRDefault="00A11B81" w:rsidP="00A11B81">
            <w:pPr>
              <w:pStyle w:val="DisclaimerHeading"/>
              <w:spacing w:before="40" w:after="40" w:line="220" w:lineRule="exact"/>
              <w:jc w:val="left"/>
              <w:rPr>
                <w:b w:val="0"/>
                <w:i w:val="0"/>
                <w:color w:val="auto"/>
                <w:sz w:val="18"/>
                <w:szCs w:val="18"/>
              </w:rPr>
            </w:pPr>
            <w:r w:rsidRPr="00A11B81">
              <w:rPr>
                <w:b w:val="0"/>
                <w:i w:val="0"/>
                <w:color w:val="auto"/>
                <w:sz w:val="18"/>
                <w:szCs w:val="18"/>
              </w:rPr>
              <w:t>June 1, 2022</w:t>
            </w:r>
          </w:p>
        </w:tc>
        <w:tc>
          <w:tcPr>
            <w:tcW w:w="1530" w:type="dxa"/>
            <w:tcBorders>
              <w:top w:val="single" w:sz="4" w:space="0" w:color="auto"/>
              <w:left w:val="single" w:sz="4" w:space="0" w:color="auto"/>
              <w:bottom w:val="single" w:sz="4" w:space="0" w:color="auto"/>
              <w:right w:val="single" w:sz="8" w:space="0" w:color="auto"/>
            </w:tcBorders>
          </w:tcPr>
          <w:p w:rsidR="00A11B81" w:rsidRPr="00A11B81" w:rsidRDefault="00A11B81"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A11B81">
              <w:rPr>
                <w:b w:val="0"/>
                <w:color w:val="auto"/>
                <w:sz w:val="18"/>
                <w:szCs w:val="18"/>
              </w:rPr>
              <w:t>1:00 pm – 4:00 pm</w:t>
            </w:r>
          </w:p>
        </w:tc>
        <w:tc>
          <w:tcPr>
            <w:tcW w:w="3758" w:type="dxa"/>
            <w:tcBorders>
              <w:top w:val="single" w:sz="4" w:space="0" w:color="auto"/>
              <w:left w:val="single" w:sz="8" w:space="0" w:color="auto"/>
              <w:bottom w:val="single" w:sz="4" w:space="0" w:color="auto"/>
              <w:right w:val="single" w:sz="8" w:space="0" w:color="auto"/>
            </w:tcBorders>
          </w:tcPr>
          <w:p w:rsidR="00A11B81" w:rsidRPr="00C10A93" w:rsidRDefault="00A11B81" w:rsidP="00633C0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sidRPr="00A11B81">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A11B81" w:rsidRPr="00A11B81" w:rsidRDefault="00A11B81"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23, 2022</w:t>
            </w:r>
          </w:p>
        </w:tc>
        <w:tc>
          <w:tcPr>
            <w:tcW w:w="1529" w:type="dxa"/>
            <w:gridSpan w:val="2"/>
            <w:tcBorders>
              <w:top w:val="single" w:sz="4" w:space="0" w:color="auto"/>
              <w:left w:val="single" w:sz="4" w:space="0" w:color="auto"/>
              <w:bottom w:val="single" w:sz="4" w:space="0" w:color="auto"/>
              <w:right w:val="single" w:sz="4" w:space="0" w:color="auto"/>
            </w:tcBorders>
          </w:tcPr>
          <w:p w:rsidR="00A11B81" w:rsidRPr="00A11B81" w:rsidRDefault="00A11B81" w:rsidP="00A11B81">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26, 2022</w:t>
            </w:r>
          </w:p>
        </w:tc>
      </w:tr>
      <w:tr w:rsidR="00A11B81" w:rsidTr="00FD5615">
        <w:trPr>
          <w:gridAfter w:val="1"/>
          <w:wAfter w:w="29" w:type="dxa"/>
          <w:trHeight w:val="331"/>
        </w:trPr>
        <w:tc>
          <w:tcPr>
            <w:cnfStyle w:val="001000000000" w:firstRow="0" w:lastRow="0" w:firstColumn="1" w:lastColumn="0" w:oddVBand="0" w:evenVBand="0" w:oddHBand="0" w:evenHBand="0" w:firstRowFirstColumn="0" w:firstRowLastColumn="0" w:lastRowFirstColumn="0" w:lastRowLastColumn="0"/>
            <w:tcW w:w="1513" w:type="dxa"/>
            <w:tcBorders>
              <w:top w:val="single" w:sz="4" w:space="0" w:color="auto"/>
              <w:bottom w:val="single" w:sz="4" w:space="0" w:color="auto"/>
              <w:right w:val="single" w:sz="4" w:space="0" w:color="auto"/>
            </w:tcBorders>
            <w:shd w:val="clear" w:color="auto" w:fill="E1F6FF"/>
          </w:tcPr>
          <w:p w:rsidR="00A11B81" w:rsidRPr="00A11B81" w:rsidRDefault="007C7365" w:rsidP="00A11B81">
            <w:pPr>
              <w:pStyle w:val="DisclaimerHeading"/>
              <w:spacing w:before="40" w:after="40" w:line="220" w:lineRule="exact"/>
              <w:jc w:val="left"/>
              <w:rPr>
                <w:b w:val="0"/>
                <w:i w:val="0"/>
                <w:color w:val="auto"/>
                <w:sz w:val="18"/>
                <w:szCs w:val="18"/>
              </w:rPr>
            </w:pPr>
            <w:r>
              <w:rPr>
                <w:b w:val="0"/>
                <w:i w:val="0"/>
                <w:color w:val="auto"/>
                <w:sz w:val="18"/>
                <w:szCs w:val="18"/>
              </w:rPr>
              <w:t>June 10</w:t>
            </w:r>
            <w:r w:rsidR="00A11B81" w:rsidRPr="00A11B81">
              <w:rPr>
                <w:b w:val="0"/>
                <w:i w:val="0"/>
                <w:color w:val="auto"/>
                <w:sz w:val="18"/>
                <w:szCs w:val="18"/>
              </w:rPr>
              <w:t>, 2022</w:t>
            </w:r>
          </w:p>
        </w:tc>
        <w:tc>
          <w:tcPr>
            <w:tcW w:w="1530" w:type="dxa"/>
            <w:tcBorders>
              <w:top w:val="single" w:sz="4" w:space="0" w:color="auto"/>
              <w:left w:val="single" w:sz="4" w:space="0" w:color="auto"/>
              <w:bottom w:val="single" w:sz="4" w:space="0" w:color="auto"/>
              <w:right w:val="single" w:sz="8" w:space="0" w:color="auto"/>
            </w:tcBorders>
          </w:tcPr>
          <w:p w:rsidR="00A11B81" w:rsidRPr="00C10A93" w:rsidRDefault="007C7365"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 4</w:t>
            </w:r>
            <w:r w:rsidR="00A11B81">
              <w:rPr>
                <w:b w:val="0"/>
                <w:color w:val="auto"/>
                <w:sz w:val="18"/>
                <w:szCs w:val="18"/>
              </w:rPr>
              <w:t>:00 pm</w:t>
            </w:r>
          </w:p>
        </w:tc>
        <w:tc>
          <w:tcPr>
            <w:tcW w:w="3758" w:type="dxa"/>
            <w:tcBorders>
              <w:top w:val="single" w:sz="4" w:space="0" w:color="auto"/>
              <w:left w:val="single" w:sz="8" w:space="0" w:color="auto"/>
              <w:bottom w:val="single" w:sz="4" w:space="0" w:color="auto"/>
              <w:right w:val="single" w:sz="8" w:space="0" w:color="auto"/>
            </w:tcBorders>
          </w:tcPr>
          <w:p w:rsidR="00A11B81" w:rsidRPr="00C10A93" w:rsidRDefault="00A11B81" w:rsidP="00A11B81">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sidRPr="00A11B81">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A11B81" w:rsidRPr="00A11B81" w:rsidRDefault="00A11B81"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3, 2022</w:t>
            </w:r>
          </w:p>
        </w:tc>
        <w:tc>
          <w:tcPr>
            <w:tcW w:w="1529" w:type="dxa"/>
            <w:gridSpan w:val="2"/>
            <w:tcBorders>
              <w:top w:val="single" w:sz="4" w:space="0" w:color="auto"/>
              <w:left w:val="single" w:sz="4" w:space="0" w:color="auto"/>
              <w:bottom w:val="single" w:sz="4" w:space="0" w:color="auto"/>
              <w:right w:val="single" w:sz="4" w:space="0" w:color="auto"/>
            </w:tcBorders>
          </w:tcPr>
          <w:p w:rsidR="00A11B81" w:rsidRPr="00A11B81" w:rsidRDefault="00A11B81" w:rsidP="00A11B81">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8, 2022</w:t>
            </w:r>
          </w:p>
        </w:tc>
      </w:tr>
    </w:tbl>
    <w:p w:rsidR="003C3320" w:rsidRDefault="003C3320" w:rsidP="003C3320">
      <w:pPr>
        <w:pStyle w:val="DisclaimerBodyCopy"/>
      </w:pPr>
    </w:p>
    <w:p w:rsidR="003C3320" w:rsidRDefault="003C3320" w:rsidP="003C3320">
      <w:pPr>
        <w:pStyle w:val="DisclaimerBodyCopy"/>
      </w:pPr>
    </w:p>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A11B81">
        <w:t>Nikki Militello</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C20" w:rsidRDefault="00861C20" w:rsidP="00B62597">
      <w:pPr>
        <w:spacing w:after="0" w:line="240" w:lineRule="auto"/>
      </w:pPr>
      <w:r>
        <w:separator/>
      </w:r>
    </w:p>
  </w:endnote>
  <w:endnote w:type="continuationSeparator" w:id="0">
    <w:p w:rsidR="00861C20" w:rsidRDefault="00861C2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61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8746C">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A56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3E4295">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C20" w:rsidRDefault="00861C20" w:rsidP="00B62597">
      <w:pPr>
        <w:spacing w:after="0" w:line="240" w:lineRule="auto"/>
      </w:pPr>
      <w:r>
        <w:separator/>
      </w:r>
    </w:p>
  </w:footnote>
  <w:footnote w:type="continuationSeparator" w:id="0">
    <w:p w:rsidR="00861C20" w:rsidRDefault="00861C2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25742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4947C0">
      <w:t xml:space="preserve">of </w:t>
    </w:r>
    <w:r w:rsidR="00A11B81">
      <w:t>December 3</w:t>
    </w:r>
    <w:r w:rsidR="003A0CB3">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D50E38"/>
    <w:multiLevelType w:val="hybridMultilevel"/>
    <w:tmpl w:val="754A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5187B"/>
    <w:rsid w:val="00056B8A"/>
    <w:rsid w:val="0006798D"/>
    <w:rsid w:val="00092135"/>
    <w:rsid w:val="000B2FA9"/>
    <w:rsid w:val="00117AF9"/>
    <w:rsid w:val="00121F58"/>
    <w:rsid w:val="00147892"/>
    <w:rsid w:val="001678E8"/>
    <w:rsid w:val="001B2242"/>
    <w:rsid w:val="001C0CC0"/>
    <w:rsid w:val="001D3B68"/>
    <w:rsid w:val="001E7030"/>
    <w:rsid w:val="00204F49"/>
    <w:rsid w:val="002113BD"/>
    <w:rsid w:val="00257426"/>
    <w:rsid w:val="0027407C"/>
    <w:rsid w:val="002B2F98"/>
    <w:rsid w:val="002C6057"/>
    <w:rsid w:val="00305238"/>
    <w:rsid w:val="003251CE"/>
    <w:rsid w:val="00337321"/>
    <w:rsid w:val="003670A4"/>
    <w:rsid w:val="00394850"/>
    <w:rsid w:val="003A0CB3"/>
    <w:rsid w:val="003B55E1"/>
    <w:rsid w:val="003C3320"/>
    <w:rsid w:val="003C72E5"/>
    <w:rsid w:val="003D7E5C"/>
    <w:rsid w:val="003E4295"/>
    <w:rsid w:val="003E7A73"/>
    <w:rsid w:val="004008FF"/>
    <w:rsid w:val="0046043F"/>
    <w:rsid w:val="00491490"/>
    <w:rsid w:val="00494494"/>
    <w:rsid w:val="004947C0"/>
    <w:rsid w:val="004969FA"/>
    <w:rsid w:val="004B1A4F"/>
    <w:rsid w:val="004E6BB3"/>
    <w:rsid w:val="004F639A"/>
    <w:rsid w:val="00527104"/>
    <w:rsid w:val="00564DEE"/>
    <w:rsid w:val="0057441E"/>
    <w:rsid w:val="005A335A"/>
    <w:rsid w:val="005A4027"/>
    <w:rsid w:val="005A5D0D"/>
    <w:rsid w:val="005D6D05"/>
    <w:rsid w:val="00601358"/>
    <w:rsid w:val="006024A0"/>
    <w:rsid w:val="00602967"/>
    <w:rsid w:val="00606F11"/>
    <w:rsid w:val="00633C0B"/>
    <w:rsid w:val="006C738F"/>
    <w:rsid w:val="006F100B"/>
    <w:rsid w:val="006F17EA"/>
    <w:rsid w:val="006F7A52"/>
    <w:rsid w:val="00711249"/>
    <w:rsid w:val="00712CAA"/>
    <w:rsid w:val="00716A8B"/>
    <w:rsid w:val="00730F76"/>
    <w:rsid w:val="00744A45"/>
    <w:rsid w:val="00754C6D"/>
    <w:rsid w:val="00755096"/>
    <w:rsid w:val="00763BAF"/>
    <w:rsid w:val="007703B4"/>
    <w:rsid w:val="007729D9"/>
    <w:rsid w:val="007A34A3"/>
    <w:rsid w:val="007C2954"/>
    <w:rsid w:val="007C7365"/>
    <w:rsid w:val="007D4F70"/>
    <w:rsid w:val="007E7CAB"/>
    <w:rsid w:val="0083236C"/>
    <w:rsid w:val="00837B12"/>
    <w:rsid w:val="00841282"/>
    <w:rsid w:val="008552A3"/>
    <w:rsid w:val="00861C20"/>
    <w:rsid w:val="00882652"/>
    <w:rsid w:val="00917386"/>
    <w:rsid w:val="00991528"/>
    <w:rsid w:val="009A5430"/>
    <w:rsid w:val="009C15C4"/>
    <w:rsid w:val="009E2024"/>
    <w:rsid w:val="009F53F9"/>
    <w:rsid w:val="00A05391"/>
    <w:rsid w:val="00A11B81"/>
    <w:rsid w:val="00A17EC7"/>
    <w:rsid w:val="00A317A9"/>
    <w:rsid w:val="00A41149"/>
    <w:rsid w:val="00AB4FA0"/>
    <w:rsid w:val="00AC2247"/>
    <w:rsid w:val="00B16D95"/>
    <w:rsid w:val="00B20316"/>
    <w:rsid w:val="00B34E3C"/>
    <w:rsid w:val="00B62597"/>
    <w:rsid w:val="00B8746C"/>
    <w:rsid w:val="00BA6146"/>
    <w:rsid w:val="00BB531B"/>
    <w:rsid w:val="00BF331B"/>
    <w:rsid w:val="00C439EC"/>
    <w:rsid w:val="00C5307B"/>
    <w:rsid w:val="00C545A6"/>
    <w:rsid w:val="00C72168"/>
    <w:rsid w:val="00C757F4"/>
    <w:rsid w:val="00C75A9D"/>
    <w:rsid w:val="00CA49B9"/>
    <w:rsid w:val="00CB19DE"/>
    <w:rsid w:val="00CB3B6F"/>
    <w:rsid w:val="00CB475B"/>
    <w:rsid w:val="00CC1B47"/>
    <w:rsid w:val="00CF1693"/>
    <w:rsid w:val="00D06EC8"/>
    <w:rsid w:val="00D136EA"/>
    <w:rsid w:val="00D16810"/>
    <w:rsid w:val="00D251ED"/>
    <w:rsid w:val="00D831E4"/>
    <w:rsid w:val="00D95949"/>
    <w:rsid w:val="00DB29E9"/>
    <w:rsid w:val="00DE34CF"/>
    <w:rsid w:val="00DF1112"/>
    <w:rsid w:val="00E32B6B"/>
    <w:rsid w:val="00E5387A"/>
    <w:rsid w:val="00E55E84"/>
    <w:rsid w:val="00EB68B0"/>
    <w:rsid w:val="00F17C2E"/>
    <w:rsid w:val="00F4190F"/>
    <w:rsid w:val="00F5077C"/>
    <w:rsid w:val="00FB1739"/>
    <w:rsid w:val="00FC2B9A"/>
    <w:rsid w:val="00FD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non-stakeholder.aspx?Issue=8d764b81-1e26-4ed6-98ad-0b1db80ebb08"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585</Words>
  <Characters>3171</Characters>
  <Application>Microsoft Office Word</Application>
  <DocSecurity>0</DocSecurity>
  <Lines>96</Lines>
  <Paragraphs>69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Militello</dc:creator>
  <cp:lastModifiedBy>Pitts, Martelle</cp:lastModifiedBy>
  <cp:revision>2</cp:revision>
  <cp:lastPrinted>2015-02-05T19:57:00Z</cp:lastPrinted>
  <dcterms:created xsi:type="dcterms:W3CDTF">2021-12-08T12:39:00Z</dcterms:created>
  <dcterms:modified xsi:type="dcterms:W3CDTF">2021-12-08T12:39:00Z</dcterms:modified>
</cp:coreProperties>
</file>