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AD35AA">
        <w:rPr>
          <w:rFonts w:ascii="Arial Narrow" w:eastAsia="Times New Roman" w:hAnsi="Arial Narrow" w:cs="Times New Roman"/>
          <w:b/>
          <w:sz w:val="24"/>
          <w:szCs w:val="24"/>
        </w:rPr>
        <w:t>Western</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w:t>
      </w:r>
      <w:r w:rsidR="0018315E">
        <w:t xml:space="preserve"> </w:t>
      </w:r>
      <w:r w:rsidR="000932DD">
        <w:t>March</w:t>
      </w:r>
      <w:r w:rsidR="00A3556C">
        <w:t xml:space="preserve"> 1</w:t>
      </w:r>
      <w:r w:rsidR="00C561FC">
        <w:t>7</w:t>
      </w:r>
      <w:r w:rsidRPr="000932DD" w:rsidR="000932DD">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615935" w:rsidRPr="00FF4814" w:rsidP="00615935">
      <w:pPr>
        <w:pStyle w:val="ListSubhead1"/>
        <w:rPr>
          <w:b w:val="0"/>
        </w:rPr>
      </w:pPr>
      <w:r>
        <w:t>AMPT</w:t>
      </w:r>
      <w:r>
        <w:t xml:space="preserve"> </w:t>
      </w:r>
      <w:r>
        <w:rPr>
          <w:szCs w:val="24"/>
        </w:rPr>
        <w:t xml:space="preserve">Supplemental Projects </w:t>
      </w:r>
      <w:r>
        <w:rPr>
          <w:szCs w:val="24"/>
        </w:rPr>
        <w:br/>
      </w:r>
      <w:r>
        <w:rPr>
          <w:b w:val="0"/>
          <w:szCs w:val="24"/>
        </w:rPr>
        <w:t>AMPT will present 1 need</w:t>
      </w:r>
    </w:p>
    <w:p w:rsidR="00FF4814" w:rsidRPr="00AD35AA" w:rsidP="00FF4814">
      <w:pPr>
        <w:pStyle w:val="ListSubhead1"/>
        <w:spacing w:after="0"/>
        <w:rPr>
          <w:b w:val="0"/>
        </w:rPr>
      </w:pPr>
      <w:r>
        <w:t xml:space="preserve">EKPC </w:t>
      </w:r>
      <w:r>
        <w:rPr>
          <w:szCs w:val="24"/>
        </w:rPr>
        <w:t>Supplemental Projects</w:t>
      </w:r>
    </w:p>
    <w:p w:rsidR="00FF4814" w:rsidP="00FF4814">
      <w:pPr>
        <w:pStyle w:val="ListSubhead1"/>
        <w:numPr>
          <w:ilvl w:val="0"/>
          <w:numId w:val="0"/>
        </w:numPr>
        <w:spacing w:after="0"/>
        <w:ind w:left="360"/>
        <w:rPr>
          <w:b w:val="0"/>
        </w:rPr>
      </w:pPr>
      <w:r>
        <w:rPr>
          <w:b w:val="0"/>
          <w:szCs w:val="24"/>
        </w:rPr>
        <w:t xml:space="preserve">EKPC </w:t>
      </w:r>
      <w:r w:rsidRPr="00AD35AA">
        <w:rPr>
          <w:b w:val="0"/>
        </w:rPr>
        <w:t xml:space="preserve">will present </w:t>
      </w:r>
      <w:r>
        <w:rPr>
          <w:b w:val="0"/>
        </w:rPr>
        <w:t>1 need</w:t>
      </w:r>
    </w:p>
    <w:p w:rsidR="00962E3E" w:rsidP="00FF4814">
      <w:pPr>
        <w:pStyle w:val="ListSubhead1"/>
        <w:numPr>
          <w:ilvl w:val="0"/>
          <w:numId w:val="0"/>
        </w:numPr>
        <w:spacing w:after="0"/>
        <w:ind w:left="360"/>
        <w:rPr>
          <w:b w:val="0"/>
        </w:rPr>
      </w:pPr>
    </w:p>
    <w:p w:rsidR="00962E3E" w:rsidRPr="00AD35AA" w:rsidP="00962E3E">
      <w:pPr>
        <w:pStyle w:val="ListSubhead1"/>
        <w:spacing w:after="0"/>
        <w:rPr>
          <w:b w:val="0"/>
        </w:rPr>
      </w:pPr>
      <w:r>
        <w:t>DLCO</w:t>
      </w:r>
      <w:r>
        <w:t xml:space="preserve"> </w:t>
      </w:r>
      <w:r>
        <w:rPr>
          <w:szCs w:val="24"/>
        </w:rPr>
        <w:t>Supplemental Projects</w:t>
      </w:r>
    </w:p>
    <w:p w:rsidR="00962E3E" w:rsidP="00962E3E">
      <w:pPr>
        <w:pStyle w:val="ListSubhead1"/>
        <w:numPr>
          <w:ilvl w:val="0"/>
          <w:numId w:val="0"/>
        </w:numPr>
        <w:spacing w:after="0"/>
        <w:ind w:left="360"/>
        <w:rPr>
          <w:b w:val="0"/>
        </w:rPr>
      </w:pPr>
      <w:r>
        <w:rPr>
          <w:b w:val="0"/>
          <w:szCs w:val="24"/>
        </w:rPr>
        <w:t>DLCO</w:t>
      </w:r>
      <w:r>
        <w:rPr>
          <w:b w:val="0"/>
          <w:szCs w:val="24"/>
        </w:rPr>
        <w:t xml:space="preserve"> </w:t>
      </w:r>
      <w:r w:rsidRPr="00AD35AA">
        <w:rPr>
          <w:b w:val="0"/>
        </w:rPr>
        <w:t xml:space="preserve">will present </w:t>
      </w:r>
      <w:r>
        <w:rPr>
          <w:b w:val="0"/>
        </w:rPr>
        <w:t>1 need</w:t>
      </w:r>
    </w:p>
    <w:p w:rsidR="00FF4814" w:rsidRPr="00615935" w:rsidP="00FF4814">
      <w:pPr>
        <w:pStyle w:val="ListSubhead1"/>
        <w:numPr>
          <w:ilvl w:val="0"/>
          <w:numId w:val="0"/>
        </w:numPr>
        <w:spacing w:after="0"/>
        <w:ind w:left="360"/>
        <w:rPr>
          <w:b w:val="0"/>
        </w:rPr>
      </w:pPr>
    </w:p>
    <w:p w:rsidR="00615935" w:rsidP="00615935">
      <w:pPr>
        <w:pStyle w:val="ListSubhead1"/>
        <w:spacing w:after="0"/>
        <w:rPr>
          <w:b w:val="0"/>
        </w:rPr>
      </w:pPr>
      <w:r>
        <w:t>APS</w:t>
      </w:r>
      <w:r>
        <w:t xml:space="preserve"> </w:t>
      </w:r>
      <w:r>
        <w:rPr>
          <w:szCs w:val="24"/>
        </w:rPr>
        <w:t>Supplemental Projects</w:t>
      </w:r>
    </w:p>
    <w:p w:rsidR="00615935" w:rsidP="00615935">
      <w:pPr>
        <w:pStyle w:val="ListSubhead1"/>
        <w:numPr>
          <w:ilvl w:val="0"/>
          <w:numId w:val="0"/>
        </w:numPr>
        <w:spacing w:after="0"/>
        <w:ind w:left="360"/>
        <w:rPr>
          <w:b w:val="0"/>
        </w:rPr>
      </w:pPr>
      <w:r>
        <w:rPr>
          <w:b w:val="0"/>
        </w:rPr>
        <w:t>APS</w:t>
      </w:r>
      <w:r w:rsidRPr="00AD35AA">
        <w:rPr>
          <w:b w:val="0"/>
        </w:rPr>
        <w:t xml:space="preserve"> will present </w:t>
      </w:r>
      <w:r>
        <w:rPr>
          <w:b w:val="0"/>
        </w:rPr>
        <w:t>2</w:t>
      </w:r>
      <w:r>
        <w:rPr>
          <w:b w:val="0"/>
        </w:rPr>
        <w:t xml:space="preserve"> needs</w:t>
      </w:r>
      <w:r w:rsidR="00FF4814">
        <w:rPr>
          <w:b w:val="0"/>
        </w:rPr>
        <w:t xml:space="preserve"> and 1</w:t>
      </w:r>
      <w:r>
        <w:rPr>
          <w:b w:val="0"/>
        </w:rPr>
        <w:t xml:space="preserve"> potential solution</w:t>
      </w:r>
    </w:p>
    <w:p w:rsidR="0018111F" w:rsidP="00962E3E">
      <w:pPr>
        <w:pStyle w:val="ListSubhead1"/>
        <w:numPr>
          <w:ilvl w:val="0"/>
          <w:numId w:val="0"/>
        </w:numPr>
        <w:spacing w:after="0"/>
        <w:rPr>
          <w:b w:val="0"/>
        </w:rPr>
      </w:pPr>
    </w:p>
    <w:p w:rsidR="0018315E" w:rsidRPr="00AD35AA" w:rsidP="00AD35AA">
      <w:pPr>
        <w:pStyle w:val="ListSubhead1"/>
        <w:spacing w:after="0"/>
        <w:rPr>
          <w:b w:val="0"/>
        </w:rPr>
      </w:pPr>
      <w:r>
        <w:t>DEOK</w:t>
      </w:r>
      <w:r w:rsidR="0073200C">
        <w:t xml:space="preserve"> </w:t>
      </w:r>
      <w:r w:rsidR="007772B9">
        <w:rPr>
          <w:szCs w:val="24"/>
        </w:rPr>
        <w:t>Supplemental Projects</w:t>
      </w:r>
    </w:p>
    <w:p w:rsidR="00AD35AA" w:rsidP="00AD35AA">
      <w:pPr>
        <w:pStyle w:val="ListSubhead1"/>
        <w:numPr>
          <w:ilvl w:val="0"/>
          <w:numId w:val="0"/>
        </w:numPr>
        <w:spacing w:after="0"/>
        <w:ind w:left="360"/>
        <w:rPr>
          <w:b w:val="0"/>
          <w:szCs w:val="24"/>
        </w:rPr>
      </w:pPr>
      <w:r>
        <w:rPr>
          <w:b w:val="0"/>
          <w:szCs w:val="24"/>
        </w:rPr>
        <w:t>DEOK will present 1 need</w:t>
      </w:r>
      <w:r w:rsidR="00FF4814">
        <w:rPr>
          <w:b w:val="0"/>
          <w:szCs w:val="24"/>
        </w:rPr>
        <w:t xml:space="preserve"> and 2</w:t>
      </w:r>
      <w:r>
        <w:rPr>
          <w:b w:val="0"/>
          <w:szCs w:val="24"/>
        </w:rPr>
        <w:t xml:space="preserve"> potential solution</w:t>
      </w:r>
      <w:r w:rsidR="00FF4814">
        <w:rPr>
          <w:b w:val="0"/>
          <w:szCs w:val="24"/>
        </w:rPr>
        <w:t>s</w:t>
      </w:r>
    </w:p>
    <w:p w:rsidR="00962E3E" w:rsidP="00AD35AA">
      <w:pPr>
        <w:pStyle w:val="ListSubhead1"/>
        <w:numPr>
          <w:ilvl w:val="0"/>
          <w:numId w:val="0"/>
        </w:numPr>
        <w:spacing w:after="0"/>
        <w:ind w:left="360"/>
        <w:rPr>
          <w:b w:val="0"/>
          <w:szCs w:val="24"/>
        </w:rPr>
      </w:pPr>
    </w:p>
    <w:p w:rsidR="00962E3E" w:rsidP="00962E3E">
      <w:pPr>
        <w:pStyle w:val="ListSubhead1"/>
        <w:spacing w:after="0"/>
        <w:rPr>
          <w:b w:val="0"/>
        </w:rPr>
      </w:pPr>
      <w:r>
        <w:t xml:space="preserve">ATSI </w:t>
      </w:r>
      <w:r>
        <w:rPr>
          <w:szCs w:val="24"/>
        </w:rPr>
        <w:t>Supplemental Projects</w:t>
      </w:r>
    </w:p>
    <w:p w:rsidR="00962E3E" w:rsidP="00962E3E">
      <w:pPr>
        <w:pStyle w:val="ListSubhead1"/>
        <w:numPr>
          <w:ilvl w:val="0"/>
          <w:numId w:val="0"/>
        </w:numPr>
        <w:spacing w:after="0"/>
        <w:ind w:left="360"/>
        <w:rPr>
          <w:b w:val="0"/>
        </w:rPr>
      </w:pPr>
      <w:r>
        <w:rPr>
          <w:b w:val="0"/>
        </w:rPr>
        <w:t>ATSI</w:t>
      </w:r>
      <w:r w:rsidRPr="00AD35AA">
        <w:rPr>
          <w:b w:val="0"/>
        </w:rPr>
        <w:t xml:space="preserve"> will present </w:t>
      </w:r>
      <w:r>
        <w:rPr>
          <w:b w:val="0"/>
        </w:rPr>
        <w:t>2 needs and 4 potential solution</w:t>
      </w:r>
      <w:r>
        <w:rPr>
          <w:b w:val="0"/>
        </w:rPr>
        <w:t>s and</w:t>
      </w:r>
      <w:r>
        <w:rPr>
          <w:b w:val="0"/>
        </w:rPr>
        <w:t xml:space="preserve"> </w:t>
      </w:r>
      <w:r>
        <w:rPr>
          <w:b w:val="0"/>
        </w:rPr>
        <w:t>re-present</w:t>
      </w:r>
      <w:bookmarkStart w:id="2" w:name="_GoBack"/>
      <w:bookmarkEnd w:id="2"/>
      <w:r>
        <w:rPr>
          <w:b w:val="0"/>
        </w:rPr>
        <w:t xml:space="preserve"> </w:t>
      </w:r>
      <w:r>
        <w:rPr>
          <w:b w:val="0"/>
        </w:rPr>
        <w:t xml:space="preserve">1 </w:t>
      </w:r>
      <w:r>
        <w:rPr>
          <w:b w:val="0"/>
        </w:rPr>
        <w:t>solution</w:t>
      </w:r>
    </w:p>
    <w:p w:rsidR="00B823FB" w:rsidP="0018111F">
      <w:pPr>
        <w:pStyle w:val="ListSubhead1"/>
        <w:numPr>
          <w:ilvl w:val="0"/>
          <w:numId w:val="0"/>
        </w:numPr>
        <w:spacing w:after="0"/>
      </w:pPr>
    </w:p>
    <w:p w:rsidR="007772B9" w:rsidP="007772B9">
      <w:pPr>
        <w:pStyle w:val="ListSubhead1"/>
        <w:spacing w:after="0"/>
      </w:pPr>
      <w:r>
        <w:t>AEP Supplemental Projects</w:t>
      </w:r>
    </w:p>
    <w:p w:rsidR="007772B9" w:rsidP="007772B9">
      <w:pPr>
        <w:pStyle w:val="ListSubhead1"/>
        <w:numPr>
          <w:ilvl w:val="0"/>
          <w:numId w:val="0"/>
        </w:numPr>
        <w:spacing w:after="0"/>
        <w:ind w:left="360"/>
      </w:pPr>
      <w:r>
        <w:rPr>
          <w:b w:val="0"/>
        </w:rPr>
        <w:t xml:space="preserve">AEP will present </w:t>
      </w:r>
      <w:r w:rsidR="00FF4814">
        <w:rPr>
          <w:b w:val="0"/>
        </w:rPr>
        <w:t>9 needs and 1</w:t>
      </w:r>
      <w:r w:rsidR="00787DD6">
        <w:rPr>
          <w:b w:val="0"/>
        </w:rPr>
        <w:t xml:space="preserve"> </w:t>
      </w:r>
      <w:r w:rsidR="00615935">
        <w:rPr>
          <w:b w:val="0"/>
        </w:rPr>
        <w:t xml:space="preserve">potential </w:t>
      </w:r>
      <w:r w:rsidR="00787DD6">
        <w:rPr>
          <w:b w:val="0"/>
        </w:rPr>
        <w:t>solution</w:t>
      </w:r>
      <w:r>
        <w:t xml:space="preserve"> </w:t>
      </w:r>
    </w:p>
    <w:p w:rsidR="007D3364" w:rsidRPr="00626A6D" w:rsidP="007D3364">
      <w:pPr>
        <w:pStyle w:val="ListSubhead1"/>
        <w:numPr>
          <w:ilvl w:val="0"/>
          <w:numId w:val="0"/>
        </w:numPr>
        <w:spacing w:after="0"/>
        <w:ind w:left="360"/>
        <w:rPr>
          <w:b w:val="0"/>
        </w:rPr>
      </w:pPr>
    </w:p>
    <w:p w:rsidR="007772B9" w:rsidP="007D3364">
      <w:pPr>
        <w:pStyle w:val="PrimaryHeading"/>
      </w:pPr>
      <w:r>
        <w:t>Informational Only</w:t>
      </w:r>
    </w:p>
    <w:p w:rsidR="00A87514" w:rsidRPr="00D66690" w:rsidP="00A87514">
      <w:pPr>
        <w:pStyle w:val="ListSubhead1"/>
      </w:pPr>
      <w:r>
        <w:t xml:space="preserve">Informational Only - </w:t>
      </w:r>
      <w:r w:rsidRPr="00432194">
        <w:t>M-3 Process Needs Status</w:t>
      </w:r>
      <w:r>
        <w:br/>
      </w:r>
      <w:r w:rsidRPr="00D6669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5C7F2B">
      <w:pPr>
        <w:pStyle w:val="ListSubhead1"/>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C561FC" w:rsidP="00C561FC">
            <w:pPr>
              <w:rPr>
                <w:rFonts w:ascii="Arial Narrow" w:eastAsia="Times New Roman" w:hAnsi="Arial Narrow" w:cs="Calibri"/>
                <w:color w:val="000000"/>
                <w:sz w:val="18"/>
              </w:rPr>
            </w:pPr>
            <w:r>
              <w:rPr>
                <w:rFonts w:ascii="Arial Narrow" w:eastAsia="Times New Roman" w:hAnsi="Arial Narrow" w:cs="Calibri"/>
                <w:color w:val="000000"/>
                <w:sz w:val="18"/>
              </w:rPr>
              <w:t>April 21</w:t>
            </w:r>
            <w:r w:rsidRPr="0018267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C561FC" w:rsidRPr="00A746C2" w:rsidP="00C561FC">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w:t>
            </w:r>
            <w:r>
              <w:rPr>
                <w:rFonts w:ascii="Arial Narrow" w:eastAsia="Times New Roman" w:hAnsi="Arial Narrow" w:cs="Calibri"/>
                <w:color w:val="000000"/>
                <w:sz w:val="18"/>
              </w:rPr>
              <w:t>:00 p.m. – 3</w:t>
            </w:r>
            <w:r w:rsidRPr="00A746C2">
              <w:rPr>
                <w:rFonts w:ascii="Arial Narrow" w:eastAsia="Times New Roman" w:hAnsi="Arial Narrow" w:cs="Calibri"/>
                <w:color w:val="000000"/>
                <w:sz w:val="18"/>
              </w:rPr>
              <w:t>:00 p.m.</w:t>
            </w:r>
          </w:p>
        </w:tc>
        <w:tc>
          <w:tcPr>
            <w:tcW w:w="3060" w:type="dxa"/>
            <w:noWrap/>
          </w:tcPr>
          <w:p w:rsidR="00C561FC" w:rsidRPr="00A746C2" w:rsidP="00C561FC">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C561FC" w:rsidP="00C561FC">
            <w:pPr>
              <w:rPr>
                <w:rFonts w:ascii="Arial Narrow" w:eastAsia="Times New Roman" w:hAnsi="Arial Narrow" w:cs="Calibri"/>
                <w:color w:val="000000"/>
                <w:sz w:val="18"/>
              </w:rPr>
            </w:pPr>
            <w:r>
              <w:rPr>
                <w:rFonts w:ascii="Arial Narrow" w:eastAsia="Times New Roman" w:hAnsi="Arial Narrow" w:cs="Calibri"/>
                <w:color w:val="000000"/>
                <w:sz w:val="18"/>
              </w:rPr>
              <w:t>May 19</w:t>
            </w:r>
            <w:r w:rsidRPr="0018267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C561FC" w:rsidRPr="00A746C2" w:rsidP="00C561FC">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1:00 p.m. – 4:00 p.m.</w:t>
            </w:r>
          </w:p>
        </w:tc>
        <w:tc>
          <w:tcPr>
            <w:tcW w:w="3060" w:type="dxa"/>
            <w:noWrap/>
          </w:tcPr>
          <w:p w:rsidR="00C561FC" w:rsidRPr="00A746C2" w:rsidP="00C561FC">
            <w:pPr>
              <w:jc w:val="center"/>
              <w:rPr>
                <w:rFonts w:ascii="Arial Narrow" w:eastAsia="Times New Roman" w:hAnsi="Arial Narrow" w:cs="Calibri"/>
                <w:color w:val="000000"/>
                <w:sz w:val="18"/>
              </w:rPr>
            </w:pPr>
            <w:r w:rsidRPr="00A746C2">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366D15" w:rsidP="00C561FC">
            <w:pPr>
              <w:rPr>
                <w:rFonts w:ascii="Arial Narrow" w:eastAsia="Times New Roman" w:hAnsi="Arial Narrow" w:cs="Calibri"/>
                <w:color w:val="000000"/>
                <w:sz w:val="18"/>
              </w:rPr>
            </w:pPr>
            <w:r>
              <w:rPr>
                <w:rFonts w:ascii="Arial Narrow" w:eastAsia="Times New Roman" w:hAnsi="Arial Narrow" w:cs="Calibri"/>
                <w:color w:val="000000"/>
                <w:sz w:val="18"/>
              </w:rPr>
              <w:t>June 16</w:t>
            </w:r>
            <w:r w:rsidRPr="00366D15">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2023</w:t>
            </w:r>
          </w:p>
        </w:tc>
        <w:tc>
          <w:tcPr>
            <w:tcW w:w="4256" w:type="dxa"/>
            <w:noWrap/>
          </w:tcPr>
          <w:p w:rsidR="00366D15" w:rsidRPr="00A746C2" w:rsidP="00C561FC">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366D15" w:rsidRPr="00A746C2" w:rsidP="00C561FC">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62E3E">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23</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2135"/>
    <w:rsid w:val="000932DD"/>
    <w:rsid w:val="000A6476"/>
    <w:rsid w:val="000F444D"/>
    <w:rsid w:val="00103D80"/>
    <w:rsid w:val="0011162D"/>
    <w:rsid w:val="00144E32"/>
    <w:rsid w:val="001678E8"/>
    <w:rsid w:val="00172BAF"/>
    <w:rsid w:val="0018111F"/>
    <w:rsid w:val="00182675"/>
    <w:rsid w:val="0018315E"/>
    <w:rsid w:val="001916F3"/>
    <w:rsid w:val="001B2242"/>
    <w:rsid w:val="001B4C7A"/>
    <w:rsid w:val="001C0CC0"/>
    <w:rsid w:val="001C3BE4"/>
    <w:rsid w:val="001D3B68"/>
    <w:rsid w:val="001D7B42"/>
    <w:rsid w:val="001E1AD6"/>
    <w:rsid w:val="001E2D17"/>
    <w:rsid w:val="00203164"/>
    <w:rsid w:val="002113BD"/>
    <w:rsid w:val="002169FC"/>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532D0"/>
    <w:rsid w:val="00461A95"/>
    <w:rsid w:val="00462352"/>
    <w:rsid w:val="00465813"/>
    <w:rsid w:val="004708B5"/>
    <w:rsid w:val="004874D4"/>
    <w:rsid w:val="00490C6D"/>
    <w:rsid w:val="00491490"/>
    <w:rsid w:val="00493DCF"/>
    <w:rsid w:val="00494494"/>
    <w:rsid w:val="004969FA"/>
    <w:rsid w:val="004A3B0D"/>
    <w:rsid w:val="004A542B"/>
    <w:rsid w:val="004A5FC3"/>
    <w:rsid w:val="004D54C2"/>
    <w:rsid w:val="004F66DC"/>
    <w:rsid w:val="00502D62"/>
    <w:rsid w:val="005167C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26A6D"/>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3200C"/>
    <w:rsid w:val="007362EB"/>
    <w:rsid w:val="00744A45"/>
    <w:rsid w:val="00745622"/>
    <w:rsid w:val="00754C6D"/>
    <w:rsid w:val="00755096"/>
    <w:rsid w:val="007772B9"/>
    <w:rsid w:val="00787DD6"/>
    <w:rsid w:val="007A34A3"/>
    <w:rsid w:val="007C2954"/>
    <w:rsid w:val="007C573E"/>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32DEB"/>
    <w:rsid w:val="00F35659"/>
    <w:rsid w:val="00F37C2E"/>
    <w:rsid w:val="00F4190F"/>
    <w:rsid w:val="00F52A48"/>
    <w:rsid w:val="00F6072D"/>
    <w:rsid w:val="00F85E8B"/>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DD46FC"/>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