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April 16</w:t>
      </w:r>
      <w:r w:rsidR="007400E2">
        <w:t>, 2024</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067C81" w:rsidP="00067C81">
      <w:pPr>
        <w:pStyle w:val="SecondaryHeading-Numbered"/>
      </w:pPr>
      <w:r>
        <w:t>Request for any additional agenda items</w:t>
      </w:r>
    </w:p>
    <w:p w:rsidR="00F60D59" w:rsidP="00F60D59">
      <w:pPr>
        <w:pStyle w:val="SecondaryHeading-Numbered"/>
      </w:pPr>
      <w:r>
        <w:t xml:space="preserve">Approval of meeting minutes from </w:t>
      </w:r>
      <w:r w:rsidR="008E6C25">
        <w:t>March</w:t>
      </w:r>
      <w:r w:rsidR="00252B75">
        <w:t xml:space="preserve"> 2024</w:t>
      </w:r>
    </w:p>
    <w:p w:rsidR="001D3B68" w:rsidRPr="00DB29E9" w:rsidP="007C2954">
      <w:pPr>
        <w:pStyle w:val="PrimaryHeading"/>
      </w:pPr>
      <w:r>
        <w:t>Monthly Items &amp; Training Updates</w:t>
      </w:r>
      <w:r>
        <w:t xml:space="preserve"> (</w:t>
      </w:r>
      <w:r>
        <w:t>9:05</w:t>
      </w:r>
      <w:r>
        <w:t>-</w:t>
      </w:r>
      <w:r>
        <w:t>9:</w:t>
      </w:r>
      <w:r w:rsidR="0038320E">
        <w:t>50</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w:t>
      </w:r>
      <w:r w:rsidR="00320630">
        <w:rPr>
          <w:b w:val="0"/>
        </w:rPr>
        <w:t>2</w:t>
      </w:r>
      <w:r>
        <w:rPr>
          <w:b w:val="0"/>
        </w:rPr>
        <w:t>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Sum</w:t>
      </w:r>
      <w:r w:rsidR="0038320E">
        <w:rPr>
          <w:b w:val="0"/>
        </w:rPr>
        <w:t>mer Emergency Procedures Drill</w:t>
      </w:r>
      <w:r w:rsidR="0038320E">
        <w:rPr>
          <w:b w:val="0"/>
        </w:rPr>
        <w:tab/>
      </w:r>
      <w:r w:rsidRPr="009A3EA2" w:rsidR="009A3EA2">
        <w:rPr>
          <w:b w:val="0"/>
        </w:rPr>
        <w:t>5/2/</w:t>
      </w:r>
      <w:r w:rsidR="0038320E">
        <w:rPr>
          <w:b w:val="0"/>
        </w:rPr>
        <w:t>24</w:t>
      </w:r>
      <w:r w:rsidRPr="009A3EA2" w:rsidR="009A3EA2">
        <w:rPr>
          <w:b w:val="0"/>
          <w:i/>
        </w:rPr>
        <w:t xml:space="preserve"> </w:t>
      </w:r>
      <w:r w:rsidRPr="009A3EA2">
        <w:rPr>
          <w:b w:val="0"/>
          <w:i/>
        </w:rPr>
        <w:t xml:space="preserve"> </w:t>
      </w: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F60D59" w:rsidP="00F60D59">
      <w:pPr>
        <w:pStyle w:val="SecondaryHeading-Numbered"/>
      </w:pPr>
      <w:r>
        <w:t xml:space="preserve">Training Items </w:t>
      </w:r>
      <w:r>
        <w:rPr>
          <w:b w:val="0"/>
        </w:rPr>
        <w:t>(</w:t>
      </w:r>
      <w:r w:rsidR="00320630">
        <w:rPr>
          <w:b w:val="0"/>
        </w:rPr>
        <w:t>9:25 – 9:35</w:t>
      </w:r>
      <w:r>
        <w:rPr>
          <w:b w:val="0"/>
        </w:rPr>
        <w:t>)</w:t>
      </w:r>
    </w:p>
    <w:p w:rsidR="0038320E" w:rsidP="0038320E">
      <w:pPr>
        <w:pStyle w:val="SecondaryHeading-Numbered"/>
        <w:numPr>
          <w:ilvl w:val="0"/>
          <w:numId w:val="13"/>
        </w:numPr>
        <w:rPr>
          <w:b w:val="0"/>
        </w:rPr>
      </w:pPr>
      <w:r>
        <w:rPr>
          <w:b w:val="0"/>
        </w:rPr>
        <w:t>Certification Program Update</w:t>
      </w:r>
    </w:p>
    <w:p w:rsidR="002F37C7" w:rsidP="002F37C7">
      <w:pPr>
        <w:pStyle w:val="SecondaryHeading-Numbered"/>
        <w:numPr>
          <w:ilvl w:val="0"/>
          <w:numId w:val="13"/>
        </w:numPr>
        <w:rPr>
          <w:b w:val="0"/>
        </w:rPr>
      </w:pPr>
      <w:r>
        <w:rPr>
          <w:b w:val="0"/>
        </w:rPr>
        <w:t>Annual Training Plan</w:t>
      </w:r>
    </w:p>
    <w:p w:rsidR="002A722E"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w:t>
      </w:r>
      <w:r w:rsidR="00320630">
        <w:rPr>
          <w:b w:val="0"/>
        </w:rPr>
        <w:t>3</w:t>
      </w:r>
      <w:r w:rsidR="0038320E">
        <w:rPr>
          <w:b w:val="0"/>
        </w:rPr>
        <w:t>5</w:t>
      </w:r>
      <w:r>
        <w:rPr>
          <w:b w:val="0"/>
        </w:rPr>
        <w:t xml:space="preserve"> – 9:</w:t>
      </w:r>
      <w:r w:rsidR="0038320E">
        <w:rPr>
          <w:b w:val="0"/>
        </w:rPr>
        <w:t>50</w:t>
      </w:r>
      <w:r>
        <w:rPr>
          <w:b w:val="0"/>
        </w:rPr>
        <w:t>)</w:t>
      </w:r>
    </w:p>
    <w:p w:rsidR="001D3B68" w:rsidP="007C2954">
      <w:pPr>
        <w:pStyle w:val="PrimaryHeading"/>
      </w:pPr>
      <w:r>
        <w:t>Information Only Posting</w:t>
      </w:r>
    </w:p>
    <w:p w:rsidR="003C3320" w:rsidRPr="00CE1AE7" w:rsidP="0023434B">
      <w:pPr>
        <w:pStyle w:val="SecondaryHeading-Numbered"/>
        <w:rPr>
          <w:rStyle w:val="Hyperlink"/>
          <w:b w:val="0"/>
          <w:color w:val="auto"/>
          <w:u w:val="none"/>
        </w:rPr>
      </w:pPr>
      <w:r w:rsidRPr="0023434B">
        <w:rPr>
          <w:b w:val="0"/>
        </w:rPr>
        <w:t xml:space="preserve">See </w:t>
      </w:r>
      <w:r w:rsidR="00221B29">
        <w:rPr>
          <w:b w:val="0"/>
        </w:rPr>
        <w:t>April</w:t>
      </w:r>
      <w:bookmarkStart w:id="2" w:name="_GoBack"/>
      <w:bookmarkEnd w:id="2"/>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14, 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5/6/2024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5/8/2024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11, 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6/4/2024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16,2024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7/9/2024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7/11/2024</w:t>
            </w:r>
          </w:p>
        </w:tc>
      </w:tr>
    </w:tbl>
    <w:p w:rsidR="00B62597" w:rsidP="0023434B">
      <w:pPr>
        <w:pStyle w:val="DisclaimerBodyCopy"/>
      </w:pPr>
      <w:r>
        <w:t xml:space="preserve">Author: </w:t>
      </w:r>
      <w:r w:rsidR="00590075">
        <w:t>Marc Farinas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21B2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w:t>
    </w:r>
    <w:r w:rsidRPr="007400E2" w:rsidR="00A56D57">
      <w:t xml:space="preserve">of </w:t>
    </w:r>
    <w:r w:rsidR="00B20AF0">
      <w:t>April 9</w:t>
    </w:r>
    <w:r w:rsidRPr="007400E2" w:rsidR="00A56D57">
      <w:t>, 202</w:t>
    </w:r>
    <w:r w:rsidRPr="007400E2"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21B29"/>
    <w:rsid w:val="0023434B"/>
    <w:rsid w:val="00245037"/>
    <w:rsid w:val="0025139E"/>
    <w:rsid w:val="00252B75"/>
    <w:rsid w:val="002A722E"/>
    <w:rsid w:val="002B2F98"/>
    <w:rsid w:val="002C5A7F"/>
    <w:rsid w:val="002C6057"/>
    <w:rsid w:val="002F37C7"/>
    <w:rsid w:val="00305238"/>
    <w:rsid w:val="00320630"/>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90075"/>
    <w:rsid w:val="005A5D0D"/>
    <w:rsid w:val="005D05D7"/>
    <w:rsid w:val="005D6D05"/>
    <w:rsid w:val="005D7824"/>
    <w:rsid w:val="00600465"/>
    <w:rsid w:val="006024A0"/>
    <w:rsid w:val="00602967"/>
    <w:rsid w:val="00606F11"/>
    <w:rsid w:val="00662489"/>
    <w:rsid w:val="006C738F"/>
    <w:rsid w:val="006F7A52"/>
    <w:rsid w:val="00711249"/>
    <w:rsid w:val="00712CAA"/>
    <w:rsid w:val="00716A8B"/>
    <w:rsid w:val="00730F76"/>
    <w:rsid w:val="007400E2"/>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8E6C25"/>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20AF0"/>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70DC7"/>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0E0"/>
    <w:rsid w:val="00F4190F"/>
    <w:rsid w:val="00F4236C"/>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E9AF02"/>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