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70" w:rsidRDefault="00526C70">
      <w:pPr>
        <w:spacing w:after="0" w:line="240" w:lineRule="auto"/>
        <w:rPr>
          <w:rFonts w:ascii="Arial Narrow" w:eastAsia="Times New Roman" w:hAnsi="Arial Narrow" w:cs="Times New Roman"/>
          <w:sz w:val="24"/>
          <w:szCs w:val="24"/>
        </w:rPr>
      </w:pPr>
      <w:bookmarkStart w:id="0" w:name="_GoBack"/>
      <w:bookmarkEnd w:id="0"/>
    </w:p>
    <w:p w:rsidR="00526C70" w:rsidRDefault="00F1384C">
      <w:pPr>
        <w:pStyle w:val="MeetingDetails"/>
      </w:pPr>
      <w:r>
        <w:t>Governing Document Enhancement &amp; Clarification Subcommittee</w:t>
      </w:r>
    </w:p>
    <w:p w:rsidR="00526C70" w:rsidRDefault="00F1384C">
      <w:pPr>
        <w:pStyle w:val="MeetingDetails"/>
      </w:pPr>
      <w:r>
        <w:t>PJM Conference and Training Center</w:t>
      </w:r>
    </w:p>
    <w:p w:rsidR="00526C70" w:rsidRDefault="007736B5">
      <w:pPr>
        <w:pStyle w:val="MeetingDetails"/>
      </w:pPr>
      <w:r>
        <w:t>Dece</w:t>
      </w:r>
      <w:r w:rsidR="00894AC5">
        <w:t xml:space="preserve">mber </w:t>
      </w:r>
      <w:r>
        <w:t>2</w:t>
      </w:r>
      <w:r w:rsidR="00F1384C">
        <w:t>, 2016</w:t>
      </w:r>
    </w:p>
    <w:p w:rsidR="00526C70" w:rsidRDefault="00F1384C">
      <w:pPr>
        <w:pStyle w:val="MeetingDetails"/>
        <w:rPr>
          <w:sz w:val="28"/>
          <w:u w:val="single"/>
        </w:rPr>
      </w:pPr>
      <w:r>
        <w:t>9:00 a.m. – 1</w:t>
      </w:r>
      <w:r w:rsidR="00894AC5">
        <w:t>0</w:t>
      </w:r>
      <w:r>
        <w:t>:</w:t>
      </w:r>
      <w:r w:rsidR="007736B5">
        <w:t>0</w:t>
      </w:r>
      <w:r w:rsidR="00894AC5">
        <w:t>0</w:t>
      </w:r>
      <w:r>
        <w:t xml:space="preserve"> </w:t>
      </w:r>
      <w:r w:rsidR="005410AF">
        <w:t>a</w:t>
      </w:r>
      <w:r>
        <w:t>.m. EPT</w:t>
      </w:r>
    </w:p>
    <w:p w:rsidR="00526C70" w:rsidRDefault="00526C70">
      <w:pPr>
        <w:spacing w:after="0" w:line="240" w:lineRule="auto"/>
        <w:rPr>
          <w:rFonts w:ascii="Arial Narrow" w:eastAsia="Times New Roman" w:hAnsi="Arial Narrow" w:cs="Times New Roman"/>
          <w:sz w:val="24"/>
          <w:szCs w:val="20"/>
        </w:rPr>
      </w:pPr>
    </w:p>
    <w:p w:rsidR="00526C70" w:rsidRDefault="00F1384C">
      <w:pPr>
        <w:pStyle w:val="PrimaryHeading"/>
        <w:rPr>
          <w:caps/>
        </w:rPr>
      </w:pPr>
      <w:bookmarkStart w:id="1" w:name="OLE_LINK5"/>
      <w:bookmarkStart w:id="2" w:name="OLE_LINK3"/>
      <w:r>
        <w:t>Administration (9:00-9:05)</w:t>
      </w:r>
    </w:p>
    <w:bookmarkEnd w:id="1"/>
    <w:bookmarkEnd w:id="2"/>
    <w:p w:rsidR="00526C70" w:rsidRDefault="00F1384C">
      <w:pPr>
        <w:pStyle w:val="SecondaryHeading-Numbered"/>
        <w:rPr>
          <w:b w:val="0"/>
          <w:szCs w:val="24"/>
        </w:rPr>
      </w:pPr>
      <w:r>
        <w:rPr>
          <w:b w:val="0"/>
          <w:szCs w:val="24"/>
        </w:rPr>
        <w:t>Ms. Janell Fabiano, PJM, and Mr. Rami Dirani, PJM, will conduct welcome, roll call, review of PJM meeting guidelines and approval of meeting minutes.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7736B5" w:rsidTr="00F76581">
        <w:tc>
          <w:tcPr>
            <w:tcW w:w="9576" w:type="dxa"/>
            <w:gridSpan w:val="3"/>
          </w:tcPr>
          <w:p w:rsidR="007736B5" w:rsidRDefault="00291594" w:rsidP="00291594">
            <w:pPr>
              <w:pStyle w:val="PrimaryHeading"/>
            </w:pPr>
            <w:r>
              <w:t>GDECS Vote IX</w:t>
            </w:r>
            <w:r w:rsidR="007736B5">
              <w:t xml:space="preserve"> (9:05 - 9:</w:t>
            </w:r>
            <w:r>
              <w:t>10</w:t>
            </w:r>
            <w:r w:rsidR="007736B5">
              <w:t>)</w:t>
            </w:r>
          </w:p>
        </w:tc>
      </w:tr>
      <w:tr w:rsidR="007736B5" w:rsidTr="00F76581">
        <w:trPr>
          <w:trHeight w:val="296"/>
        </w:trPr>
        <w:tc>
          <w:tcPr>
            <w:tcW w:w="9576" w:type="dxa"/>
            <w:gridSpan w:val="3"/>
          </w:tcPr>
          <w:p w:rsidR="007736B5" w:rsidRDefault="007736B5" w:rsidP="00291594">
            <w:pPr>
              <w:pStyle w:val="SecondaryHeading-Numbered"/>
            </w:pPr>
            <w:r>
              <w:rPr>
                <w:b w:val="0"/>
              </w:rPr>
              <w:t xml:space="preserve">Ms. </w:t>
            </w:r>
            <w:r w:rsidR="00291594">
              <w:rPr>
                <w:b w:val="0"/>
              </w:rPr>
              <w:t>Janell Fabiano</w:t>
            </w:r>
            <w:r>
              <w:rPr>
                <w:b w:val="0"/>
              </w:rPr>
              <w:t xml:space="preserve">, PJM, will </w:t>
            </w:r>
            <w:r w:rsidR="00291594">
              <w:rPr>
                <w:b w:val="0"/>
              </w:rPr>
              <w:t>review the results of GDECS vote IX.</w:t>
            </w:r>
            <w:r>
              <w:rPr>
                <w:b w:val="0"/>
              </w:rPr>
              <w:t xml:space="preserve">    </w:t>
            </w:r>
          </w:p>
        </w:tc>
      </w:tr>
      <w:tr w:rsidR="00291594" w:rsidTr="00F76581">
        <w:trPr>
          <w:trHeight w:val="296"/>
        </w:trPr>
        <w:tc>
          <w:tcPr>
            <w:tcW w:w="9576" w:type="dxa"/>
            <w:gridSpan w:val="3"/>
          </w:tcPr>
          <w:p w:rsidR="00291594" w:rsidRDefault="00291594" w:rsidP="00291594">
            <w:pPr>
              <w:pStyle w:val="PrimaryHeading"/>
            </w:pPr>
            <w:r>
              <w:t>Consolidating Definitions (9:10 - 9:30)</w:t>
            </w:r>
          </w:p>
        </w:tc>
      </w:tr>
      <w:tr w:rsidR="00291594" w:rsidTr="00F76581">
        <w:trPr>
          <w:trHeight w:val="296"/>
        </w:trPr>
        <w:tc>
          <w:tcPr>
            <w:tcW w:w="9576" w:type="dxa"/>
            <w:gridSpan w:val="3"/>
          </w:tcPr>
          <w:p w:rsidR="00291594" w:rsidRDefault="00291594" w:rsidP="00B5468B">
            <w:pPr>
              <w:pStyle w:val="SecondaryHeading-Numbered"/>
            </w:pPr>
            <w:r>
              <w:rPr>
                <w:b w:val="0"/>
              </w:rPr>
              <w:t xml:space="preserve">Ms. Jacqui Hugee, PJM, will discuss plans for consolidating the definitions </w:t>
            </w:r>
            <w:r w:rsidR="00B5468B">
              <w:rPr>
                <w:b w:val="0"/>
              </w:rPr>
              <w:t>within</w:t>
            </w:r>
            <w:r>
              <w:rPr>
                <w:b w:val="0"/>
              </w:rPr>
              <w:t xml:space="preserve"> the governing documents.    </w:t>
            </w:r>
          </w:p>
        </w:tc>
      </w:tr>
      <w:tr w:rsidR="00291594" w:rsidTr="00F76581">
        <w:trPr>
          <w:trHeight w:val="296"/>
        </w:trPr>
        <w:tc>
          <w:tcPr>
            <w:tcW w:w="9576" w:type="dxa"/>
            <w:gridSpan w:val="3"/>
          </w:tcPr>
          <w:p w:rsidR="00291594" w:rsidRDefault="00291594" w:rsidP="00F4610F">
            <w:pPr>
              <w:pStyle w:val="PrimaryHeading"/>
            </w:pPr>
            <w:r>
              <w:t>Governing Documents (9:30 - 9:5</w:t>
            </w:r>
            <w:r w:rsidR="00F4610F">
              <w:t>0</w:t>
            </w:r>
            <w:r>
              <w:t>)</w:t>
            </w:r>
          </w:p>
        </w:tc>
      </w:tr>
      <w:tr w:rsidR="00291594" w:rsidTr="00F76581">
        <w:trPr>
          <w:trHeight w:val="296"/>
        </w:trPr>
        <w:tc>
          <w:tcPr>
            <w:tcW w:w="9576" w:type="dxa"/>
            <w:gridSpan w:val="3"/>
          </w:tcPr>
          <w:p w:rsidR="00F4610F" w:rsidRPr="00F4610F" w:rsidRDefault="00291594" w:rsidP="00291594">
            <w:pPr>
              <w:pStyle w:val="SecondaryHeading-Numbered"/>
            </w:pPr>
            <w:r>
              <w:rPr>
                <w:b w:val="0"/>
              </w:rPr>
              <w:t xml:space="preserve">Mr. Steve Pincus, PJM, will present a ministerial change to the definition of Prohibited Securities. </w:t>
            </w:r>
          </w:p>
          <w:p w:rsidR="00291594" w:rsidRDefault="00F4610F" w:rsidP="00F4610F">
            <w:pPr>
              <w:pStyle w:val="SecondaryHeading-Numbered"/>
            </w:pPr>
            <w:r>
              <w:rPr>
                <w:b w:val="0"/>
              </w:rPr>
              <w:t>Mr. Steve Shparber, PJM, will present a ministerial change to the definition of Economic Maximum.</w:t>
            </w:r>
          </w:p>
        </w:tc>
      </w:tr>
      <w:tr w:rsidR="00526C70">
        <w:tc>
          <w:tcPr>
            <w:tcW w:w="9576" w:type="dxa"/>
            <w:gridSpan w:val="3"/>
          </w:tcPr>
          <w:p w:rsidR="00526C70" w:rsidRDefault="00F1384C" w:rsidP="007736B5">
            <w:pPr>
              <w:pStyle w:val="PrimaryHeading"/>
            </w:pPr>
            <w:r>
              <w:t>GDECS Next Steps (</w:t>
            </w:r>
            <w:r w:rsidR="007736B5">
              <w:t>9</w:t>
            </w:r>
            <w:r>
              <w:t>:</w:t>
            </w:r>
            <w:r w:rsidR="007736B5">
              <w:t>50</w:t>
            </w:r>
            <w:r>
              <w:t xml:space="preserve"> - 1</w:t>
            </w:r>
            <w:r w:rsidR="00894AC5">
              <w:t>0</w:t>
            </w:r>
            <w:r>
              <w:t>:</w:t>
            </w:r>
            <w:r w:rsidR="007736B5">
              <w:t>00</w:t>
            </w:r>
            <w:r>
              <w:t>)</w:t>
            </w:r>
          </w:p>
        </w:tc>
      </w:tr>
      <w:tr w:rsidR="00526C70">
        <w:trPr>
          <w:trHeight w:val="296"/>
        </w:trPr>
        <w:tc>
          <w:tcPr>
            <w:tcW w:w="9576" w:type="dxa"/>
            <w:gridSpan w:val="3"/>
          </w:tcPr>
          <w:p w:rsidR="00526C70" w:rsidRDefault="00F1384C" w:rsidP="00291594">
            <w:pPr>
              <w:pStyle w:val="SecondaryHeading-Numbered"/>
            </w:pPr>
            <w:r>
              <w:rPr>
                <w:b w:val="0"/>
              </w:rPr>
              <w:t>M</w:t>
            </w:r>
            <w:r w:rsidR="007736B5">
              <w:rPr>
                <w:b w:val="0"/>
              </w:rPr>
              <w:t>r</w:t>
            </w:r>
            <w:r>
              <w:rPr>
                <w:b w:val="0"/>
              </w:rPr>
              <w:t xml:space="preserve">. </w:t>
            </w:r>
            <w:r w:rsidR="00291594">
              <w:rPr>
                <w:b w:val="0"/>
              </w:rPr>
              <w:t>Janell Fabiano, PJM</w:t>
            </w:r>
            <w:r w:rsidR="007736B5">
              <w:rPr>
                <w:b w:val="0"/>
              </w:rPr>
              <w:t xml:space="preserve">, will </w:t>
            </w:r>
            <w:r w:rsidR="00291594">
              <w:rPr>
                <w:b w:val="0"/>
              </w:rPr>
              <w:t>discuss timeline and next steps for the GDECS.</w:t>
            </w:r>
            <w:r>
              <w:rPr>
                <w:b w:val="0"/>
              </w:rPr>
              <w:t xml:space="preserve"> </w:t>
            </w:r>
          </w:p>
        </w:tc>
      </w:tr>
      <w:tr w:rsidR="00526C70">
        <w:tc>
          <w:tcPr>
            <w:tcW w:w="9576" w:type="dxa"/>
            <w:gridSpan w:val="3"/>
          </w:tcPr>
          <w:p w:rsidR="00526C70" w:rsidRDefault="00F1384C">
            <w:pPr>
              <w:pStyle w:val="PrimaryHeading"/>
            </w:pPr>
            <w:r>
              <w:t>Future Meeting Dates</w:t>
            </w:r>
          </w:p>
        </w:tc>
      </w:tr>
      <w:tr w:rsidR="00526C70">
        <w:tc>
          <w:tcPr>
            <w:tcW w:w="3192" w:type="dxa"/>
            <w:vAlign w:val="center"/>
          </w:tcPr>
          <w:p w:rsidR="00526C70" w:rsidRDefault="00894AC5" w:rsidP="00894AC5">
            <w:pPr>
              <w:pStyle w:val="AttendeesList"/>
            </w:pPr>
            <w:r>
              <w:t>January 17</w:t>
            </w:r>
            <w:r w:rsidR="00F1384C">
              <w:t>, 201</w:t>
            </w:r>
            <w:r>
              <w:t>7</w:t>
            </w:r>
          </w:p>
        </w:tc>
        <w:tc>
          <w:tcPr>
            <w:tcW w:w="3192" w:type="dxa"/>
            <w:vAlign w:val="center"/>
          </w:tcPr>
          <w:p w:rsidR="00526C70" w:rsidRDefault="00894AC5" w:rsidP="00894AC5">
            <w:pPr>
              <w:pStyle w:val="AttendeesList"/>
            </w:pPr>
            <w:r>
              <w:t>1</w:t>
            </w:r>
            <w:r w:rsidR="00F1384C">
              <w:t xml:space="preserve">:00 </w:t>
            </w:r>
            <w:r>
              <w:t>p</w:t>
            </w:r>
            <w:r w:rsidR="00F1384C">
              <w:t xml:space="preserve">.m. - </w:t>
            </w:r>
            <w:r>
              <w:t>4</w:t>
            </w:r>
            <w:r w:rsidR="00F1384C">
              <w:t>:00 p.m.</w:t>
            </w:r>
          </w:p>
        </w:tc>
        <w:tc>
          <w:tcPr>
            <w:tcW w:w="3192" w:type="dxa"/>
            <w:vAlign w:val="center"/>
          </w:tcPr>
          <w:p w:rsidR="00526C70" w:rsidRDefault="00F1384C">
            <w:pPr>
              <w:pStyle w:val="AttendeesList"/>
            </w:pPr>
            <w:r>
              <w:t>PJM Conference &amp; Training Center/ WebEx</w:t>
            </w:r>
          </w:p>
        </w:tc>
      </w:tr>
      <w:tr w:rsidR="00894AC5">
        <w:tc>
          <w:tcPr>
            <w:tcW w:w="3192" w:type="dxa"/>
            <w:vAlign w:val="center"/>
          </w:tcPr>
          <w:p w:rsidR="00894AC5" w:rsidRDefault="00894AC5" w:rsidP="00894AC5">
            <w:pPr>
              <w:pStyle w:val="AttendeesList"/>
            </w:pPr>
            <w:r>
              <w:t>May 10, 2017</w:t>
            </w:r>
          </w:p>
        </w:tc>
        <w:tc>
          <w:tcPr>
            <w:tcW w:w="3192" w:type="dxa"/>
            <w:vAlign w:val="center"/>
          </w:tcPr>
          <w:p w:rsidR="00894AC5" w:rsidRDefault="00894AC5" w:rsidP="00894AC5">
            <w:pPr>
              <w:pStyle w:val="AttendeesList"/>
            </w:pPr>
            <w:r>
              <w:t>9:00 a.m. - 12:00 p.m.</w:t>
            </w:r>
          </w:p>
        </w:tc>
        <w:tc>
          <w:tcPr>
            <w:tcW w:w="3192" w:type="dxa"/>
            <w:vAlign w:val="center"/>
          </w:tcPr>
          <w:p w:rsidR="00894AC5" w:rsidRDefault="00894AC5" w:rsidP="00C5300E">
            <w:pPr>
              <w:pStyle w:val="AttendeesList"/>
            </w:pPr>
            <w:r>
              <w:t>PJM Conference &amp; Training Center/ WebEx</w:t>
            </w:r>
          </w:p>
        </w:tc>
      </w:tr>
      <w:tr w:rsidR="00894AC5">
        <w:tc>
          <w:tcPr>
            <w:tcW w:w="3192" w:type="dxa"/>
            <w:vAlign w:val="center"/>
          </w:tcPr>
          <w:p w:rsidR="00894AC5" w:rsidRDefault="00894AC5" w:rsidP="00894AC5">
            <w:pPr>
              <w:pStyle w:val="AttendeesList"/>
            </w:pPr>
            <w:r>
              <w:t>June 9, 2017</w:t>
            </w:r>
          </w:p>
        </w:tc>
        <w:tc>
          <w:tcPr>
            <w:tcW w:w="3192" w:type="dxa"/>
            <w:vAlign w:val="center"/>
          </w:tcPr>
          <w:p w:rsidR="00894AC5" w:rsidRDefault="00894AC5" w:rsidP="00C5300E">
            <w:pPr>
              <w:pStyle w:val="AttendeesList"/>
            </w:pPr>
            <w:r>
              <w:t>9:00 a.m. - 12:00 p.m.</w:t>
            </w:r>
          </w:p>
        </w:tc>
        <w:tc>
          <w:tcPr>
            <w:tcW w:w="3192" w:type="dxa"/>
            <w:vAlign w:val="center"/>
          </w:tcPr>
          <w:p w:rsidR="00894AC5" w:rsidRDefault="00894AC5" w:rsidP="00C5300E">
            <w:pPr>
              <w:pStyle w:val="AttendeesList"/>
            </w:pPr>
            <w:r>
              <w:t>PJM Conference &amp; Training Center/ WebEx</w:t>
            </w:r>
          </w:p>
        </w:tc>
      </w:tr>
      <w:tr w:rsidR="00894AC5" w:rsidTr="00894AC5">
        <w:tc>
          <w:tcPr>
            <w:tcW w:w="3192" w:type="dxa"/>
            <w:vAlign w:val="center"/>
          </w:tcPr>
          <w:p w:rsidR="00894AC5" w:rsidRDefault="00894AC5" w:rsidP="00894AC5">
            <w:pPr>
              <w:pStyle w:val="AttendeesList"/>
            </w:pPr>
            <w:r>
              <w:t>July 14, 2017</w:t>
            </w:r>
          </w:p>
        </w:tc>
        <w:tc>
          <w:tcPr>
            <w:tcW w:w="3192" w:type="dxa"/>
            <w:vAlign w:val="center"/>
          </w:tcPr>
          <w:p w:rsidR="00894AC5" w:rsidRDefault="00894AC5" w:rsidP="00C5300E">
            <w:pPr>
              <w:pStyle w:val="AttendeesList"/>
            </w:pPr>
            <w:r>
              <w:t>9:00 a.m. - 12:00 p.m.</w:t>
            </w:r>
          </w:p>
        </w:tc>
        <w:tc>
          <w:tcPr>
            <w:tcW w:w="3192" w:type="dxa"/>
            <w:vAlign w:val="center"/>
          </w:tcPr>
          <w:p w:rsidR="00894AC5" w:rsidRDefault="00894AC5" w:rsidP="00C5300E">
            <w:pPr>
              <w:pStyle w:val="AttendeesList"/>
            </w:pPr>
            <w:r>
              <w:t>PJM Conference &amp; Training Center/ WebEx</w:t>
            </w:r>
          </w:p>
        </w:tc>
      </w:tr>
      <w:tr w:rsidR="00894AC5" w:rsidTr="00894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94AC5" w:rsidRDefault="00894AC5" w:rsidP="00894AC5">
            <w:pPr>
              <w:pStyle w:val="AttendeesList"/>
            </w:pPr>
            <w:r>
              <w:t>August 11, 2017</w:t>
            </w:r>
          </w:p>
        </w:tc>
        <w:tc>
          <w:tcPr>
            <w:tcW w:w="3192" w:type="dxa"/>
            <w:tcBorders>
              <w:top w:val="nil"/>
              <w:left w:val="nil"/>
              <w:bottom w:val="nil"/>
              <w:right w:val="nil"/>
            </w:tcBorders>
          </w:tcPr>
          <w:p w:rsidR="00894AC5" w:rsidRDefault="00894AC5" w:rsidP="00C5300E">
            <w:pPr>
              <w:pStyle w:val="AttendeesList"/>
            </w:pPr>
            <w:r>
              <w:t>9:00 a.m. - 12:00 p.m.</w:t>
            </w:r>
          </w:p>
        </w:tc>
        <w:tc>
          <w:tcPr>
            <w:tcW w:w="3192" w:type="dxa"/>
            <w:tcBorders>
              <w:top w:val="nil"/>
              <w:left w:val="nil"/>
              <w:bottom w:val="nil"/>
              <w:right w:val="nil"/>
            </w:tcBorders>
          </w:tcPr>
          <w:p w:rsidR="00894AC5" w:rsidRDefault="00894AC5" w:rsidP="00C5300E">
            <w:pPr>
              <w:pStyle w:val="AttendeesList"/>
            </w:pPr>
            <w:r>
              <w:t>PJM Conference &amp; Training Center/ WebEx</w:t>
            </w:r>
          </w:p>
        </w:tc>
      </w:tr>
      <w:tr w:rsidR="00894AC5" w:rsidTr="00894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94AC5" w:rsidRDefault="00894AC5" w:rsidP="00894AC5">
            <w:pPr>
              <w:pStyle w:val="AttendeesList"/>
            </w:pPr>
            <w:r>
              <w:t>September 20, 2017</w:t>
            </w:r>
          </w:p>
        </w:tc>
        <w:tc>
          <w:tcPr>
            <w:tcW w:w="3192" w:type="dxa"/>
            <w:tcBorders>
              <w:top w:val="nil"/>
              <w:left w:val="nil"/>
              <w:bottom w:val="nil"/>
              <w:right w:val="nil"/>
            </w:tcBorders>
          </w:tcPr>
          <w:p w:rsidR="00894AC5" w:rsidRDefault="00894AC5" w:rsidP="00894AC5">
            <w:pPr>
              <w:pStyle w:val="AttendeesList"/>
            </w:pPr>
            <w:r>
              <w:t>1:00 p.m. - 4:00 p.m.</w:t>
            </w:r>
          </w:p>
        </w:tc>
        <w:tc>
          <w:tcPr>
            <w:tcW w:w="3192" w:type="dxa"/>
            <w:tcBorders>
              <w:top w:val="nil"/>
              <w:left w:val="nil"/>
              <w:bottom w:val="nil"/>
              <w:right w:val="nil"/>
            </w:tcBorders>
          </w:tcPr>
          <w:p w:rsidR="00894AC5" w:rsidRDefault="00894AC5" w:rsidP="00C5300E">
            <w:pPr>
              <w:pStyle w:val="AttendeesList"/>
            </w:pPr>
            <w:r>
              <w:t>PJM Conference &amp; Training Center/ WebEx</w:t>
            </w:r>
          </w:p>
        </w:tc>
      </w:tr>
      <w:tr w:rsidR="00894AC5" w:rsidTr="00894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94AC5" w:rsidRDefault="00894AC5" w:rsidP="00894AC5">
            <w:pPr>
              <w:pStyle w:val="AttendeesList"/>
            </w:pPr>
            <w:r>
              <w:t>October 18, 2017</w:t>
            </w:r>
          </w:p>
        </w:tc>
        <w:tc>
          <w:tcPr>
            <w:tcW w:w="3192" w:type="dxa"/>
            <w:tcBorders>
              <w:top w:val="nil"/>
              <w:left w:val="nil"/>
              <w:bottom w:val="nil"/>
              <w:right w:val="nil"/>
            </w:tcBorders>
          </w:tcPr>
          <w:p w:rsidR="00894AC5" w:rsidRDefault="00894AC5" w:rsidP="00894AC5">
            <w:pPr>
              <w:pStyle w:val="AttendeesList"/>
            </w:pPr>
            <w:r>
              <w:t>9:00 a.m. - 12:00 p.m.</w:t>
            </w:r>
          </w:p>
        </w:tc>
        <w:tc>
          <w:tcPr>
            <w:tcW w:w="3192" w:type="dxa"/>
            <w:tcBorders>
              <w:top w:val="nil"/>
              <w:left w:val="nil"/>
              <w:bottom w:val="nil"/>
              <w:right w:val="nil"/>
            </w:tcBorders>
          </w:tcPr>
          <w:p w:rsidR="00894AC5" w:rsidRDefault="00894AC5" w:rsidP="00C5300E">
            <w:pPr>
              <w:pStyle w:val="AttendeesList"/>
            </w:pPr>
            <w:r>
              <w:t>PJM Conference &amp; Training Center/ WebEx</w:t>
            </w:r>
          </w:p>
        </w:tc>
      </w:tr>
      <w:tr w:rsidR="00894AC5" w:rsidTr="00894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94AC5" w:rsidRDefault="00894AC5" w:rsidP="00894AC5">
            <w:pPr>
              <w:pStyle w:val="AttendeesList"/>
            </w:pPr>
            <w:r>
              <w:t>November 17, 2017</w:t>
            </w:r>
          </w:p>
        </w:tc>
        <w:tc>
          <w:tcPr>
            <w:tcW w:w="3192" w:type="dxa"/>
            <w:tcBorders>
              <w:top w:val="nil"/>
              <w:left w:val="nil"/>
              <w:bottom w:val="nil"/>
              <w:right w:val="nil"/>
            </w:tcBorders>
          </w:tcPr>
          <w:p w:rsidR="00894AC5" w:rsidRDefault="00894AC5" w:rsidP="00894AC5">
            <w:pPr>
              <w:pStyle w:val="AttendeesList"/>
            </w:pPr>
            <w:r>
              <w:t>9:00 a.m. - 12:00 p.m.</w:t>
            </w:r>
          </w:p>
        </w:tc>
        <w:tc>
          <w:tcPr>
            <w:tcW w:w="3192" w:type="dxa"/>
            <w:tcBorders>
              <w:top w:val="nil"/>
              <w:left w:val="nil"/>
              <w:bottom w:val="nil"/>
              <w:right w:val="nil"/>
            </w:tcBorders>
          </w:tcPr>
          <w:p w:rsidR="00894AC5" w:rsidRDefault="00894AC5" w:rsidP="00C5300E">
            <w:pPr>
              <w:pStyle w:val="AttendeesList"/>
            </w:pPr>
            <w:r>
              <w:t>PJM Conference &amp; Training Center/ WebEx</w:t>
            </w:r>
          </w:p>
        </w:tc>
      </w:tr>
      <w:tr w:rsidR="00894AC5" w:rsidTr="00894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94AC5" w:rsidRDefault="00894AC5" w:rsidP="00894AC5">
            <w:pPr>
              <w:pStyle w:val="AttendeesList"/>
            </w:pPr>
            <w:r>
              <w:t>December 6, 2017</w:t>
            </w:r>
          </w:p>
        </w:tc>
        <w:tc>
          <w:tcPr>
            <w:tcW w:w="3192" w:type="dxa"/>
            <w:tcBorders>
              <w:top w:val="nil"/>
              <w:left w:val="nil"/>
              <w:bottom w:val="nil"/>
              <w:right w:val="nil"/>
            </w:tcBorders>
          </w:tcPr>
          <w:p w:rsidR="00894AC5" w:rsidRDefault="00894AC5" w:rsidP="00C5300E">
            <w:pPr>
              <w:pStyle w:val="AttendeesList"/>
            </w:pPr>
            <w:r>
              <w:t>9:00 a.m. - 12:00 p.m.</w:t>
            </w:r>
          </w:p>
        </w:tc>
        <w:tc>
          <w:tcPr>
            <w:tcW w:w="3192" w:type="dxa"/>
            <w:tcBorders>
              <w:top w:val="nil"/>
              <w:left w:val="nil"/>
              <w:bottom w:val="nil"/>
              <w:right w:val="nil"/>
            </w:tcBorders>
          </w:tcPr>
          <w:p w:rsidR="00894AC5" w:rsidRDefault="00894AC5" w:rsidP="00C5300E">
            <w:pPr>
              <w:pStyle w:val="AttendeesList"/>
            </w:pPr>
            <w:r>
              <w:t>PJM Conference &amp; Training Center/ WebEx</w:t>
            </w:r>
          </w:p>
        </w:tc>
      </w:tr>
    </w:tbl>
    <w:p w:rsidR="006F41B3" w:rsidRDefault="006F41B3">
      <w:pPr>
        <w:pStyle w:val="Author"/>
      </w:pPr>
    </w:p>
    <w:p w:rsidR="006F41B3" w:rsidRDefault="006F41B3">
      <w:pPr>
        <w:pStyle w:val="Author"/>
      </w:pPr>
    </w:p>
    <w:p w:rsidR="006F41B3" w:rsidRDefault="006F41B3">
      <w:pPr>
        <w:pStyle w:val="Author"/>
      </w:pPr>
    </w:p>
    <w:p w:rsidR="006F41B3" w:rsidRDefault="006F41B3">
      <w:pPr>
        <w:pStyle w:val="Author"/>
      </w:pPr>
    </w:p>
    <w:p w:rsidR="006F41B3" w:rsidRDefault="006F41B3">
      <w:pPr>
        <w:pStyle w:val="Author"/>
      </w:pPr>
    </w:p>
    <w:p w:rsidR="006F41B3" w:rsidRDefault="006F41B3">
      <w:pPr>
        <w:pStyle w:val="Author"/>
      </w:pPr>
    </w:p>
    <w:p w:rsidR="006F41B3" w:rsidRDefault="006F41B3">
      <w:pPr>
        <w:pStyle w:val="Author"/>
      </w:pPr>
    </w:p>
    <w:p w:rsidR="001C69FD" w:rsidRDefault="001C69FD">
      <w:pPr>
        <w:pStyle w:val="Author"/>
      </w:pPr>
    </w:p>
    <w:p w:rsidR="001C69FD" w:rsidRDefault="001C69FD">
      <w:pPr>
        <w:pStyle w:val="Author"/>
      </w:pPr>
    </w:p>
    <w:p w:rsidR="001C69FD" w:rsidRDefault="001C69FD">
      <w:pPr>
        <w:pStyle w:val="Author"/>
      </w:pPr>
    </w:p>
    <w:p w:rsidR="001C69FD" w:rsidRDefault="001C69FD">
      <w:pPr>
        <w:pStyle w:val="Author"/>
      </w:pPr>
    </w:p>
    <w:p w:rsidR="001C69FD" w:rsidRDefault="001C69FD">
      <w:pPr>
        <w:pStyle w:val="Author"/>
      </w:pPr>
    </w:p>
    <w:p w:rsidR="001C69FD" w:rsidRDefault="001C69FD">
      <w:pPr>
        <w:pStyle w:val="Author"/>
      </w:pPr>
    </w:p>
    <w:p w:rsidR="001C69FD" w:rsidRDefault="001C69FD">
      <w:pPr>
        <w:pStyle w:val="Author"/>
      </w:pPr>
    </w:p>
    <w:p w:rsidR="001C69FD" w:rsidRDefault="001C69FD">
      <w:pPr>
        <w:pStyle w:val="Author"/>
      </w:pPr>
    </w:p>
    <w:p w:rsidR="001C69FD" w:rsidRDefault="001C69FD">
      <w:pPr>
        <w:pStyle w:val="Author"/>
      </w:pPr>
    </w:p>
    <w:p w:rsidR="001C69FD" w:rsidRDefault="001C69FD">
      <w:pPr>
        <w:pStyle w:val="Author"/>
      </w:pPr>
    </w:p>
    <w:p w:rsidR="001C69FD" w:rsidRDefault="001C69FD">
      <w:pPr>
        <w:pStyle w:val="Author"/>
      </w:pPr>
    </w:p>
    <w:p w:rsidR="00526C70" w:rsidRDefault="00F1384C">
      <w:pPr>
        <w:pStyle w:val="Author"/>
      </w:pPr>
      <w:r>
        <w:t>Author: Rami Dirani</w:t>
      </w:r>
    </w:p>
    <w:p w:rsidR="00526C70" w:rsidRDefault="00526C70">
      <w:pPr>
        <w:pStyle w:val="Author"/>
      </w:pPr>
    </w:p>
    <w:p w:rsidR="00526C70" w:rsidRDefault="00F1384C">
      <w:pPr>
        <w:pStyle w:val="DisclaimerHeading"/>
      </w:pPr>
      <w:r>
        <w:t>Antitrust:</w:t>
      </w:r>
    </w:p>
    <w:p w:rsidR="00526C70" w:rsidRDefault="00F1384C">
      <w:pPr>
        <w:pStyle w:val="DisclaimerBodyCopy"/>
      </w:pPr>
      <w:r>
        <w:lastRenderedPageBreak/>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26C70" w:rsidRDefault="00526C70">
      <w:pPr>
        <w:spacing w:after="0" w:line="240" w:lineRule="auto"/>
        <w:rPr>
          <w:rFonts w:ascii="Arial Narrow" w:eastAsia="Times New Roman" w:hAnsi="Arial Narrow" w:cs="Times New Roman"/>
          <w:sz w:val="16"/>
          <w:szCs w:val="16"/>
        </w:rPr>
      </w:pPr>
    </w:p>
    <w:p w:rsidR="00526C70" w:rsidRDefault="00F1384C">
      <w:pPr>
        <w:pStyle w:val="DisclosureTitle"/>
      </w:pPr>
      <w:r>
        <w:t>Code of Conduct:</w:t>
      </w:r>
    </w:p>
    <w:p w:rsidR="00526C70" w:rsidRDefault="00F1384C" w:rsidP="006F41B3">
      <w:pPr>
        <w:pStyle w:val="DisclosureBody"/>
        <w:rPr>
          <w:b/>
          <w:color w:val="013C59"/>
        </w:rPr>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26C70" w:rsidRDefault="00F1384C">
      <w:pPr>
        <w:pStyle w:val="DisclosureTitle"/>
      </w:pPr>
      <w:r>
        <w:t xml:space="preserve">Public Meetings/Media Participation: </w:t>
      </w:r>
    </w:p>
    <w:p w:rsidR="00526C70" w:rsidRDefault="00F1384C">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526C70" w:rsidRDefault="00526C70">
      <w:pPr>
        <w:pStyle w:val="DisclosureBody"/>
      </w:pPr>
    </w:p>
    <w:p w:rsidR="00526C70" w:rsidRDefault="00526C70">
      <w:pPr>
        <w:pStyle w:val="DisclosureBody"/>
      </w:pPr>
    </w:p>
    <w:p w:rsidR="00526C70" w:rsidRDefault="00F1384C">
      <w:pPr>
        <w:pStyle w:val="DisclaimerHeading"/>
      </w:pPr>
      <w:r>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26C70" w:rsidRDefault="00526C70">
      <w:pPr>
        <w:pStyle w:val="DisclaimerHeading"/>
      </w:pPr>
    </w:p>
    <w:p w:rsidR="00526C70" w:rsidRDefault="00526C70"/>
    <w:p w:rsidR="00526C70" w:rsidRDefault="00526C70"/>
    <w:p w:rsidR="00526C70" w:rsidRDefault="00526C70"/>
    <w:p w:rsidR="00526C70" w:rsidRDefault="00526C70"/>
    <w:p w:rsidR="006F41B3" w:rsidRDefault="006F41B3"/>
    <w:p w:rsidR="006F41B3" w:rsidRDefault="006F41B3"/>
    <w:p w:rsidR="006F41B3" w:rsidRDefault="006F41B3"/>
    <w:p w:rsidR="00526C70" w:rsidRDefault="00F1384C">
      <w:r>
        <w:rPr>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6C70" w:rsidRDefault="00F1384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26C70">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C70" w:rsidRDefault="00F1384C">
      <w:pPr>
        <w:spacing w:after="0" w:line="240" w:lineRule="auto"/>
      </w:pPr>
      <w:r>
        <w:separator/>
      </w:r>
    </w:p>
  </w:endnote>
  <w:endnote w:type="continuationSeparator" w:id="0">
    <w:p w:rsidR="00526C70" w:rsidRDefault="00F1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70" w:rsidRDefault="00F138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6C70" w:rsidRDefault="00526C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70" w:rsidRDefault="00F1384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758AF">
      <w:rPr>
        <w:rStyle w:val="PageNumber"/>
        <w:noProof/>
      </w:rPr>
      <w:t>1</w:t>
    </w:r>
    <w:r>
      <w:rPr>
        <w:rStyle w:val="PageNumber"/>
      </w:rPr>
      <w:fldChar w:fldCharType="end"/>
    </w:r>
  </w:p>
  <w:bookmarkStart w:id="3" w:name="OLE_LINK1"/>
  <w:p w:rsidR="00526C70" w:rsidRDefault="00F1384C">
    <w:pPr>
      <w:pStyle w:val="Footer"/>
      <w:rPr>
        <w:rFonts w:ascii="Arial Narrow" w:hAnsi="Arial Narrow"/>
        <w:sz w:val="20"/>
      </w:rPr>
    </w:pPr>
    <w:r>
      <w:rPr>
        <w:rFonts w:ascii="Arial Narrow" w:hAnsi="Arial Narrow"/>
        <w:noProof/>
        <w:sz w:val="2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Pr>
        <w:rFonts w:ascii="Arial Narrow" w:hAnsi="Arial Narrow"/>
        <w:sz w:val="20"/>
      </w:rPr>
      <w:t>PJM©20</w:t>
    </w:r>
    <w:bookmarkEnd w:id="3"/>
    <w:r>
      <w:rPr>
        <w:rFonts w:ascii="Arial Narrow" w:hAnsi="Arial Narrow"/>
        <w:sz w:val="20"/>
      </w:rPr>
      <w:t>16</w:t>
    </w:r>
  </w:p>
  <w:p w:rsidR="00526C70" w:rsidRDefault="00526C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70" w:rsidRDefault="00526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C70" w:rsidRDefault="00F1384C">
      <w:pPr>
        <w:spacing w:after="0" w:line="240" w:lineRule="auto"/>
      </w:pPr>
      <w:r>
        <w:separator/>
      </w:r>
    </w:p>
  </w:footnote>
  <w:footnote w:type="continuationSeparator" w:id="0">
    <w:p w:rsidR="00526C70" w:rsidRDefault="00F13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70" w:rsidRDefault="00526C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70" w:rsidRDefault="00F1384C">
    <w:pPr>
      <w:rPr>
        <w:sz w:val="16"/>
      </w:rPr>
    </w:pPr>
    <w:r>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526C70" w:rsidRDefault="00F1384C">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26C70" w:rsidRDefault="00526C70">
    <w:pPr>
      <w:rPr>
        <w:sz w:val="16"/>
      </w:rPr>
    </w:pPr>
  </w:p>
  <w:p w:rsidR="00526C70" w:rsidRDefault="00526C70">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70" w:rsidRDefault="00526C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14E0BA2"/>
    <w:multiLevelType w:val="hybridMultilevel"/>
    <w:tmpl w:val="DFBA5E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9e422be-f50a-45dc-997d-cd8c05671f44"/>
  </w:docVars>
  <w:rsids>
    <w:rsidRoot w:val="00526C70"/>
    <w:rsid w:val="000259B7"/>
    <w:rsid w:val="001C69FD"/>
    <w:rsid w:val="00291594"/>
    <w:rsid w:val="00386069"/>
    <w:rsid w:val="004758AF"/>
    <w:rsid w:val="00526C70"/>
    <w:rsid w:val="005410AF"/>
    <w:rsid w:val="006F41B3"/>
    <w:rsid w:val="007736B5"/>
    <w:rsid w:val="00787CBD"/>
    <w:rsid w:val="00894AC5"/>
    <w:rsid w:val="0091148C"/>
    <w:rsid w:val="00A32AE9"/>
    <w:rsid w:val="00B423F8"/>
    <w:rsid w:val="00B5468B"/>
    <w:rsid w:val="00E008ED"/>
    <w:rsid w:val="00F1384C"/>
    <w:rsid w:val="00F4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Pr>
      <w:b/>
      <w:bCs/>
      <w:i/>
      <w:iCs/>
      <w:color w:val="4F81BD" w:themeColor="accent1"/>
    </w:rPr>
  </w:style>
  <w:style w:type="character" w:styleId="PageNumber">
    <w:name w:val="page number"/>
    <w:rPr>
      <w:rFonts w:ascii="Arial Narrow" w:hAnsi="Arial Narrow"/>
      <w:sz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pPr>
      <w:spacing w:after="0" w:line="240" w:lineRule="auto"/>
    </w:pPr>
    <w:rPr>
      <w:rFonts w:ascii="Arial Narrow" w:eastAsia="Times New Roman" w:hAnsi="Arial Narrow" w:cs="Times New Roman"/>
      <w:sz w:val="16"/>
      <w:szCs w:val="16"/>
    </w:rPr>
  </w:style>
  <w:style w:type="paragraph" w:customStyle="1" w:styleId="Author">
    <w:name w:val="Author"/>
    <w:basedOn w:val="Normal"/>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Pr>
      <w:b/>
      <w:bCs/>
    </w:rPr>
  </w:style>
  <w:style w:type="paragraph" w:customStyle="1" w:styleId="ListSubhead">
    <w:name w:val="List Subhead"/>
    <w:basedOn w:val="PrimaryHeading"/>
    <w:rPr>
      <w:color w:val="000000" w:themeColor="text1"/>
    </w:rPr>
  </w:style>
  <w:style w:type="paragraph" w:customStyle="1" w:styleId="ListSubhead1">
    <w:name w:val="List Subhead 1"/>
    <w:link w:val="ListSubhead1Char"/>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Pr>
      <w:rFonts w:ascii="Arial Narrow" w:eastAsia="Times New Roman" w:hAnsi="Arial Narrow" w:cs="Times New Roman"/>
      <w:sz w:val="18"/>
      <w:szCs w:val="16"/>
    </w:rPr>
  </w:style>
  <w:style w:type="paragraph" w:customStyle="1" w:styleId="HeaderTitle">
    <w:name w:val="Header Title"/>
    <w:basedOn w:val="Normal"/>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style>
  <w:style w:type="paragraph" w:customStyle="1" w:styleId="DisclaimerHeading">
    <w:name w:val="Disclaimer Heading"/>
    <w:basedOn w:val="DisclosureTitle"/>
    <w:link w:val="DisclaimerHeadingChar"/>
    <w:qFormat/>
  </w:style>
  <w:style w:type="character" w:customStyle="1" w:styleId="ListSubhead1Char">
    <w:name w:val="List Subhead 1 Char"/>
    <w:basedOn w:val="DefaultParagraphFont"/>
    <w:link w:val="ListSubhead1"/>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style>
  <w:style w:type="character" w:customStyle="1" w:styleId="DisclosureBodyChar">
    <w:name w:val="Disclosure Body Char"/>
    <w:basedOn w:val="DefaultParagraphFont"/>
    <w:link w:val="DisclosureBody"/>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Pr>
      <w:rFonts w:ascii="Arial Narrow" w:eastAsia="Times New Roman" w:hAnsi="Arial Narrow" w:cs="Times New Roman"/>
      <w:sz w:val="16"/>
      <w:szCs w:val="16"/>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Pr>
      <w:b/>
      <w:bCs/>
      <w:i/>
      <w:iCs/>
      <w:color w:val="4F81BD" w:themeColor="accent1"/>
    </w:rPr>
  </w:style>
  <w:style w:type="character" w:styleId="PageNumber">
    <w:name w:val="page number"/>
    <w:rPr>
      <w:rFonts w:ascii="Arial Narrow" w:hAnsi="Arial Narrow"/>
      <w:sz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pPr>
      <w:spacing w:after="0" w:line="240" w:lineRule="auto"/>
    </w:pPr>
    <w:rPr>
      <w:rFonts w:ascii="Arial Narrow" w:eastAsia="Times New Roman" w:hAnsi="Arial Narrow" w:cs="Times New Roman"/>
      <w:sz w:val="16"/>
      <w:szCs w:val="16"/>
    </w:rPr>
  </w:style>
  <w:style w:type="paragraph" w:customStyle="1" w:styleId="Author">
    <w:name w:val="Author"/>
    <w:basedOn w:val="Normal"/>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Pr>
      <w:b/>
      <w:bCs/>
    </w:rPr>
  </w:style>
  <w:style w:type="paragraph" w:customStyle="1" w:styleId="ListSubhead">
    <w:name w:val="List Subhead"/>
    <w:basedOn w:val="PrimaryHeading"/>
    <w:rPr>
      <w:color w:val="000000" w:themeColor="text1"/>
    </w:rPr>
  </w:style>
  <w:style w:type="paragraph" w:customStyle="1" w:styleId="ListSubhead1">
    <w:name w:val="List Subhead 1"/>
    <w:link w:val="ListSubhead1Char"/>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Pr>
      <w:rFonts w:ascii="Arial Narrow" w:eastAsia="Times New Roman" w:hAnsi="Arial Narrow" w:cs="Times New Roman"/>
      <w:sz w:val="18"/>
      <w:szCs w:val="16"/>
    </w:rPr>
  </w:style>
  <w:style w:type="paragraph" w:customStyle="1" w:styleId="HeaderTitle">
    <w:name w:val="Header Title"/>
    <w:basedOn w:val="Normal"/>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style>
  <w:style w:type="paragraph" w:customStyle="1" w:styleId="DisclaimerHeading">
    <w:name w:val="Disclaimer Heading"/>
    <w:basedOn w:val="DisclosureTitle"/>
    <w:link w:val="DisclaimerHeadingChar"/>
    <w:qFormat/>
  </w:style>
  <w:style w:type="character" w:customStyle="1" w:styleId="ListSubhead1Char">
    <w:name w:val="List Subhead 1 Char"/>
    <w:basedOn w:val="DefaultParagraphFont"/>
    <w:link w:val="ListSubhead1"/>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style>
  <w:style w:type="character" w:customStyle="1" w:styleId="DisclosureBodyChar">
    <w:name w:val="Disclosure Body Char"/>
    <w:basedOn w:val="DefaultParagraphFont"/>
    <w:link w:val="DisclosureBody"/>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Pr>
      <w:rFonts w:ascii="Arial Narrow" w:eastAsia="Times New Roman" w:hAnsi="Arial Narrow" w:cs="Times New Roman"/>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2016-10-13T11:08:00Z</cp:lastPrinted>
  <dcterms:created xsi:type="dcterms:W3CDTF">2016-11-29T18:35:00Z</dcterms:created>
  <dcterms:modified xsi:type="dcterms:W3CDTF">2016-11-29T18:35:00Z</dcterms:modified>
</cp:coreProperties>
</file>