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14:paraId="72C02D0B" w14:textId="0C4F71A9">
      <w:pPr>
        <w:pStyle w:val="MeetingDetails"/>
      </w:pPr>
      <w:r>
        <w:t>Reliability Standards and Compliance Subcommittee</w:t>
      </w:r>
    </w:p>
    <w:p w:rsidR="00850ECB" w:rsidRPr="00B62597" w:rsidP="0038650F" w14:paraId="518D03D8" w14:textId="77777777">
      <w:pPr>
        <w:pStyle w:val="MeetingDetails"/>
      </w:pPr>
      <w:r>
        <w:t>Webex/Conference Call</w:t>
      </w:r>
    </w:p>
    <w:p w:rsidR="00850ECB" w:rsidRPr="00B62597" w:rsidP="0038650F" w14:paraId="29D95142" w14:textId="73828D76">
      <w:pPr>
        <w:pStyle w:val="MeetingDetails"/>
      </w:pPr>
      <w:r>
        <w:t>August</w:t>
      </w:r>
      <w:r w:rsidR="008A54E4">
        <w:t xml:space="preserve"> </w:t>
      </w:r>
      <w:r>
        <w:t>19</w:t>
      </w:r>
      <w:r w:rsidR="00CE6606">
        <w:t>, 2022</w:t>
      </w:r>
    </w:p>
    <w:p w:rsidR="00850ECB" w:rsidP="0038650F" w14:paraId="110F1803" w14:textId="77777777">
      <w:pPr>
        <w:pStyle w:val="MeetingDetails"/>
      </w:pPr>
      <w:r>
        <w:t>9:00 a.m. – 10:00 a.m. EPT</w:t>
      </w:r>
    </w:p>
    <w:p w:rsidR="00B62597" w:rsidRPr="00B62597" w:rsidP="00B62597" w14:paraId="0B18E610" w14:textId="77777777">
      <w:pPr>
        <w:spacing w:after="0" w:line="240" w:lineRule="auto"/>
        <w:rPr>
          <w:rFonts w:ascii="Arial Narrow" w:eastAsia="Times New Roman" w:hAnsi="Arial Narrow" w:cs="Times New Roman"/>
          <w:sz w:val="24"/>
          <w:szCs w:val="20"/>
        </w:rPr>
      </w:pPr>
    </w:p>
    <w:p w:rsidR="00B62597" w:rsidRPr="00B62597" w:rsidP="007C2954" w14:paraId="553EA56A" w14:textId="77777777">
      <w:pPr>
        <w:pStyle w:val="PrimaryHeading"/>
        <w:rPr>
          <w:caps/>
        </w:rPr>
      </w:pPr>
      <w:bookmarkStart w:id="0" w:name="OLE_LINK5"/>
      <w:bookmarkStart w:id="1" w:name="OLE_LINK3"/>
      <w:r w:rsidRPr="00527104">
        <w:t>Adm</w:t>
      </w:r>
      <w:r w:rsidRPr="007C2954">
        <w:t>inistrati</w:t>
      </w:r>
      <w:r w:rsidRPr="00527104">
        <w:t>on (</w:t>
      </w:r>
      <w:r w:rsidR="00850ECB">
        <w:t>9:00-9</w:t>
      </w:r>
      <w:r w:rsidRPr="00527104" w:rsidR="00850ECB">
        <w:t>:</w:t>
      </w:r>
      <w:r w:rsidR="00850ECB">
        <w:t>15</w:t>
      </w:r>
      <w:r w:rsidRPr="00527104">
        <w:t>)</w:t>
      </w:r>
    </w:p>
    <w:bookmarkEnd w:id="0"/>
    <w:bookmarkEnd w:id="1"/>
    <w:p w:rsidR="00850ECB" w:rsidP="005F64F0" w14:paraId="5F5CB6C9" w14:textId="303E6019">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14:paraId="621C181C" w14:textId="77777777">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14:paraId="52F326E9" w14:textId="315D4490">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14:paraId="4F92522A" w14:textId="77777777">
      <w:pPr>
        <w:pStyle w:val="ListedItem"/>
        <w:numPr>
          <w:ilvl w:val="1"/>
          <w:numId w:val="16"/>
        </w:numPr>
        <w:rPr>
          <w:rFonts w:eastAsiaTheme="minorHAnsi"/>
        </w:rPr>
      </w:pPr>
      <w:r w:rsidRPr="000201E9">
        <w:rPr>
          <w:rFonts w:cs="ArialNarrow-Bold"/>
          <w:bCs/>
          <w:szCs w:val="24"/>
        </w:rPr>
        <w:t>Approval of Agenda</w:t>
      </w:r>
    </w:p>
    <w:p w:rsidR="001F1D0D" w:rsidRPr="004C66DE" w:rsidP="004C66DE" w14:paraId="4A7ABDC0" w14:textId="374F2D13">
      <w:pPr>
        <w:pStyle w:val="ListedItem"/>
        <w:numPr>
          <w:ilvl w:val="1"/>
          <w:numId w:val="16"/>
        </w:numPr>
        <w:rPr>
          <w:rFonts w:eastAsiaTheme="minorHAnsi"/>
        </w:rPr>
      </w:pPr>
      <w:r w:rsidRPr="005F64F0">
        <w:rPr>
          <w:rFonts w:cs="ArialNarrow-Bold"/>
          <w:bCs/>
          <w:szCs w:val="24"/>
        </w:rPr>
        <w:t xml:space="preserve">Approval of the Minutes from the </w:t>
      </w:r>
      <w:hyperlink r:id="rId4" w:history="1">
        <w:r w:rsidR="008A54E4">
          <w:rPr>
            <w:rStyle w:val="Hyperlink"/>
            <w:rFonts w:cs="ArialNarrow-Bold"/>
            <w:bCs/>
            <w:szCs w:val="24"/>
          </w:rPr>
          <w:t>Ju</w:t>
        </w:r>
        <w:r w:rsidR="00947484">
          <w:rPr>
            <w:rStyle w:val="Hyperlink"/>
            <w:rFonts w:cs="ArialNarrow-Bold"/>
            <w:bCs/>
            <w:szCs w:val="24"/>
          </w:rPr>
          <w:t>ly</w:t>
        </w:r>
        <w:r w:rsidRPr="004C66DE">
          <w:rPr>
            <w:rStyle w:val="Hyperlink"/>
            <w:rFonts w:cs="ArialNarrow-Bold"/>
            <w:bCs/>
            <w:szCs w:val="24"/>
          </w:rPr>
          <w:t xml:space="preserve"> </w:t>
        </w:r>
        <w:r w:rsidR="00947484">
          <w:rPr>
            <w:rStyle w:val="Hyperlink"/>
            <w:rFonts w:cs="ArialNarrow-Bold"/>
            <w:bCs/>
            <w:szCs w:val="24"/>
          </w:rPr>
          <w:t>22</w:t>
        </w:r>
        <w:r w:rsidRPr="004C66DE">
          <w:rPr>
            <w:rStyle w:val="Hyperlink"/>
            <w:rFonts w:cs="ArialNarrow-Bold"/>
            <w:bCs/>
            <w:szCs w:val="24"/>
          </w:rPr>
          <w:t>, 2022</w:t>
        </w:r>
      </w:hyperlink>
      <w:r w:rsidR="00C4240B">
        <w:rPr>
          <w:rFonts w:cs="ArialNarrow-Bold"/>
          <w:bCs/>
          <w:szCs w:val="24"/>
        </w:rPr>
        <w:t>,</w:t>
      </w:r>
      <w:r w:rsidRPr="005F64F0">
        <w:rPr>
          <w:rFonts w:cs="ArialNarrow-Bold"/>
          <w:bCs/>
          <w:szCs w:val="24"/>
        </w:rPr>
        <w:t xml:space="preserve"> RSCS meeting</w:t>
      </w:r>
    </w:p>
    <w:p w:rsidR="00850ECB" w:rsidRPr="00C26AD0" w:rsidP="00850ECB" w14:paraId="04E33FBA" w14:textId="77777777">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rsidR="005F64F0" w:rsidP="005F64F0" w14:paraId="59D84A54" w14:textId="72354EFD">
      <w:pPr>
        <w:pStyle w:val="SecondaryHeading-Numbered"/>
        <w:numPr>
          <w:ilvl w:val="0"/>
          <w:numId w:val="16"/>
        </w:numPr>
        <w:jc w:val="both"/>
        <w:rPr>
          <w:b w:val="0"/>
        </w:rPr>
      </w:pPr>
      <w:r>
        <w:rPr>
          <w:b w:val="0"/>
        </w:rPr>
        <w:t>Manual Updates</w:t>
      </w:r>
    </w:p>
    <w:p w:rsidR="001F1D0D" w:rsidRPr="00CF7DD6" w:rsidP="00E370A2" w14:paraId="49BE571A" w14:textId="7D4F353B">
      <w:pPr>
        <w:pStyle w:val="SecondaryHeading-Numbered"/>
        <w:numPr>
          <w:ilvl w:val="0"/>
          <w:numId w:val="18"/>
        </w:numPr>
        <w:jc w:val="both"/>
        <w:rPr>
          <w:rFonts w:cs="ArialNarrow-Bold"/>
          <w:b w:val="0"/>
          <w:bCs/>
          <w:sz w:val="20"/>
          <w:szCs w:val="24"/>
        </w:rPr>
      </w:pPr>
      <w:r>
        <w:rPr>
          <w:b w:val="0"/>
          <w:sz w:val="20"/>
          <w:szCs w:val="20"/>
        </w:rPr>
        <w:t>Vince Stefanowicz, PJM will provide an update on Manual 14 D</w:t>
      </w:r>
      <w:r w:rsidR="0005501C">
        <w:rPr>
          <w:b w:val="0"/>
          <w:sz w:val="20"/>
          <w:szCs w:val="20"/>
        </w:rPr>
        <w:t>.</w:t>
      </w:r>
      <w:r>
        <w:rPr>
          <w:b w:val="0"/>
          <w:sz w:val="20"/>
          <w:szCs w:val="20"/>
        </w:rPr>
        <w:t xml:space="preserve"> </w:t>
      </w:r>
      <w:bookmarkStart w:id="2" w:name="_GoBack"/>
      <w:bookmarkEnd w:id="2"/>
    </w:p>
    <w:p w:rsidR="001F3035" w:rsidRPr="00CF7DD6" w:rsidP="00CF7DD6" w14:paraId="08AB3502" w14:textId="22B07A8F">
      <w:pPr>
        <w:pStyle w:val="SecondaryHeading-Numbered"/>
        <w:numPr>
          <w:ilvl w:val="0"/>
          <w:numId w:val="18"/>
        </w:numPr>
        <w:jc w:val="both"/>
        <w:rPr>
          <w:rFonts w:cs="ArialNarrow-Bold"/>
          <w:b w:val="0"/>
          <w:bCs/>
          <w:sz w:val="20"/>
          <w:szCs w:val="24"/>
        </w:rPr>
      </w:pPr>
      <w:r>
        <w:rPr>
          <w:b w:val="0"/>
          <w:sz w:val="20"/>
          <w:szCs w:val="20"/>
        </w:rPr>
        <w:t>Vince Stefanowicz, PJM will provide an update on Manual 13</w:t>
      </w:r>
      <w:r w:rsidR="0005501C">
        <w:rPr>
          <w:b w:val="0"/>
          <w:sz w:val="20"/>
          <w:szCs w:val="20"/>
        </w:rPr>
        <w:t>.</w:t>
      </w:r>
    </w:p>
    <w:p w:rsidR="00850ECB" w:rsidP="00850ECB" w14:paraId="5E46DDB0" w14:textId="77777777">
      <w:pPr>
        <w:pStyle w:val="PrimaryHeading"/>
      </w:pPr>
      <w:r>
        <w:t>FERC, NERC, and Regional Activities (9:35-9:55</w:t>
      </w:r>
      <w:r w:rsidRPr="00DB29E9">
        <w:t>)</w:t>
      </w:r>
    </w:p>
    <w:p w:rsidR="001B2242" w:rsidP="005F64F0" w14:paraId="5FB37E81" w14:textId="7D8E89B2">
      <w:pPr>
        <w:pStyle w:val="SecondaryHeading-Numbered"/>
        <w:numPr>
          <w:ilvl w:val="0"/>
          <w:numId w:val="16"/>
        </w:numPr>
        <w:rPr>
          <w:b w:val="0"/>
        </w:rPr>
      </w:pPr>
      <w:r>
        <w:rPr>
          <w:b w:val="0"/>
        </w:rPr>
        <w:t>Becky Davis, PJM, will provide an update on FERC, NERC and regional activities.</w:t>
      </w:r>
    </w:p>
    <w:p w:rsidR="00EA7A9D" w:rsidP="00EA7A9D" w14:paraId="04090557" w14:textId="77777777">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6103021" w14:textId="77777777" w:rsidTr="006551C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691E925A"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54E165EE"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7C7C12D" w14:textId="77777777" w:rsidTr="006551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16134592"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7C60B4DF"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2507D01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36D9E105" w14:textId="77777777" w:rsidTr="006551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54AB09F"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D666C00"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D4A043A"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1B91292C"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2AE53974" w14:textId="77777777">
            <w:pPr>
              <w:pStyle w:val="DisclaimerHeading"/>
              <w:jc w:val="center"/>
              <w:rPr>
                <w:color w:val="FFFFFF" w:themeColor="background1"/>
                <w:sz w:val="19"/>
                <w:szCs w:val="19"/>
              </w:rPr>
            </w:pPr>
          </w:p>
        </w:tc>
      </w:tr>
      <w:tr w14:paraId="211729BF"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5AE81C11" w14:textId="6F5F6937">
            <w:pPr>
              <w:pStyle w:val="DisclaimerHeading"/>
              <w:spacing w:before="40" w:after="40" w:line="220" w:lineRule="exact"/>
              <w:rPr>
                <w:b w:val="0"/>
                <w:color w:val="auto"/>
                <w:sz w:val="18"/>
                <w:szCs w:val="18"/>
              </w:rPr>
            </w:pPr>
            <w:r>
              <w:rPr>
                <w:b w:val="0"/>
                <w:i w:val="0"/>
                <w:color w:val="auto"/>
                <w:sz w:val="18"/>
                <w:szCs w:val="18"/>
              </w:rPr>
              <w:t>09/16/2022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1589B037" w14:textId="52E08916">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5E39E101" w14:textId="0AF7F03B">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6D79D7F3" w14:textId="0E477374">
            <w:pPr>
              <w:pStyle w:val="DisclaimerHeading"/>
              <w:spacing w:before="40" w:after="40" w:line="220" w:lineRule="exact"/>
              <w:rPr>
                <w:b w:val="0"/>
                <w:color w:val="auto"/>
                <w:sz w:val="18"/>
                <w:szCs w:val="18"/>
              </w:rPr>
            </w:pPr>
            <w:r>
              <w:rPr>
                <w:b w:val="0"/>
                <w:color w:val="auto"/>
                <w:sz w:val="18"/>
                <w:szCs w:val="18"/>
              </w:rPr>
              <w:t xml:space="preserve">          0</w:t>
            </w:r>
            <w:r w:rsidR="002727AB">
              <w:rPr>
                <w:b w:val="0"/>
                <w:color w:val="auto"/>
                <w:sz w:val="18"/>
                <w:szCs w:val="18"/>
              </w:rPr>
              <w:t>9</w:t>
            </w:r>
            <w:r>
              <w:rPr>
                <w:b w:val="0"/>
                <w:color w:val="auto"/>
                <w:sz w:val="18"/>
                <w:szCs w:val="18"/>
              </w:rPr>
              <w:t>/</w:t>
            </w:r>
            <w:r w:rsidR="002727AB">
              <w:rPr>
                <w:b w:val="0"/>
                <w:color w:val="auto"/>
                <w:sz w:val="18"/>
                <w:szCs w:val="18"/>
              </w:rPr>
              <w:t>08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765E7764" w14:textId="28138A6F">
            <w:pPr>
              <w:pStyle w:val="DisclaimerHeading"/>
              <w:spacing w:before="40" w:after="40" w:line="220" w:lineRule="exact"/>
              <w:rPr>
                <w:b w:val="0"/>
                <w:color w:val="auto"/>
                <w:sz w:val="18"/>
                <w:szCs w:val="18"/>
              </w:rPr>
            </w:pPr>
            <w:r>
              <w:rPr>
                <w:b w:val="0"/>
                <w:color w:val="auto"/>
                <w:sz w:val="18"/>
                <w:szCs w:val="18"/>
              </w:rPr>
              <w:t xml:space="preserve">       0</w:t>
            </w:r>
            <w:r w:rsidR="002727AB">
              <w:rPr>
                <w:b w:val="0"/>
                <w:color w:val="auto"/>
                <w:sz w:val="18"/>
                <w:szCs w:val="18"/>
              </w:rPr>
              <w:t>9</w:t>
            </w:r>
            <w:r>
              <w:rPr>
                <w:b w:val="0"/>
                <w:color w:val="auto"/>
                <w:sz w:val="18"/>
                <w:szCs w:val="18"/>
              </w:rPr>
              <w:t>/1</w:t>
            </w:r>
            <w:r w:rsidR="002727AB">
              <w:rPr>
                <w:b w:val="0"/>
                <w:color w:val="auto"/>
                <w:sz w:val="18"/>
                <w:szCs w:val="18"/>
              </w:rPr>
              <w:t>3</w:t>
            </w:r>
            <w:r>
              <w:rPr>
                <w:b w:val="0"/>
                <w:color w:val="auto"/>
                <w:sz w:val="18"/>
                <w:szCs w:val="18"/>
              </w:rPr>
              <w:t>/2022</w:t>
            </w:r>
          </w:p>
        </w:tc>
      </w:tr>
      <w:tr w14:paraId="5BA4C530"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5C904F6A" w14:textId="2A33ECAF">
            <w:pPr>
              <w:pStyle w:val="DisclaimerHeading"/>
              <w:spacing w:before="40" w:after="40" w:line="220" w:lineRule="exact"/>
              <w:rPr>
                <w:b w:val="0"/>
                <w:color w:val="auto"/>
                <w:sz w:val="18"/>
                <w:szCs w:val="18"/>
              </w:rPr>
            </w:pPr>
            <w:r>
              <w:rPr>
                <w:b w:val="0"/>
                <w:i w:val="0"/>
                <w:color w:val="auto"/>
                <w:sz w:val="18"/>
                <w:szCs w:val="18"/>
              </w:rPr>
              <w:t>10/21/2022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27437CB0" w14:textId="29FB7E91">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631323FB" w14:textId="30334815">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70584F4A" w14:textId="7DDE56A5">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10</w:t>
            </w:r>
            <w:r>
              <w:rPr>
                <w:b w:val="0"/>
                <w:color w:val="auto"/>
                <w:sz w:val="18"/>
                <w:szCs w:val="18"/>
              </w:rPr>
              <w:t>/1</w:t>
            </w:r>
            <w:r w:rsidR="002727AB">
              <w:rPr>
                <w:b w:val="0"/>
                <w:color w:val="auto"/>
                <w:sz w:val="18"/>
                <w:szCs w:val="18"/>
              </w:rPr>
              <w:t>3</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06E6B46F" w14:textId="17535EEC">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10</w:t>
            </w:r>
            <w:r>
              <w:rPr>
                <w:b w:val="0"/>
                <w:color w:val="auto"/>
                <w:sz w:val="18"/>
                <w:szCs w:val="18"/>
              </w:rPr>
              <w:t>/1</w:t>
            </w:r>
            <w:r w:rsidR="002727AB">
              <w:rPr>
                <w:b w:val="0"/>
                <w:color w:val="auto"/>
                <w:sz w:val="18"/>
                <w:szCs w:val="18"/>
              </w:rPr>
              <w:t>8</w:t>
            </w:r>
            <w:r>
              <w:rPr>
                <w:b w:val="0"/>
                <w:color w:val="auto"/>
                <w:sz w:val="18"/>
                <w:szCs w:val="18"/>
              </w:rPr>
              <w:t>/2022</w:t>
            </w:r>
          </w:p>
        </w:tc>
      </w:tr>
      <w:tr w14:paraId="7C8FCC7C"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60A08C88" w14:textId="2158591E">
            <w:pPr>
              <w:pStyle w:val="DisclaimerHeading"/>
              <w:spacing w:before="40" w:after="40" w:line="220" w:lineRule="exact"/>
              <w:rPr>
                <w:b w:val="0"/>
                <w:color w:val="auto"/>
                <w:sz w:val="18"/>
                <w:szCs w:val="18"/>
              </w:rPr>
            </w:pPr>
            <w:r>
              <w:rPr>
                <w:b w:val="0"/>
                <w:i w:val="0"/>
                <w:color w:val="auto"/>
                <w:sz w:val="18"/>
                <w:szCs w:val="18"/>
              </w:rPr>
              <w:t>11/18/2022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0A3C3838" w14:textId="0F416BA9">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434564A8" w14:textId="5BCBE27F">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5833503B" w14:textId="3D6BB5D9">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11</w:t>
            </w:r>
            <w:r>
              <w:rPr>
                <w:b w:val="0"/>
                <w:color w:val="auto"/>
                <w:sz w:val="18"/>
                <w:szCs w:val="18"/>
              </w:rPr>
              <w:t>/1</w:t>
            </w:r>
            <w:r w:rsidR="002727AB">
              <w:rPr>
                <w:b w:val="0"/>
                <w:color w:val="auto"/>
                <w:sz w:val="18"/>
                <w:szCs w:val="18"/>
              </w:rPr>
              <w:t>0</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4399C10C" w14:textId="335F32C4">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11</w:t>
            </w:r>
            <w:r>
              <w:rPr>
                <w:b w:val="0"/>
                <w:color w:val="auto"/>
                <w:sz w:val="18"/>
                <w:szCs w:val="18"/>
              </w:rPr>
              <w:t>/1</w:t>
            </w:r>
            <w:r w:rsidR="002727AB">
              <w:rPr>
                <w:b w:val="0"/>
                <w:color w:val="auto"/>
                <w:sz w:val="18"/>
                <w:szCs w:val="18"/>
              </w:rPr>
              <w:t>5</w:t>
            </w:r>
            <w:r>
              <w:rPr>
                <w:b w:val="0"/>
                <w:color w:val="auto"/>
                <w:sz w:val="18"/>
                <w:szCs w:val="18"/>
              </w:rPr>
              <w:t>/2022</w:t>
            </w:r>
          </w:p>
        </w:tc>
      </w:tr>
      <w:tr w14:paraId="56420677"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14:paraId="3E6C604F" w14:textId="12F566E1">
            <w:pPr>
              <w:pStyle w:val="DisclaimerHeading"/>
              <w:spacing w:before="40" w:after="40" w:line="220" w:lineRule="exact"/>
              <w:rPr>
                <w:b w:val="0"/>
                <w:color w:val="auto"/>
                <w:sz w:val="18"/>
                <w:szCs w:val="18"/>
              </w:rPr>
            </w:pPr>
            <w:r>
              <w:rPr>
                <w:b w:val="0"/>
                <w:i w:val="0"/>
                <w:color w:val="auto"/>
                <w:sz w:val="18"/>
                <w:szCs w:val="18"/>
              </w:rPr>
              <w:t>12/16/2022</w:t>
            </w:r>
          </w:p>
        </w:tc>
        <w:tc>
          <w:tcPr>
            <w:tcW w:w="983" w:type="dxa"/>
            <w:tcBorders>
              <w:top w:val="single" w:sz="4" w:space="0" w:color="auto"/>
              <w:left w:val="single" w:sz="4" w:space="0" w:color="auto"/>
              <w:bottom w:val="single" w:sz="4" w:space="0" w:color="auto"/>
              <w:right w:val="single" w:sz="8" w:space="0" w:color="auto"/>
            </w:tcBorders>
          </w:tcPr>
          <w:p w:rsidR="00872B88" w:rsidP="00872B88" w14:paraId="5EB7970E" w14:textId="4B1EB63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14:paraId="442AE48E" w14:textId="74412A5A">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14:paraId="3C8EE7B7" w14:textId="2DA69744">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w:t>
            </w:r>
            <w:r w:rsidR="002727AB">
              <w:rPr>
                <w:b w:val="0"/>
                <w:color w:val="auto"/>
                <w:sz w:val="18"/>
                <w:szCs w:val="18"/>
              </w:rPr>
              <w:t>08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14:paraId="515C1FEF" w14:textId="4E01BFB0">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/1</w:t>
            </w:r>
            <w:r w:rsidR="002727AB">
              <w:rPr>
                <w:b w:val="0"/>
                <w:color w:val="auto"/>
                <w:sz w:val="18"/>
                <w:szCs w:val="18"/>
              </w:rPr>
              <w:t>3</w:t>
            </w:r>
            <w:r>
              <w:rPr>
                <w:b w:val="0"/>
                <w:color w:val="auto"/>
                <w:sz w:val="18"/>
                <w:szCs w:val="18"/>
              </w:rPr>
              <w:t>/2022</w:t>
            </w:r>
          </w:p>
        </w:tc>
      </w:tr>
    </w:tbl>
    <w:p w:rsidR="003C3320" w:rsidP="003C3320" w14:paraId="0432B8EB" w14:textId="77777777">
      <w:pPr>
        <w:pStyle w:val="DisclaimerBodyCopy"/>
      </w:pPr>
    </w:p>
    <w:p w:rsidR="00B62597" w:rsidP="00337321" w14:paraId="28ECD162" w14:textId="77777777">
      <w:pPr>
        <w:pStyle w:val="Author"/>
      </w:pPr>
      <w:r>
        <w:t xml:space="preserve">Author: </w:t>
      </w:r>
      <w:r w:rsidR="00C26C03">
        <w:t>Ashwini Bhat</w:t>
      </w:r>
    </w:p>
    <w:p w:rsidR="00A317A9" w:rsidRPr="00B62597" w:rsidP="00337321" w14:paraId="2029776B" w14:textId="77777777">
      <w:pPr>
        <w:pStyle w:val="Author"/>
      </w:pPr>
    </w:p>
    <w:p w:rsidR="00B62597" w:rsidRPr="00B62597" w:rsidP="00DB29E9" w14:paraId="71D6FD0A" w14:textId="77777777">
      <w:pPr>
        <w:pStyle w:val="DisclaimerHeading"/>
      </w:pPr>
      <w:r>
        <w:t>Anti</w:t>
      </w:r>
      <w:r w:rsidRPr="00B62597">
        <w:t>trust:</w:t>
      </w:r>
    </w:p>
    <w:p w:rsidR="00B62597" w:rsidRPr="00B62597" w:rsidP="00491490" w14:paraId="5FB6592C" w14:textId="77777777">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7187E697" w14:textId="77777777">
      <w:pPr>
        <w:spacing w:after="0" w:line="240" w:lineRule="auto"/>
        <w:rPr>
          <w:rFonts w:ascii="Arial Narrow" w:eastAsia="Times New Roman" w:hAnsi="Arial Narrow" w:cs="Times New Roman"/>
          <w:sz w:val="16"/>
          <w:szCs w:val="16"/>
        </w:rPr>
      </w:pPr>
    </w:p>
    <w:p w:rsidR="00B62597" w:rsidRPr="00B62597" w:rsidP="00337321" w14:paraId="05A6277E" w14:textId="77777777">
      <w:pPr>
        <w:pStyle w:val="DisclosureTitle"/>
      </w:pPr>
      <w:r w:rsidRPr="00B62597">
        <w:t>Code of Conduct:</w:t>
      </w:r>
    </w:p>
    <w:p w:rsidR="00B62597" w:rsidRPr="00B62597" w:rsidP="00337321" w14:paraId="5245D155"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B7C8B6F" w14:textId="77777777">
      <w:pPr>
        <w:spacing w:after="0" w:line="240" w:lineRule="auto"/>
        <w:rPr>
          <w:rFonts w:ascii="Arial Narrow" w:eastAsia="Times New Roman" w:hAnsi="Arial Narrow" w:cs="Times New Roman"/>
          <w:sz w:val="18"/>
          <w:szCs w:val="18"/>
        </w:rPr>
      </w:pPr>
    </w:p>
    <w:p w:rsidR="00B62597" w:rsidRPr="00B62597" w:rsidP="00337321" w14:paraId="53FE0E32" w14:textId="77777777">
      <w:pPr>
        <w:pStyle w:val="DisclosureTitle"/>
      </w:pPr>
      <w:r w:rsidRPr="00B62597">
        <w:t xml:space="preserve">Public Meetings/Media Participation: </w:t>
      </w:r>
    </w:p>
    <w:p w:rsidR="00DE34CF" w:rsidP="00337321" w14:paraId="54736B1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6ADFD314" w14:textId="77777777">
      <w:pPr>
        <w:pStyle w:val="DisclaimerHeading"/>
        <w:spacing w:before="240"/>
      </w:pPr>
      <w:r>
        <w:t xml:space="preserve">Participant Identification in </w:t>
      </w:r>
      <w:r w:rsidR="00711249">
        <w:t>Webex</w:t>
      </w:r>
      <w:r>
        <w:t>:</w:t>
      </w:r>
    </w:p>
    <w:p w:rsidR="00027F49" w:rsidP="00027F49" w14:paraId="27B186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091F1DC"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59F874DD" w14:textId="77777777">
      <w:pPr>
        <w:pStyle w:val="DisclosureBody"/>
      </w:pPr>
    </w:p>
    <w:p w:rsidR="00027F49" w:rsidP="00027F49" w14:paraId="2BA82A5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6D6DF0B9" w14:textId="77777777">
      <w:pPr>
        <w:pStyle w:val="DisclaimerHeading"/>
      </w:pPr>
    </w:p>
    <w:p w:rsidR="00027F49" w:rsidRPr="009C15C4" w:rsidP="00027F49" w14:paraId="2DB8D93A"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27724ED4" w14:textId="77777777"/>
    <w:p w:rsidR="009C15C4" w:rsidRPr="009C15C4" w:rsidP="009C15C4" w14:paraId="6746DCCD" w14:textId="77777777"/>
    <w:p w:rsidR="009C15C4" w:rsidRPr="009C15C4" w:rsidP="009C15C4" w14:paraId="249190BF" w14:textId="77777777"/>
    <w:p w:rsidR="009C15C4" w:rsidRPr="009C15C4" w:rsidP="009C15C4" w14:paraId="7F6AB4EB" w14:textId="77777777"/>
    <w:p w:rsidR="0057441E" w:rsidRPr="009C15C4" w:rsidP="009C15C4" w14:paraId="3BAB8AC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8A643B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14F96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543A6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E0DE6DC" w14:textId="120B0F1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723BB">
      <w:rPr>
        <w:rStyle w:val="PageNumber"/>
        <w:noProof/>
      </w:rPr>
      <w:t>2</w:t>
    </w:r>
    <w:r>
      <w:rPr>
        <w:rStyle w:val="PageNumber"/>
      </w:rPr>
      <w:fldChar w:fldCharType="end"/>
    </w:r>
  </w:p>
  <w:bookmarkStart w:id="3" w:name="OLE_LINK1"/>
  <w:p w:rsidR="00B62597" w:rsidRPr="001678E8" w14:paraId="665E644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89C92F5" w14:textId="6D2C6B4C">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DCBBBC3"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47484">
      <w:t>August</w:t>
    </w:r>
    <w:r w:rsidR="00B463B8">
      <w:t xml:space="preserve"> </w:t>
    </w:r>
    <w:r w:rsidR="00947484">
      <w:t>04</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09872C0"/>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6"/>
  </w:num>
  <w:num w:numId="10">
    <w:abstractNumId w:val="1"/>
  </w:num>
  <w:num w:numId="11">
    <w:abstractNumId w:val="7"/>
  </w:num>
  <w:num w:numId="12">
    <w:abstractNumId w:val="5"/>
  </w:num>
  <w:num w:numId="13">
    <w:abstractNumId w:val="9"/>
  </w:num>
  <w:num w:numId="14">
    <w:abstractNumId w:val="4"/>
  </w:num>
  <w:num w:numId="15">
    <w:abstractNumId w:val="2"/>
  </w:num>
  <w:num w:numId="16">
    <w:abstractNumId w:val="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7F49"/>
    <w:rsid w:val="000333FF"/>
    <w:rsid w:val="0005501C"/>
    <w:rsid w:val="0006798D"/>
    <w:rsid w:val="00092135"/>
    <w:rsid w:val="00102A9C"/>
    <w:rsid w:val="00107BBB"/>
    <w:rsid w:val="001108E2"/>
    <w:rsid w:val="00117AF9"/>
    <w:rsid w:val="00121F58"/>
    <w:rsid w:val="00151B25"/>
    <w:rsid w:val="001678E8"/>
    <w:rsid w:val="00170E02"/>
    <w:rsid w:val="001B2242"/>
    <w:rsid w:val="001C0CC0"/>
    <w:rsid w:val="001D3B68"/>
    <w:rsid w:val="001F1D0D"/>
    <w:rsid w:val="001F3035"/>
    <w:rsid w:val="002113BD"/>
    <w:rsid w:val="0025139E"/>
    <w:rsid w:val="002727AB"/>
    <w:rsid w:val="002B2F98"/>
    <w:rsid w:val="002C6057"/>
    <w:rsid w:val="002F548E"/>
    <w:rsid w:val="00305238"/>
    <w:rsid w:val="003251CE"/>
    <w:rsid w:val="00337321"/>
    <w:rsid w:val="0034417B"/>
    <w:rsid w:val="00356133"/>
    <w:rsid w:val="00383FC6"/>
    <w:rsid w:val="0038650F"/>
    <w:rsid w:val="00391072"/>
    <w:rsid w:val="00394850"/>
    <w:rsid w:val="003B55E1"/>
    <w:rsid w:val="003B7477"/>
    <w:rsid w:val="003C17E2"/>
    <w:rsid w:val="003C3320"/>
    <w:rsid w:val="003D4A18"/>
    <w:rsid w:val="003D7E5C"/>
    <w:rsid w:val="003E7692"/>
    <w:rsid w:val="003E7A73"/>
    <w:rsid w:val="004445D6"/>
    <w:rsid w:val="0046043F"/>
    <w:rsid w:val="00491490"/>
    <w:rsid w:val="00494494"/>
    <w:rsid w:val="004969FA"/>
    <w:rsid w:val="004B4AF8"/>
    <w:rsid w:val="004C66DE"/>
    <w:rsid w:val="00521A99"/>
    <w:rsid w:val="00527104"/>
    <w:rsid w:val="00564DEE"/>
    <w:rsid w:val="0057441E"/>
    <w:rsid w:val="005A5D0D"/>
    <w:rsid w:val="005D6992"/>
    <w:rsid w:val="005D6D05"/>
    <w:rsid w:val="005E1DAB"/>
    <w:rsid w:val="005F64F0"/>
    <w:rsid w:val="006024A0"/>
    <w:rsid w:val="00602967"/>
    <w:rsid w:val="00606F11"/>
    <w:rsid w:val="00620B4E"/>
    <w:rsid w:val="006551CC"/>
    <w:rsid w:val="00673F54"/>
    <w:rsid w:val="006C738F"/>
    <w:rsid w:val="006F7A52"/>
    <w:rsid w:val="00711249"/>
    <w:rsid w:val="00712CAA"/>
    <w:rsid w:val="00716A8B"/>
    <w:rsid w:val="00730F76"/>
    <w:rsid w:val="00733371"/>
    <w:rsid w:val="00744A45"/>
    <w:rsid w:val="00754C6D"/>
    <w:rsid w:val="00755096"/>
    <w:rsid w:val="007703B4"/>
    <w:rsid w:val="007A34A3"/>
    <w:rsid w:val="007A5435"/>
    <w:rsid w:val="007C2954"/>
    <w:rsid w:val="007C6620"/>
    <w:rsid w:val="007D4F70"/>
    <w:rsid w:val="007E7CAB"/>
    <w:rsid w:val="008046BF"/>
    <w:rsid w:val="00837B12"/>
    <w:rsid w:val="00841282"/>
    <w:rsid w:val="00850ECB"/>
    <w:rsid w:val="008552A3"/>
    <w:rsid w:val="00872B88"/>
    <w:rsid w:val="00882652"/>
    <w:rsid w:val="00893B52"/>
    <w:rsid w:val="008A38D6"/>
    <w:rsid w:val="008A54E4"/>
    <w:rsid w:val="008A6E03"/>
    <w:rsid w:val="008C1504"/>
    <w:rsid w:val="008D1510"/>
    <w:rsid w:val="00913D79"/>
    <w:rsid w:val="00917386"/>
    <w:rsid w:val="00947484"/>
    <w:rsid w:val="009763A2"/>
    <w:rsid w:val="00991528"/>
    <w:rsid w:val="00991FDE"/>
    <w:rsid w:val="009A5430"/>
    <w:rsid w:val="009A7D0D"/>
    <w:rsid w:val="009C15C4"/>
    <w:rsid w:val="009C2462"/>
    <w:rsid w:val="009F53F9"/>
    <w:rsid w:val="00A05391"/>
    <w:rsid w:val="00A24606"/>
    <w:rsid w:val="00A317A9"/>
    <w:rsid w:val="00A41149"/>
    <w:rsid w:val="00A41CE2"/>
    <w:rsid w:val="00A56D57"/>
    <w:rsid w:val="00A5735E"/>
    <w:rsid w:val="00A90E47"/>
    <w:rsid w:val="00AC2247"/>
    <w:rsid w:val="00AD08AE"/>
    <w:rsid w:val="00AF56BB"/>
    <w:rsid w:val="00B0503A"/>
    <w:rsid w:val="00B16D95"/>
    <w:rsid w:val="00B20316"/>
    <w:rsid w:val="00B34E3C"/>
    <w:rsid w:val="00B463B8"/>
    <w:rsid w:val="00B62597"/>
    <w:rsid w:val="00B723BB"/>
    <w:rsid w:val="00B76AC9"/>
    <w:rsid w:val="00B76F58"/>
    <w:rsid w:val="00BA6146"/>
    <w:rsid w:val="00BB531B"/>
    <w:rsid w:val="00BB6921"/>
    <w:rsid w:val="00BF331B"/>
    <w:rsid w:val="00C10A93"/>
    <w:rsid w:val="00C1795D"/>
    <w:rsid w:val="00C26AD0"/>
    <w:rsid w:val="00C26C03"/>
    <w:rsid w:val="00C4240B"/>
    <w:rsid w:val="00C434B9"/>
    <w:rsid w:val="00C439EC"/>
    <w:rsid w:val="00C5307B"/>
    <w:rsid w:val="00C72168"/>
    <w:rsid w:val="00C757F4"/>
    <w:rsid w:val="00C75A9D"/>
    <w:rsid w:val="00CA49B9"/>
    <w:rsid w:val="00CB19DE"/>
    <w:rsid w:val="00CB475B"/>
    <w:rsid w:val="00CC1B47"/>
    <w:rsid w:val="00CC35D7"/>
    <w:rsid w:val="00CE6606"/>
    <w:rsid w:val="00CF4F4D"/>
    <w:rsid w:val="00CF7DD6"/>
    <w:rsid w:val="00D060CC"/>
    <w:rsid w:val="00D06EC8"/>
    <w:rsid w:val="00D136EA"/>
    <w:rsid w:val="00D251ED"/>
    <w:rsid w:val="00D2545A"/>
    <w:rsid w:val="00D43CE5"/>
    <w:rsid w:val="00D56BF8"/>
    <w:rsid w:val="00D831E4"/>
    <w:rsid w:val="00D92E43"/>
    <w:rsid w:val="00D95949"/>
    <w:rsid w:val="00DA23DE"/>
    <w:rsid w:val="00DB29E9"/>
    <w:rsid w:val="00DB7EE5"/>
    <w:rsid w:val="00DE34CF"/>
    <w:rsid w:val="00DF1112"/>
    <w:rsid w:val="00E1605D"/>
    <w:rsid w:val="00E32B6B"/>
    <w:rsid w:val="00E370A2"/>
    <w:rsid w:val="00E44DE6"/>
    <w:rsid w:val="00E5387A"/>
    <w:rsid w:val="00E55E84"/>
    <w:rsid w:val="00EA75ED"/>
    <w:rsid w:val="00EA7A9D"/>
    <w:rsid w:val="00EB68B0"/>
    <w:rsid w:val="00EF6C29"/>
    <w:rsid w:val="00F04A0E"/>
    <w:rsid w:val="00F33BEC"/>
    <w:rsid w:val="00F4190F"/>
    <w:rsid w:val="00F5077C"/>
    <w:rsid w:val="00FB1739"/>
    <w:rsid w:val="00FC2B9A"/>
    <w:rsid w:val="00FD1E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019047"/>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rscs/2022/20220819/draft-minutes---rscs---07222022.ash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