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72" w:rsidRDefault="007A5272" w:rsidP="00755096">
      <w:pPr>
        <w:pStyle w:val="MeetingDetails"/>
      </w:pPr>
    </w:p>
    <w:p w:rsidR="00B62597" w:rsidRPr="00514B80" w:rsidRDefault="007D484A" w:rsidP="00755096">
      <w:pPr>
        <w:pStyle w:val="MeetingDetails"/>
        <w:rPr>
          <w:color w:val="FF0066"/>
        </w:rPr>
      </w:pPr>
      <w:r>
        <w:t>Resource Adequacy Senior Task Force</w:t>
      </w:r>
    </w:p>
    <w:p w:rsidR="00B62597" w:rsidRPr="00B62597" w:rsidRDefault="006A3416" w:rsidP="00755096">
      <w:pPr>
        <w:pStyle w:val="MeetingDetails"/>
      </w:pPr>
      <w:r>
        <w:t xml:space="preserve">WebEx Only </w:t>
      </w:r>
    </w:p>
    <w:p w:rsidR="00B62597" w:rsidRPr="00B62597" w:rsidRDefault="004839D1" w:rsidP="00755096">
      <w:pPr>
        <w:pStyle w:val="MeetingDetails"/>
      </w:pPr>
      <w:r>
        <w:t xml:space="preserve">December </w:t>
      </w:r>
      <w:r w:rsidR="00CD2345">
        <w:t>17</w:t>
      </w:r>
      <w:r w:rsidR="00971E4A">
        <w:t>, 2021</w:t>
      </w:r>
    </w:p>
    <w:p w:rsidR="00B62597" w:rsidRPr="00B62597" w:rsidRDefault="00CD2345" w:rsidP="00755096">
      <w:pPr>
        <w:pStyle w:val="MeetingDetails"/>
        <w:rPr>
          <w:sz w:val="28"/>
          <w:u w:val="single"/>
        </w:rPr>
      </w:pPr>
      <w:r>
        <w:t>9</w:t>
      </w:r>
      <w:r w:rsidR="002B2F98">
        <w:t>:</w:t>
      </w:r>
      <w:r w:rsidR="006F6654">
        <w:t>0</w:t>
      </w:r>
      <w:r w:rsidR="006D6559">
        <w:t>0</w:t>
      </w:r>
      <w:r w:rsidR="002B2F98">
        <w:t xml:space="preserve"> </w:t>
      </w:r>
      <w:r>
        <w:t>a</w:t>
      </w:r>
      <w:r w:rsidR="002B2F98">
        <w:t xml:space="preserve">.m. – </w:t>
      </w:r>
      <w:r>
        <w:t>12</w:t>
      </w:r>
      <w:r w:rsidR="00556060">
        <w:t>:00</w:t>
      </w:r>
      <w:r w:rsidR="00010057">
        <w:t xml:space="preserve"> </w:t>
      </w:r>
      <w:r w:rsidR="00556060">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CD2345">
        <w:t>9</w:t>
      </w:r>
      <w:r w:rsidR="006D6559">
        <w:t>:</w:t>
      </w:r>
      <w:r w:rsidR="006F6654">
        <w:t>00</w:t>
      </w:r>
      <w:r w:rsidRPr="00527104">
        <w:t>-</w:t>
      </w:r>
      <w:r w:rsidR="002B1E89">
        <w:t>9</w:t>
      </w:r>
      <w:r w:rsidRPr="00527104">
        <w:t>:</w:t>
      </w:r>
      <w:r w:rsidR="006F6654">
        <w:t>10</w:t>
      </w:r>
      <w:r w:rsidR="00B62597" w:rsidRPr="00527104">
        <w:t>)</w:t>
      </w:r>
    </w:p>
    <w:bookmarkEnd w:id="0"/>
    <w:bookmarkEnd w:id="1"/>
    <w:p w:rsidR="002C6057" w:rsidRPr="002C6057" w:rsidRDefault="007D484A" w:rsidP="006A3416">
      <w:pPr>
        <w:pStyle w:val="SecondaryHeading-Numbered"/>
      </w:pPr>
      <w:r>
        <w:rPr>
          <w:b w:val="0"/>
        </w:rPr>
        <w:t>Dave Anders</w:t>
      </w:r>
      <w:r w:rsidR="006A3416" w:rsidRPr="006A3416">
        <w:rPr>
          <w:b w:val="0"/>
        </w:rPr>
        <w:t>, facilitator, and Alex Scheirer, secretary, will welcome participants, make announcements, and review the Antitrust, Code of Conduct, and Public Meetings/Media Participation Guidelines.</w:t>
      </w:r>
    </w:p>
    <w:p w:rsidR="00B62597" w:rsidRPr="0045223C" w:rsidRDefault="006A3416" w:rsidP="0045223C">
      <w:pPr>
        <w:pStyle w:val="SecondaryHeading-Numbered"/>
        <w:numPr>
          <w:ilvl w:val="0"/>
          <w:numId w:val="0"/>
        </w:numPr>
      </w:pPr>
      <w:r w:rsidRPr="0045223C">
        <w:t>The</w:t>
      </w:r>
      <w:r w:rsidR="0045223C" w:rsidRPr="0045223C">
        <w:t xml:space="preserve"> task force</w:t>
      </w:r>
      <w:r w:rsidRPr="0045223C">
        <w:t xml:space="preserve"> will be asked to approve the Draft Minutes for the </w:t>
      </w:r>
      <w:r w:rsidR="00CD2345">
        <w:t>December 3, 2021</w:t>
      </w:r>
      <w:r w:rsidR="00971E4A">
        <w:t xml:space="preserve"> RASTF meeting.</w:t>
      </w:r>
    </w:p>
    <w:p w:rsidR="001D3B68" w:rsidRPr="00DB29E9" w:rsidRDefault="00CD2345" w:rsidP="007C2954">
      <w:pPr>
        <w:pStyle w:val="PrimaryHeading"/>
      </w:pPr>
      <w:r>
        <w:t>Education</w:t>
      </w:r>
      <w:r w:rsidR="009635F6">
        <w:t xml:space="preserve"> (</w:t>
      </w:r>
      <w:r>
        <w:t>9</w:t>
      </w:r>
      <w:r w:rsidR="001D3B68">
        <w:t>:</w:t>
      </w:r>
      <w:r w:rsidR="006F6654">
        <w:t>10:</w:t>
      </w:r>
      <w:r>
        <w:t>11</w:t>
      </w:r>
      <w:r w:rsidR="00D55BF4">
        <w:t>:</w:t>
      </w:r>
      <w:r w:rsidR="00971E4A">
        <w:t>5</w:t>
      </w:r>
      <w:r w:rsidR="00D55BF4">
        <w:t>0</w:t>
      </w:r>
      <w:r w:rsidR="001D3B68">
        <w:t>)</w:t>
      </w:r>
    </w:p>
    <w:p w:rsidR="002B1E89" w:rsidRPr="002B1E89" w:rsidRDefault="002B1E89" w:rsidP="002B1E89">
      <w:pPr>
        <w:pStyle w:val="SecondaryHeading-Numbered"/>
        <w:rPr>
          <w:b w:val="0"/>
          <w:u w:val="single"/>
        </w:rPr>
      </w:pPr>
      <w:r w:rsidRPr="002B1E89">
        <w:rPr>
          <w:b w:val="0"/>
          <w:u w:val="single"/>
        </w:rPr>
        <w:t xml:space="preserve">Clean Procurement </w:t>
      </w:r>
      <w:r>
        <w:rPr>
          <w:b w:val="0"/>
          <w:u w:val="single"/>
        </w:rPr>
        <w:t xml:space="preserve">- </w:t>
      </w:r>
      <w:r w:rsidRPr="002B1E89">
        <w:rPr>
          <w:b w:val="0"/>
          <w:u w:val="single"/>
        </w:rPr>
        <w:t>Key Work Activity #1</w:t>
      </w:r>
      <w:r>
        <w:rPr>
          <w:b w:val="0"/>
          <w:u w:val="single"/>
        </w:rPr>
        <w:t xml:space="preserve"> (9:10- 9:</w:t>
      </w:r>
      <w:r w:rsidR="007650C2">
        <w:rPr>
          <w:b w:val="0"/>
          <w:u w:val="single"/>
        </w:rPr>
        <w:t>50</w:t>
      </w:r>
      <w:r>
        <w:rPr>
          <w:b w:val="0"/>
          <w:u w:val="single"/>
        </w:rPr>
        <w:t>)</w:t>
      </w:r>
    </w:p>
    <w:p w:rsidR="003015D9" w:rsidRPr="002B1E89" w:rsidRDefault="00103B0A" w:rsidP="002B1E89">
      <w:pPr>
        <w:pStyle w:val="SecondaryHeading-Numbered"/>
        <w:numPr>
          <w:ilvl w:val="0"/>
          <w:numId w:val="0"/>
        </w:numPr>
        <w:ind w:left="360"/>
        <w:rPr>
          <w:b w:val="0"/>
        </w:rPr>
      </w:pPr>
      <w:r w:rsidRPr="002B1E89">
        <w:rPr>
          <w:b w:val="0"/>
        </w:rPr>
        <w:t xml:space="preserve">Dave Anders, Facilitator, Walter Graf, </w:t>
      </w:r>
      <w:r w:rsidR="003015D9" w:rsidRPr="002B1E89">
        <w:rPr>
          <w:b w:val="0"/>
        </w:rPr>
        <w:t>PJM</w:t>
      </w:r>
      <w:r w:rsidRPr="002B1E89">
        <w:rPr>
          <w:b w:val="0"/>
        </w:rPr>
        <w:t>, and Pat Bruno, PJM,</w:t>
      </w:r>
      <w:r w:rsidR="003015D9" w:rsidRPr="002B1E89">
        <w:rPr>
          <w:b w:val="0"/>
        </w:rPr>
        <w:t xml:space="preserve"> </w:t>
      </w:r>
      <w:r w:rsidR="00CD2345" w:rsidRPr="002B1E89">
        <w:rPr>
          <w:b w:val="0"/>
        </w:rPr>
        <w:t xml:space="preserve">will present a road map for accomplishing Key Work Activity #1, an </w:t>
      </w:r>
      <w:r w:rsidR="00193166" w:rsidRPr="002B1E89">
        <w:rPr>
          <w:b w:val="0"/>
        </w:rPr>
        <w:t>initial</w:t>
      </w:r>
      <w:r w:rsidR="00CD2345" w:rsidRPr="002B1E89">
        <w:rPr>
          <w:b w:val="0"/>
        </w:rPr>
        <w:t xml:space="preserve"> determination on Clean Procurement</w:t>
      </w:r>
      <w:r w:rsidR="004C0C46" w:rsidRPr="002B1E89">
        <w:rPr>
          <w:b w:val="0"/>
        </w:rPr>
        <w:t xml:space="preserve"> by Q1 2022</w:t>
      </w:r>
      <w:r w:rsidR="00CD2345" w:rsidRPr="002B1E89">
        <w:rPr>
          <w:b w:val="0"/>
        </w:rPr>
        <w:t xml:space="preserve">. </w:t>
      </w:r>
    </w:p>
    <w:p w:rsidR="002B1E89" w:rsidRPr="002B1E89" w:rsidRDefault="002B1E89" w:rsidP="003015D9">
      <w:pPr>
        <w:pStyle w:val="SecondaryHeading-Numbered"/>
        <w:rPr>
          <w:b w:val="0"/>
          <w:u w:val="single"/>
        </w:rPr>
      </w:pPr>
      <w:r w:rsidRPr="002B1E89">
        <w:rPr>
          <w:b w:val="0"/>
          <w:u w:val="single"/>
        </w:rPr>
        <w:t xml:space="preserve">Market Seller Offer Cap (MSOC) </w:t>
      </w:r>
      <w:r>
        <w:rPr>
          <w:b w:val="0"/>
          <w:u w:val="single"/>
        </w:rPr>
        <w:t xml:space="preserve">- </w:t>
      </w:r>
      <w:r w:rsidRPr="002B1E89">
        <w:rPr>
          <w:b w:val="0"/>
          <w:u w:val="single"/>
        </w:rPr>
        <w:t xml:space="preserve">Key Work Activity </w:t>
      </w:r>
      <w:r>
        <w:rPr>
          <w:b w:val="0"/>
          <w:u w:val="single"/>
        </w:rPr>
        <w:t>#9 (9:</w:t>
      </w:r>
      <w:r w:rsidR="007650C2">
        <w:rPr>
          <w:b w:val="0"/>
          <w:u w:val="single"/>
        </w:rPr>
        <w:t>50</w:t>
      </w:r>
      <w:r w:rsidR="00F2274F">
        <w:rPr>
          <w:b w:val="0"/>
          <w:u w:val="single"/>
        </w:rPr>
        <w:t>-</w:t>
      </w:r>
      <w:r>
        <w:rPr>
          <w:b w:val="0"/>
          <w:u w:val="single"/>
        </w:rPr>
        <w:t>10:</w:t>
      </w:r>
      <w:r w:rsidR="00773771">
        <w:rPr>
          <w:b w:val="0"/>
          <w:u w:val="single"/>
        </w:rPr>
        <w:t>40</w:t>
      </w:r>
      <w:r>
        <w:rPr>
          <w:b w:val="0"/>
          <w:u w:val="single"/>
        </w:rPr>
        <w:t>)</w:t>
      </w:r>
    </w:p>
    <w:p w:rsidR="00CD2345" w:rsidRDefault="003B2C29" w:rsidP="00B92613">
      <w:pPr>
        <w:pStyle w:val="SecondaryHeading-Numbered"/>
        <w:numPr>
          <w:ilvl w:val="0"/>
          <w:numId w:val="0"/>
        </w:numPr>
        <w:ind w:left="360"/>
      </w:pPr>
      <w:r w:rsidRPr="003B2C29">
        <w:rPr>
          <w:b w:val="0"/>
        </w:rPr>
        <w:t xml:space="preserve">Stakeholders </w:t>
      </w:r>
      <w:r w:rsidR="00CD2345" w:rsidRPr="003B2C29">
        <w:rPr>
          <w:b w:val="0"/>
        </w:rPr>
        <w:t>will</w:t>
      </w:r>
      <w:r w:rsidR="00D30C3C">
        <w:rPr>
          <w:b w:val="0"/>
        </w:rPr>
        <w:t xml:space="preserve"> </w:t>
      </w:r>
      <w:r w:rsidR="00CD2345">
        <w:rPr>
          <w:b w:val="0"/>
        </w:rPr>
        <w:t xml:space="preserve">provide </w:t>
      </w:r>
      <w:r w:rsidR="00103B0A">
        <w:rPr>
          <w:b w:val="0"/>
        </w:rPr>
        <w:t>perspectives</w:t>
      </w:r>
      <w:r w:rsidR="00CD2345">
        <w:rPr>
          <w:b w:val="0"/>
        </w:rPr>
        <w:t xml:space="preserve"> on Market Seller Offer Cap (MSOC). </w:t>
      </w:r>
      <w:r w:rsidR="00043D7A">
        <w:rPr>
          <w:b w:val="0"/>
        </w:rPr>
        <w:t xml:space="preserve">This topic is related to </w:t>
      </w:r>
      <w:r w:rsidR="00CD2345">
        <w:rPr>
          <w:b w:val="0"/>
        </w:rPr>
        <w:t>Key Work Activity #9</w:t>
      </w:r>
      <w:r w:rsidR="00622351">
        <w:rPr>
          <w:b w:val="0"/>
        </w:rPr>
        <w:t xml:space="preserve"> on the draft issue charge</w:t>
      </w:r>
      <w:r w:rsidR="00043D7A">
        <w:rPr>
          <w:b w:val="0"/>
        </w:rPr>
        <w:t xml:space="preserve">, </w:t>
      </w:r>
      <w:r w:rsidR="00043D7A" w:rsidRPr="00043D7A">
        <w:rPr>
          <w:b w:val="0"/>
        </w:rPr>
        <w:t>determine if supply-side market power mitigation rules in the capacity market need to be enhanced</w:t>
      </w:r>
      <w:r w:rsidR="00043D7A">
        <w:t>.</w:t>
      </w:r>
    </w:p>
    <w:p w:rsidR="003B2C29" w:rsidRDefault="004308AA" w:rsidP="00B92613">
      <w:pPr>
        <w:pStyle w:val="SecondaryHeading-Numbered"/>
        <w:numPr>
          <w:ilvl w:val="0"/>
          <w:numId w:val="0"/>
        </w:numPr>
        <w:ind w:left="360"/>
        <w:rPr>
          <w:b w:val="0"/>
        </w:rPr>
      </w:pPr>
      <w:r w:rsidRPr="0086500D">
        <w:rPr>
          <w:b w:val="0"/>
        </w:rPr>
        <w:t>3A</w:t>
      </w:r>
      <w:r w:rsidR="006F5424" w:rsidRPr="0086500D">
        <w:rPr>
          <w:b w:val="0"/>
        </w:rPr>
        <w:t xml:space="preserve"> - </w:t>
      </w:r>
      <w:r w:rsidR="003B2C29" w:rsidRPr="0086500D">
        <w:rPr>
          <w:b w:val="0"/>
        </w:rPr>
        <w:t>Erik Heinle, Office of the People's Counsel for the District of Columbia</w:t>
      </w:r>
      <w:r w:rsidR="004807BA" w:rsidRPr="0086500D">
        <w:rPr>
          <w:b w:val="0"/>
        </w:rPr>
        <w:t>,</w:t>
      </w:r>
      <w:r w:rsidR="006F5424" w:rsidRPr="0086500D">
        <w:rPr>
          <w:b w:val="0"/>
        </w:rPr>
        <w:t xml:space="preserve"> will provide perspectives on MSOC</w:t>
      </w:r>
      <w:r w:rsidR="009B7E53" w:rsidRPr="0086500D">
        <w:rPr>
          <w:b w:val="0"/>
        </w:rPr>
        <w:t xml:space="preserve">. </w:t>
      </w:r>
    </w:p>
    <w:p w:rsidR="0086500D" w:rsidRPr="00F4691A" w:rsidRDefault="0086500D" w:rsidP="00B92613">
      <w:pPr>
        <w:pStyle w:val="SecondaryHeading-Numbered"/>
        <w:numPr>
          <w:ilvl w:val="0"/>
          <w:numId w:val="0"/>
        </w:numPr>
        <w:ind w:left="360"/>
        <w:rPr>
          <w:b w:val="0"/>
          <w:color w:val="FF0000"/>
        </w:rPr>
      </w:pPr>
      <w:r w:rsidRPr="00F4691A">
        <w:rPr>
          <w:b w:val="0"/>
          <w:color w:val="FF0000"/>
        </w:rPr>
        <w:t xml:space="preserve">3B </w:t>
      </w:r>
      <w:r w:rsidR="00B96561" w:rsidRPr="00F4691A">
        <w:rPr>
          <w:b w:val="0"/>
          <w:color w:val="FF0000"/>
        </w:rPr>
        <w:t>-</w:t>
      </w:r>
      <w:r w:rsidRPr="00F4691A">
        <w:rPr>
          <w:b w:val="0"/>
          <w:color w:val="FF0000"/>
        </w:rPr>
        <w:t xml:space="preserve"> Mike Borgatti, on behalf of Starwood Energy G</w:t>
      </w:r>
      <w:r w:rsidR="004932C5" w:rsidRPr="00F4691A">
        <w:rPr>
          <w:b w:val="0"/>
          <w:color w:val="FF0000"/>
        </w:rPr>
        <w:t>roup, LS Power, Vistra, Exelon and</w:t>
      </w:r>
      <w:r w:rsidRPr="00F4691A">
        <w:rPr>
          <w:b w:val="0"/>
          <w:color w:val="FF0000"/>
        </w:rPr>
        <w:t xml:space="preserve"> Pine Gate Renewables, will provide perspectives on M</w:t>
      </w:r>
      <w:bookmarkStart w:id="2" w:name="_GoBack"/>
      <w:bookmarkEnd w:id="2"/>
      <w:r w:rsidRPr="00F4691A">
        <w:rPr>
          <w:b w:val="0"/>
          <w:color w:val="FF0000"/>
        </w:rPr>
        <w:t>SOC.</w:t>
      </w:r>
    </w:p>
    <w:p w:rsidR="00773771" w:rsidRDefault="00773771" w:rsidP="002B1E89">
      <w:pPr>
        <w:pStyle w:val="SecondaryHeading-Numbered"/>
        <w:numPr>
          <w:ilvl w:val="0"/>
          <w:numId w:val="0"/>
        </w:numPr>
        <w:ind w:left="360"/>
        <w:rPr>
          <w:b w:val="0"/>
        </w:rPr>
      </w:pPr>
      <w:r>
        <w:rPr>
          <w:b w:val="0"/>
        </w:rPr>
        <w:t>Break (10:40 - 10:50)</w:t>
      </w:r>
    </w:p>
    <w:p w:rsidR="00CD2345" w:rsidRPr="002B1E89" w:rsidRDefault="002B1E89" w:rsidP="005D0524">
      <w:pPr>
        <w:pStyle w:val="SecondaryHeading-Numbered"/>
      </w:pPr>
      <w:r w:rsidRPr="00DF2D47">
        <w:rPr>
          <w:b w:val="0"/>
          <w:u w:val="single"/>
        </w:rPr>
        <w:t>Reliability Risks and Drivers - Key Work Activi</w:t>
      </w:r>
      <w:r w:rsidR="00E45DE5" w:rsidRPr="00DF2D47">
        <w:rPr>
          <w:b w:val="0"/>
          <w:u w:val="single"/>
        </w:rPr>
        <w:t>ty #2 (</w:t>
      </w:r>
      <w:r w:rsidRPr="00DF2D47">
        <w:rPr>
          <w:b w:val="0"/>
          <w:u w:val="single"/>
        </w:rPr>
        <w:t>10</w:t>
      </w:r>
      <w:r w:rsidR="00E45DE5" w:rsidRPr="00DF2D47">
        <w:rPr>
          <w:b w:val="0"/>
          <w:u w:val="single"/>
        </w:rPr>
        <w:t>:50-11:</w:t>
      </w:r>
      <w:r w:rsidR="00D60F3E" w:rsidRPr="00DF2D47">
        <w:rPr>
          <w:b w:val="0"/>
          <w:u w:val="single"/>
        </w:rPr>
        <w:t>30</w:t>
      </w:r>
      <w:r w:rsidR="00E45DE5" w:rsidRPr="00DF2D47">
        <w:rPr>
          <w:b w:val="0"/>
          <w:u w:val="single"/>
        </w:rPr>
        <w:t>)</w:t>
      </w:r>
      <w:r w:rsidRPr="00E45DE5">
        <w:br/>
      </w:r>
      <w:r>
        <w:br/>
      </w:r>
      <w:r w:rsidR="00103B0A" w:rsidRPr="005D0524">
        <w:rPr>
          <w:b w:val="0"/>
        </w:rPr>
        <w:t xml:space="preserve">Patricio Rocha Garrido, </w:t>
      </w:r>
      <w:r w:rsidR="00CD2345" w:rsidRPr="005D0524">
        <w:rPr>
          <w:b w:val="0"/>
        </w:rPr>
        <w:t>PJM</w:t>
      </w:r>
      <w:r w:rsidR="00103B0A" w:rsidRPr="005D0524">
        <w:rPr>
          <w:b w:val="0"/>
        </w:rPr>
        <w:t xml:space="preserve">, </w:t>
      </w:r>
      <w:r w:rsidR="005D0524" w:rsidRPr="005D0524">
        <w:rPr>
          <w:b w:val="0"/>
        </w:rPr>
        <w:t>will provide education on how risk is currently account</w:t>
      </w:r>
      <w:r w:rsidR="005D0524">
        <w:rPr>
          <w:b w:val="0"/>
        </w:rPr>
        <w:t>ed</w:t>
      </w:r>
      <w:r w:rsidR="005D0524" w:rsidRPr="005D0524">
        <w:rPr>
          <w:b w:val="0"/>
        </w:rPr>
        <w:t xml:space="preserve"> for in PJM’s resource adequacy planning.</w:t>
      </w:r>
      <w:r w:rsidR="005D0524">
        <w:rPr>
          <w:b w:val="0"/>
        </w:rPr>
        <w:t xml:space="preserve"> This is</w:t>
      </w:r>
      <w:r w:rsidR="005D0524" w:rsidRPr="005D0524">
        <w:rPr>
          <w:b w:val="0"/>
        </w:rPr>
        <w:t xml:space="preserve"> </w:t>
      </w:r>
      <w:r w:rsidR="00CD2345" w:rsidRPr="005D0524">
        <w:rPr>
          <w:b w:val="0"/>
        </w:rPr>
        <w:t>related to Key Work Activity #</w:t>
      </w:r>
      <w:r w:rsidR="00193166" w:rsidRPr="005D0524">
        <w:rPr>
          <w:b w:val="0"/>
        </w:rPr>
        <w:t>2</w:t>
      </w:r>
      <w:r w:rsidR="00622351" w:rsidRPr="005D0524">
        <w:rPr>
          <w:b w:val="0"/>
        </w:rPr>
        <w:t xml:space="preserve"> on the draft issue charge</w:t>
      </w:r>
      <w:r w:rsidR="00043D7A" w:rsidRPr="005D0524">
        <w:rPr>
          <w:b w:val="0"/>
        </w:rPr>
        <w:t>, determine the types of reliability risks and risk drivers to be considered by the capacity market and how they should be accounted for</w:t>
      </w:r>
      <w:r w:rsidR="00090A44">
        <w:rPr>
          <w:b w:val="0"/>
        </w:rPr>
        <w:t>.</w:t>
      </w:r>
    </w:p>
    <w:p w:rsidR="00193166" w:rsidRPr="00043D7A" w:rsidRDefault="002B1E89" w:rsidP="00043D7A">
      <w:pPr>
        <w:pStyle w:val="SecondaryHeading-Numbered"/>
      </w:pPr>
      <w:r w:rsidRPr="00E45DE5">
        <w:rPr>
          <w:b w:val="0"/>
          <w:u w:val="single"/>
        </w:rPr>
        <w:t>Procurement Metric and Level</w:t>
      </w:r>
      <w:r w:rsidR="00E45DE5">
        <w:rPr>
          <w:b w:val="0"/>
          <w:u w:val="single"/>
        </w:rPr>
        <w:t xml:space="preserve"> - </w:t>
      </w:r>
      <w:r w:rsidRPr="00E45DE5">
        <w:rPr>
          <w:b w:val="0"/>
          <w:u w:val="single"/>
        </w:rPr>
        <w:t>Key Work Activity</w:t>
      </w:r>
      <w:r w:rsidR="00E45DE5">
        <w:rPr>
          <w:b w:val="0"/>
          <w:u w:val="single"/>
        </w:rPr>
        <w:t xml:space="preserve"> #3 (11:</w:t>
      </w:r>
      <w:r w:rsidR="00D60F3E">
        <w:rPr>
          <w:b w:val="0"/>
          <w:u w:val="single"/>
        </w:rPr>
        <w:t>30</w:t>
      </w:r>
      <w:r w:rsidR="00E45DE5">
        <w:rPr>
          <w:b w:val="0"/>
          <w:u w:val="single"/>
        </w:rPr>
        <w:t>-11:50)</w:t>
      </w:r>
      <w:r>
        <w:rPr>
          <w:b w:val="0"/>
        </w:rPr>
        <w:br/>
      </w:r>
      <w:r>
        <w:rPr>
          <w:b w:val="0"/>
        </w:rPr>
        <w:br/>
      </w:r>
      <w:r w:rsidR="00103B0A">
        <w:rPr>
          <w:b w:val="0"/>
        </w:rPr>
        <w:t xml:space="preserve">Patricio Rocha Garrido, </w:t>
      </w:r>
      <w:r w:rsidR="00193166">
        <w:rPr>
          <w:b w:val="0"/>
        </w:rPr>
        <w:t>PJM</w:t>
      </w:r>
      <w:r w:rsidR="00103B0A">
        <w:rPr>
          <w:b w:val="0"/>
        </w:rPr>
        <w:t>,</w:t>
      </w:r>
      <w:r w:rsidR="00193166">
        <w:rPr>
          <w:b w:val="0"/>
        </w:rPr>
        <w:t xml:space="preserve"> will provide education </w:t>
      </w:r>
      <w:r w:rsidR="00043D7A">
        <w:rPr>
          <w:b w:val="0"/>
        </w:rPr>
        <w:t>related to Key Work Activity #3</w:t>
      </w:r>
      <w:r w:rsidR="00622351">
        <w:rPr>
          <w:b w:val="0"/>
        </w:rPr>
        <w:t xml:space="preserve"> on the draft issue charge</w:t>
      </w:r>
      <w:r w:rsidR="00043D7A">
        <w:rPr>
          <w:b w:val="0"/>
        </w:rPr>
        <w:t xml:space="preserve">, </w:t>
      </w:r>
      <w:r w:rsidR="00622351">
        <w:rPr>
          <w:b w:val="0"/>
        </w:rPr>
        <w:t>d</w:t>
      </w:r>
      <w:r w:rsidR="00043D7A" w:rsidRPr="00043D7A">
        <w:rPr>
          <w:b w:val="0"/>
        </w:rPr>
        <w:t>etermine the desired procurement metric and level to maintain the desired level of reliability.</w:t>
      </w:r>
    </w:p>
    <w:p w:rsidR="001D3B68" w:rsidRDefault="009635F6" w:rsidP="007C2954">
      <w:pPr>
        <w:pStyle w:val="PrimaryHeading"/>
      </w:pPr>
      <w:r>
        <w:lastRenderedPageBreak/>
        <w:t>Next Steps</w:t>
      </w:r>
      <w:r w:rsidR="00606F11">
        <w:t xml:space="preserve"> </w:t>
      </w:r>
      <w:r w:rsidR="001D3B68">
        <w:t>(</w:t>
      </w:r>
      <w:r w:rsidR="00CD2345">
        <w:t>11</w:t>
      </w:r>
      <w:r w:rsidR="00D55BF4">
        <w:t>:</w:t>
      </w:r>
      <w:r w:rsidR="00971E4A">
        <w:t>5</w:t>
      </w:r>
      <w:r w:rsidR="00D62437">
        <w:t>0</w:t>
      </w:r>
      <w:r w:rsidR="001D3B68">
        <w:t>-</w:t>
      </w:r>
      <w:r w:rsidR="00CD2345">
        <w:t>12</w:t>
      </w:r>
      <w:r w:rsidR="00F30464">
        <w:t>:</w:t>
      </w:r>
      <w:r w:rsidR="00971E4A">
        <w:t>0</w:t>
      </w:r>
      <w:r w:rsidR="00D55BF4">
        <w:t>0</w:t>
      </w:r>
      <w:r w:rsidR="001D3B68" w:rsidRPr="00DB29E9">
        <w:t>)</w:t>
      </w:r>
    </w:p>
    <w:p w:rsidR="003674C0" w:rsidRDefault="00D62437" w:rsidP="00514B80">
      <w:pPr>
        <w:pStyle w:val="SecondaryHeading-Numbered"/>
        <w:rPr>
          <w:b w:val="0"/>
        </w:rPr>
      </w:pPr>
      <w:r>
        <w:rPr>
          <w:b w:val="0"/>
        </w:rPr>
        <w:t>Dave Anders</w:t>
      </w:r>
      <w:r w:rsidR="007318C5">
        <w:rPr>
          <w:b w:val="0"/>
        </w:rPr>
        <w:t xml:space="preserve"> will discuss next steps</w:t>
      </w:r>
    </w:p>
    <w:p w:rsidR="006E1885" w:rsidRDefault="006E1885" w:rsidP="006E1885">
      <w:pPr>
        <w:pStyle w:val="SecondaryHeading-Numbered"/>
        <w:numPr>
          <w:ilvl w:val="0"/>
          <w:numId w:val="0"/>
        </w:numPr>
        <w:ind w:left="360" w:hanging="360"/>
        <w:rPr>
          <w:b w:val="0"/>
        </w:rPr>
      </w:pPr>
    </w:p>
    <w:p w:rsidR="006E1885" w:rsidRPr="00514B80" w:rsidRDefault="006E1885" w:rsidP="006E1885">
      <w:pPr>
        <w:pStyle w:val="SecondaryHeading-Numbered"/>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890"/>
        <w:gridCol w:w="2430"/>
        <w:gridCol w:w="1816"/>
        <w:gridCol w:w="1529"/>
      </w:tblGrid>
      <w:tr w:rsidR="003674C0" w:rsidTr="00A3156B">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674C0" w:rsidRPr="003C3320" w:rsidRDefault="003674C0" w:rsidP="00A3156B">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7E3E32D" wp14:editId="6C8EF63C">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674C0" w:rsidRPr="00DA23DE" w:rsidRDefault="003674C0" w:rsidP="00A3156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3674C0" w:rsidTr="003674C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rsidR="003674C0" w:rsidRPr="00BB6921" w:rsidRDefault="003674C0" w:rsidP="00A3156B">
            <w:pPr>
              <w:pStyle w:val="DisclaimerHeading"/>
              <w:jc w:val="left"/>
              <w:rPr>
                <w:i w:val="0"/>
                <w:color w:val="auto"/>
                <w:sz w:val="19"/>
                <w:szCs w:val="19"/>
              </w:rPr>
            </w:pPr>
            <w:r w:rsidRPr="00BB6921">
              <w:rPr>
                <w:i w:val="0"/>
                <w:color w:val="auto"/>
                <w:sz w:val="19"/>
                <w:szCs w:val="19"/>
              </w:rPr>
              <w:t>Date</w:t>
            </w:r>
          </w:p>
        </w:tc>
        <w:tc>
          <w:tcPr>
            <w:tcW w:w="18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4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674C0" w:rsidRPr="00BB6921"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674C0" w:rsidRPr="00C10A93" w:rsidRDefault="003674C0" w:rsidP="00A3156B">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3674C0"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3674C0" w:rsidRPr="004240BC" w:rsidRDefault="004240BC" w:rsidP="00A3156B">
            <w:pPr>
              <w:pStyle w:val="DisclaimerHeading"/>
              <w:spacing w:before="40" w:after="40" w:line="220" w:lineRule="exact"/>
              <w:jc w:val="left"/>
              <w:rPr>
                <w:b w:val="0"/>
                <w:i w:val="0"/>
                <w:color w:val="auto"/>
                <w:sz w:val="18"/>
                <w:szCs w:val="18"/>
              </w:rPr>
            </w:pPr>
            <w:r>
              <w:rPr>
                <w:b w:val="0"/>
                <w:i w:val="0"/>
                <w:color w:val="auto"/>
                <w:sz w:val="18"/>
                <w:szCs w:val="18"/>
              </w:rPr>
              <w:t>January 10, 2022</w:t>
            </w:r>
          </w:p>
        </w:tc>
        <w:tc>
          <w:tcPr>
            <w:tcW w:w="1890" w:type="dxa"/>
            <w:tcBorders>
              <w:top w:val="single" w:sz="4" w:space="0" w:color="auto"/>
              <w:left w:val="single" w:sz="4" w:space="0" w:color="auto"/>
              <w:bottom w:val="single" w:sz="4" w:space="0" w:color="auto"/>
              <w:right w:val="single" w:sz="8" w:space="0" w:color="auto"/>
            </w:tcBorders>
          </w:tcPr>
          <w:p w:rsidR="003674C0" w:rsidRPr="004240BC" w:rsidRDefault="004240BC" w:rsidP="00A3156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003674C0" w:rsidRPr="004240BC">
              <w:rPr>
                <w:b w:val="0"/>
                <w:color w:val="auto"/>
                <w:sz w:val="18"/>
                <w:szCs w:val="18"/>
              </w:rPr>
              <w:t xml:space="preserve">:00 p.m. </w:t>
            </w:r>
          </w:p>
        </w:tc>
        <w:tc>
          <w:tcPr>
            <w:tcW w:w="2430" w:type="dxa"/>
            <w:tcBorders>
              <w:top w:val="single" w:sz="4" w:space="0" w:color="auto"/>
              <w:left w:val="single" w:sz="8" w:space="0" w:color="auto"/>
              <w:bottom w:val="single" w:sz="4" w:space="0" w:color="auto"/>
              <w:right w:val="single" w:sz="8" w:space="0" w:color="auto"/>
            </w:tcBorders>
          </w:tcPr>
          <w:p w:rsidR="003674C0" w:rsidRPr="004240BC" w:rsidRDefault="004240BC" w:rsidP="00A3156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3674C0" w:rsidRPr="004240BC" w:rsidRDefault="003674C0"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sidRPr="004240BC">
              <w:rPr>
                <w:b w:val="0"/>
                <w:color w:val="auto"/>
                <w:sz w:val="18"/>
                <w:szCs w:val="18"/>
              </w:rPr>
              <w:t xml:space="preserve">December </w:t>
            </w:r>
            <w:r w:rsidR="004240BC">
              <w:rPr>
                <w:b w:val="0"/>
                <w:color w:val="auto"/>
                <w:sz w:val="18"/>
                <w:szCs w:val="18"/>
              </w:rPr>
              <w:t>30</w:t>
            </w:r>
            <w:r w:rsidRPr="004240BC">
              <w:rPr>
                <w:b w:val="0"/>
                <w:color w:val="auto"/>
                <w:sz w:val="18"/>
                <w:szCs w:val="18"/>
              </w:rPr>
              <w:t>, 2021</w:t>
            </w:r>
          </w:p>
        </w:tc>
        <w:tc>
          <w:tcPr>
            <w:tcW w:w="1529" w:type="dxa"/>
            <w:tcBorders>
              <w:top w:val="single" w:sz="4" w:space="0" w:color="auto"/>
              <w:left w:val="single" w:sz="4" w:space="0" w:color="auto"/>
              <w:bottom w:val="single" w:sz="4" w:space="0" w:color="auto"/>
              <w:right w:val="single" w:sz="4" w:space="0" w:color="auto"/>
            </w:tcBorders>
          </w:tcPr>
          <w:p w:rsidR="003674C0" w:rsidRPr="004240BC" w:rsidRDefault="004240BC" w:rsidP="003674C0">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January 2,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February 4, 2022</w:t>
            </w:r>
          </w:p>
        </w:tc>
        <w:tc>
          <w:tcPr>
            <w:tcW w:w="1890" w:type="dxa"/>
            <w:tcBorders>
              <w:top w:val="single" w:sz="4" w:space="0" w:color="auto"/>
              <w:left w:val="single" w:sz="4"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 xml:space="preserve">:00 p.m. </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4240BC"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January 27,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4240BC"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February 1,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February 28,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17,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4240BC"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February 23,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March 24,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16,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March 21.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April 11,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1,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April 6,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May 6,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sidRPr="004240BC">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28,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May 3, 2022</w:t>
            </w:r>
          </w:p>
        </w:tc>
      </w:tr>
      <w:tr w:rsidR="004240BC" w:rsidTr="003674C0">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May 26,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18,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May 23, 2022</w:t>
            </w:r>
          </w:p>
        </w:tc>
      </w:tr>
      <w:tr w:rsidR="004240BC" w:rsidTr="003674C0">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rsidR="004240BC" w:rsidRDefault="004240BC" w:rsidP="004240BC">
            <w:pPr>
              <w:pStyle w:val="DisclaimerHeading"/>
              <w:spacing w:before="40" w:after="40" w:line="220" w:lineRule="exact"/>
              <w:jc w:val="left"/>
              <w:rPr>
                <w:b w:val="0"/>
                <w:i w:val="0"/>
                <w:color w:val="auto"/>
                <w:sz w:val="18"/>
                <w:szCs w:val="18"/>
              </w:rPr>
            </w:pPr>
            <w:r>
              <w:rPr>
                <w:b w:val="0"/>
                <w:i w:val="0"/>
                <w:color w:val="auto"/>
                <w:sz w:val="18"/>
                <w:szCs w:val="18"/>
              </w:rPr>
              <w:t>June 20, 2022</w:t>
            </w:r>
          </w:p>
        </w:tc>
        <w:tc>
          <w:tcPr>
            <w:tcW w:w="1890" w:type="dxa"/>
            <w:tcBorders>
              <w:top w:val="single" w:sz="4" w:space="0" w:color="auto"/>
              <w:left w:val="single" w:sz="4" w:space="0" w:color="auto"/>
              <w:bottom w:val="single" w:sz="4" w:space="0" w:color="auto"/>
              <w:right w:val="single" w:sz="8" w:space="0" w:color="auto"/>
            </w:tcBorders>
          </w:tcPr>
          <w:p w:rsid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 4</w:t>
            </w:r>
            <w:r w:rsidRPr="004240BC">
              <w:rPr>
                <w:b w:val="0"/>
                <w:color w:val="auto"/>
                <w:sz w:val="18"/>
                <w:szCs w:val="18"/>
              </w:rPr>
              <w:t>:00 p.m.</w:t>
            </w:r>
          </w:p>
        </w:tc>
        <w:tc>
          <w:tcPr>
            <w:tcW w:w="2430" w:type="dxa"/>
            <w:tcBorders>
              <w:top w:val="single" w:sz="4" w:space="0" w:color="auto"/>
              <w:left w:val="single" w:sz="8" w:space="0" w:color="auto"/>
              <w:bottom w:val="single" w:sz="4" w:space="0" w:color="auto"/>
              <w:right w:val="single" w:sz="8" w:space="0" w:color="auto"/>
            </w:tcBorders>
          </w:tcPr>
          <w:p w:rsidR="004240BC" w:rsidRPr="004240BC" w:rsidRDefault="004240BC" w:rsidP="004240BC">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 xml:space="preserve">WebEx </w:t>
            </w:r>
          </w:p>
        </w:tc>
        <w:tc>
          <w:tcPr>
            <w:tcW w:w="1816"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13, 2022</w:t>
            </w:r>
          </w:p>
        </w:tc>
        <w:tc>
          <w:tcPr>
            <w:tcW w:w="1529" w:type="dxa"/>
            <w:tcBorders>
              <w:top w:val="single" w:sz="4" w:space="0" w:color="auto"/>
              <w:left w:val="single" w:sz="4" w:space="0" w:color="auto"/>
              <w:bottom w:val="single" w:sz="4" w:space="0" w:color="auto"/>
              <w:right w:val="single" w:sz="4" w:space="0" w:color="auto"/>
            </w:tcBorders>
          </w:tcPr>
          <w:p w:rsidR="004240BC" w:rsidRPr="004240BC" w:rsidRDefault="006E15DF" w:rsidP="004240BC">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June 16, 2022</w:t>
            </w:r>
          </w:p>
        </w:tc>
      </w:tr>
    </w:tbl>
    <w:p w:rsidR="003C3320" w:rsidRDefault="003C3320" w:rsidP="003C3320">
      <w:pPr>
        <w:pStyle w:val="DisclaimerBodyCopy"/>
        <w:rPr>
          <w:sz w:val="24"/>
        </w:rPr>
      </w:pPr>
      <w:r>
        <w:br w:type="page"/>
      </w:r>
    </w:p>
    <w:p w:rsidR="00B62597" w:rsidRDefault="00882652" w:rsidP="00337321">
      <w:pPr>
        <w:pStyle w:val="Author"/>
      </w:pPr>
      <w:r>
        <w:lastRenderedPageBreak/>
        <w:t xml:space="preserve">Author: </w:t>
      </w:r>
      <w:r w:rsidR="009635F6">
        <w:t>A. Scheirer</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FC" w:rsidRDefault="00BB18FC" w:rsidP="00B62597">
      <w:pPr>
        <w:spacing w:after="0" w:line="240" w:lineRule="auto"/>
      </w:pPr>
      <w:r>
        <w:separator/>
      </w:r>
    </w:p>
  </w:endnote>
  <w:endnote w:type="continuationSeparator" w:id="0">
    <w:p w:rsidR="00BB18FC" w:rsidRDefault="00BB18FC"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C4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C437B">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C0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FC" w:rsidRDefault="00BB18FC" w:rsidP="00B62597">
      <w:pPr>
        <w:spacing w:after="0" w:line="240" w:lineRule="auto"/>
      </w:pPr>
      <w:r>
        <w:separator/>
      </w:r>
    </w:p>
  </w:footnote>
  <w:footnote w:type="continuationSeparator" w:id="0">
    <w:p w:rsidR="00BB18FC" w:rsidRDefault="00BB18FC"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w:t>
    </w:r>
    <w:r w:rsidR="00EE214F">
      <w:t xml:space="preserve">of </w:t>
    </w:r>
    <w:r w:rsidR="00CD2345">
      <w:t>December 1</w:t>
    </w:r>
    <w:r w:rsidR="0086500D">
      <w:t>6</w:t>
    </w:r>
    <w:r w:rsidR="006A3416">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25753CF"/>
    <w:multiLevelType w:val="hybridMultilevel"/>
    <w:tmpl w:val="EE1E7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AD"/>
    <w:rsid w:val="000032F0"/>
    <w:rsid w:val="00010057"/>
    <w:rsid w:val="000232DF"/>
    <w:rsid w:val="00026AFC"/>
    <w:rsid w:val="00027F49"/>
    <w:rsid w:val="000333FF"/>
    <w:rsid w:val="00035F4B"/>
    <w:rsid w:val="00040EC4"/>
    <w:rsid w:val="00043D7A"/>
    <w:rsid w:val="00043F3A"/>
    <w:rsid w:val="0006798D"/>
    <w:rsid w:val="00090A44"/>
    <w:rsid w:val="00092135"/>
    <w:rsid w:val="000B4B85"/>
    <w:rsid w:val="000C06A1"/>
    <w:rsid w:val="00103B0A"/>
    <w:rsid w:val="00106F9B"/>
    <w:rsid w:val="00117AF9"/>
    <w:rsid w:val="00121F58"/>
    <w:rsid w:val="001250C7"/>
    <w:rsid w:val="00125985"/>
    <w:rsid w:val="00152CCC"/>
    <w:rsid w:val="001678E8"/>
    <w:rsid w:val="00193166"/>
    <w:rsid w:val="001B04A9"/>
    <w:rsid w:val="001B2242"/>
    <w:rsid w:val="001C085E"/>
    <w:rsid w:val="001C0CC0"/>
    <w:rsid w:val="001D16EA"/>
    <w:rsid w:val="001D2444"/>
    <w:rsid w:val="001D3B68"/>
    <w:rsid w:val="001F3B2D"/>
    <w:rsid w:val="002056D5"/>
    <w:rsid w:val="002113BD"/>
    <w:rsid w:val="00215FEE"/>
    <w:rsid w:val="00241683"/>
    <w:rsid w:val="00254BD3"/>
    <w:rsid w:val="00296E5D"/>
    <w:rsid w:val="002A1CB1"/>
    <w:rsid w:val="002B1E89"/>
    <w:rsid w:val="002B2F98"/>
    <w:rsid w:val="002B6031"/>
    <w:rsid w:val="002C6057"/>
    <w:rsid w:val="003015D9"/>
    <w:rsid w:val="00303E06"/>
    <w:rsid w:val="00305238"/>
    <w:rsid w:val="0032229C"/>
    <w:rsid w:val="003251CE"/>
    <w:rsid w:val="00337321"/>
    <w:rsid w:val="0036258D"/>
    <w:rsid w:val="003674C0"/>
    <w:rsid w:val="00367AB4"/>
    <w:rsid w:val="00375383"/>
    <w:rsid w:val="003779F8"/>
    <w:rsid w:val="00394850"/>
    <w:rsid w:val="00394FFD"/>
    <w:rsid w:val="003970D0"/>
    <w:rsid w:val="003B2C29"/>
    <w:rsid w:val="003B55E1"/>
    <w:rsid w:val="003C3320"/>
    <w:rsid w:val="003D7E5C"/>
    <w:rsid w:val="003E4373"/>
    <w:rsid w:val="003E7A73"/>
    <w:rsid w:val="003F0962"/>
    <w:rsid w:val="003F3A60"/>
    <w:rsid w:val="004240BC"/>
    <w:rsid w:val="004308AA"/>
    <w:rsid w:val="00442B4B"/>
    <w:rsid w:val="0045223C"/>
    <w:rsid w:val="004564BD"/>
    <w:rsid w:val="0046043F"/>
    <w:rsid w:val="004807BA"/>
    <w:rsid w:val="00480C4D"/>
    <w:rsid w:val="004839D1"/>
    <w:rsid w:val="00485127"/>
    <w:rsid w:val="00491490"/>
    <w:rsid w:val="004932C5"/>
    <w:rsid w:val="00494494"/>
    <w:rsid w:val="004969FA"/>
    <w:rsid w:val="004C0C46"/>
    <w:rsid w:val="004D3251"/>
    <w:rsid w:val="00507EC0"/>
    <w:rsid w:val="00514B80"/>
    <w:rsid w:val="0052063B"/>
    <w:rsid w:val="00527104"/>
    <w:rsid w:val="00530C08"/>
    <w:rsid w:val="005523AC"/>
    <w:rsid w:val="00556060"/>
    <w:rsid w:val="00562A59"/>
    <w:rsid w:val="00564DEE"/>
    <w:rsid w:val="0057441E"/>
    <w:rsid w:val="00585295"/>
    <w:rsid w:val="005A5D0D"/>
    <w:rsid w:val="005D0524"/>
    <w:rsid w:val="005D6D05"/>
    <w:rsid w:val="005E2655"/>
    <w:rsid w:val="006024A0"/>
    <w:rsid w:val="00602967"/>
    <w:rsid w:val="00606F11"/>
    <w:rsid w:val="00622351"/>
    <w:rsid w:val="006A3416"/>
    <w:rsid w:val="006B48CE"/>
    <w:rsid w:val="006C07B6"/>
    <w:rsid w:val="006C738F"/>
    <w:rsid w:val="006C7949"/>
    <w:rsid w:val="006D6559"/>
    <w:rsid w:val="006E15DF"/>
    <w:rsid w:val="006E1885"/>
    <w:rsid w:val="006F5424"/>
    <w:rsid w:val="006F6654"/>
    <w:rsid w:val="006F7A52"/>
    <w:rsid w:val="00711249"/>
    <w:rsid w:val="00712CAA"/>
    <w:rsid w:val="00716A8B"/>
    <w:rsid w:val="0072722F"/>
    <w:rsid w:val="00730F76"/>
    <w:rsid w:val="007318C5"/>
    <w:rsid w:val="00744A45"/>
    <w:rsid w:val="00746894"/>
    <w:rsid w:val="00754C6D"/>
    <w:rsid w:val="00755096"/>
    <w:rsid w:val="007650C2"/>
    <w:rsid w:val="007703B4"/>
    <w:rsid w:val="00772A9E"/>
    <w:rsid w:val="00773771"/>
    <w:rsid w:val="007A34A3"/>
    <w:rsid w:val="007A3525"/>
    <w:rsid w:val="007A5272"/>
    <w:rsid w:val="007A77A8"/>
    <w:rsid w:val="007C2954"/>
    <w:rsid w:val="007C5C40"/>
    <w:rsid w:val="007D484A"/>
    <w:rsid w:val="007D4F70"/>
    <w:rsid w:val="007E7CAB"/>
    <w:rsid w:val="007E7DFE"/>
    <w:rsid w:val="00837B12"/>
    <w:rsid w:val="00841282"/>
    <w:rsid w:val="008552A3"/>
    <w:rsid w:val="00855BD3"/>
    <w:rsid w:val="0086500D"/>
    <w:rsid w:val="00866278"/>
    <w:rsid w:val="008722FE"/>
    <w:rsid w:val="00882652"/>
    <w:rsid w:val="008B2D6E"/>
    <w:rsid w:val="008D1ED5"/>
    <w:rsid w:val="00917386"/>
    <w:rsid w:val="00923477"/>
    <w:rsid w:val="00933C52"/>
    <w:rsid w:val="009635F6"/>
    <w:rsid w:val="00971E4A"/>
    <w:rsid w:val="009817BE"/>
    <w:rsid w:val="00991528"/>
    <w:rsid w:val="009A494B"/>
    <w:rsid w:val="009A5430"/>
    <w:rsid w:val="009B672E"/>
    <w:rsid w:val="009B7E53"/>
    <w:rsid w:val="009C15C4"/>
    <w:rsid w:val="009D761B"/>
    <w:rsid w:val="009D7B52"/>
    <w:rsid w:val="009E13CD"/>
    <w:rsid w:val="009F53F9"/>
    <w:rsid w:val="009F779B"/>
    <w:rsid w:val="00A05391"/>
    <w:rsid w:val="00A209AD"/>
    <w:rsid w:val="00A317A9"/>
    <w:rsid w:val="00A35D2D"/>
    <w:rsid w:val="00A41149"/>
    <w:rsid w:val="00A7250F"/>
    <w:rsid w:val="00AC2247"/>
    <w:rsid w:val="00AC437B"/>
    <w:rsid w:val="00AF423A"/>
    <w:rsid w:val="00B146EB"/>
    <w:rsid w:val="00B16D95"/>
    <w:rsid w:val="00B20316"/>
    <w:rsid w:val="00B21B87"/>
    <w:rsid w:val="00B255F5"/>
    <w:rsid w:val="00B32E2C"/>
    <w:rsid w:val="00B344C9"/>
    <w:rsid w:val="00B34E3C"/>
    <w:rsid w:val="00B44BAD"/>
    <w:rsid w:val="00B45FE3"/>
    <w:rsid w:val="00B62597"/>
    <w:rsid w:val="00B66499"/>
    <w:rsid w:val="00B760C1"/>
    <w:rsid w:val="00B766F0"/>
    <w:rsid w:val="00B91346"/>
    <w:rsid w:val="00B92613"/>
    <w:rsid w:val="00B9428E"/>
    <w:rsid w:val="00B96561"/>
    <w:rsid w:val="00BA6146"/>
    <w:rsid w:val="00BB0C87"/>
    <w:rsid w:val="00BB18FC"/>
    <w:rsid w:val="00BB531B"/>
    <w:rsid w:val="00BE213C"/>
    <w:rsid w:val="00BF331B"/>
    <w:rsid w:val="00C305DE"/>
    <w:rsid w:val="00C439EC"/>
    <w:rsid w:val="00C5307B"/>
    <w:rsid w:val="00C72168"/>
    <w:rsid w:val="00C72EF6"/>
    <w:rsid w:val="00C757F4"/>
    <w:rsid w:val="00C75A9D"/>
    <w:rsid w:val="00C82636"/>
    <w:rsid w:val="00CA49B9"/>
    <w:rsid w:val="00CB19DE"/>
    <w:rsid w:val="00CB475B"/>
    <w:rsid w:val="00CC1B47"/>
    <w:rsid w:val="00CD2345"/>
    <w:rsid w:val="00CD3F26"/>
    <w:rsid w:val="00CE25C0"/>
    <w:rsid w:val="00CF2DBD"/>
    <w:rsid w:val="00D06EC8"/>
    <w:rsid w:val="00D136EA"/>
    <w:rsid w:val="00D1717A"/>
    <w:rsid w:val="00D251ED"/>
    <w:rsid w:val="00D25FF1"/>
    <w:rsid w:val="00D30C3C"/>
    <w:rsid w:val="00D55BF4"/>
    <w:rsid w:val="00D60F3E"/>
    <w:rsid w:val="00D62437"/>
    <w:rsid w:val="00D635EA"/>
    <w:rsid w:val="00D8306F"/>
    <w:rsid w:val="00D831E4"/>
    <w:rsid w:val="00D95949"/>
    <w:rsid w:val="00DA19B4"/>
    <w:rsid w:val="00DB2746"/>
    <w:rsid w:val="00DB29E9"/>
    <w:rsid w:val="00DE34CF"/>
    <w:rsid w:val="00DF1112"/>
    <w:rsid w:val="00DF2D47"/>
    <w:rsid w:val="00E32B6B"/>
    <w:rsid w:val="00E35842"/>
    <w:rsid w:val="00E45DE5"/>
    <w:rsid w:val="00E5387A"/>
    <w:rsid w:val="00E55E84"/>
    <w:rsid w:val="00E83D6C"/>
    <w:rsid w:val="00E92606"/>
    <w:rsid w:val="00E94D74"/>
    <w:rsid w:val="00EB68B0"/>
    <w:rsid w:val="00EE214F"/>
    <w:rsid w:val="00F2274F"/>
    <w:rsid w:val="00F22C51"/>
    <w:rsid w:val="00F26A48"/>
    <w:rsid w:val="00F277F3"/>
    <w:rsid w:val="00F30464"/>
    <w:rsid w:val="00F31AC5"/>
    <w:rsid w:val="00F3720A"/>
    <w:rsid w:val="00F4190F"/>
    <w:rsid w:val="00F4691A"/>
    <w:rsid w:val="00F5077C"/>
    <w:rsid w:val="00F95C58"/>
    <w:rsid w:val="00FB1640"/>
    <w:rsid w:val="00FB1739"/>
    <w:rsid w:val="00FC2B9A"/>
    <w:rsid w:val="00FF2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BB9D8F"/>
  <w15:docId w15:val="{2413A137-C2ED-4461-824C-8259CACE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2655"/>
    <w:rPr>
      <w:sz w:val="16"/>
      <w:szCs w:val="16"/>
    </w:rPr>
  </w:style>
  <w:style w:type="paragraph" w:styleId="CommentText">
    <w:name w:val="annotation text"/>
    <w:basedOn w:val="Normal"/>
    <w:link w:val="CommentTextChar"/>
    <w:uiPriority w:val="99"/>
    <w:semiHidden/>
    <w:unhideWhenUsed/>
    <w:rsid w:val="005E2655"/>
    <w:pPr>
      <w:spacing w:line="240" w:lineRule="auto"/>
    </w:pPr>
    <w:rPr>
      <w:sz w:val="20"/>
      <w:szCs w:val="20"/>
    </w:rPr>
  </w:style>
  <w:style w:type="character" w:customStyle="1" w:styleId="CommentTextChar">
    <w:name w:val="Comment Text Char"/>
    <w:basedOn w:val="DefaultParagraphFont"/>
    <w:link w:val="CommentText"/>
    <w:uiPriority w:val="99"/>
    <w:semiHidden/>
    <w:rsid w:val="005E2655"/>
    <w:rPr>
      <w:sz w:val="20"/>
      <w:szCs w:val="20"/>
    </w:rPr>
  </w:style>
  <w:style w:type="paragraph" w:styleId="CommentSubject">
    <w:name w:val="annotation subject"/>
    <w:basedOn w:val="CommentText"/>
    <w:next w:val="CommentText"/>
    <w:link w:val="CommentSubjectChar"/>
    <w:uiPriority w:val="99"/>
    <w:semiHidden/>
    <w:unhideWhenUsed/>
    <w:rsid w:val="005E2655"/>
    <w:rPr>
      <w:b/>
      <w:bCs/>
    </w:rPr>
  </w:style>
  <w:style w:type="character" w:customStyle="1" w:styleId="CommentSubjectChar">
    <w:name w:val="Comment Subject Char"/>
    <w:basedOn w:val="CommentTextChar"/>
    <w:link w:val="CommentSubject"/>
    <w:uiPriority w:val="99"/>
    <w:semiHidden/>
    <w:rsid w:val="005E2655"/>
    <w:rPr>
      <w:b/>
      <w:bCs/>
      <w:sz w:val="20"/>
      <w:szCs w:val="20"/>
    </w:rPr>
  </w:style>
  <w:style w:type="paragraph" w:styleId="ListParagraph">
    <w:name w:val="List Paragraph"/>
    <w:basedOn w:val="Normal"/>
    <w:uiPriority w:val="34"/>
    <w:qFormat/>
    <w:rsid w:val="00043D7A"/>
    <w:pPr>
      <w:ind w:left="720"/>
      <w:contextualSpacing/>
    </w:pPr>
    <w:rPr>
      <w:rFonts w:ascii="Arial Narrow" w:eastAsia="Calibri" w:hAnsi="Arial Narrow"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eia\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D998A-7413-4A64-AAB5-6D5B0BF5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Scheirer, Alexandra E.</dc:creator>
  <cp:lastModifiedBy>Scheirer, Alexandra E.</cp:lastModifiedBy>
  <cp:revision>2</cp:revision>
  <cp:lastPrinted>2015-02-05T19:57:00Z</cp:lastPrinted>
  <dcterms:created xsi:type="dcterms:W3CDTF">2021-12-16T19:33:00Z</dcterms:created>
  <dcterms:modified xsi:type="dcterms:W3CDTF">2021-12-16T19:33:00Z</dcterms:modified>
</cp:coreProperties>
</file>