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107047" w:rsidP="00755096">
      <w:pPr>
        <w:pStyle w:val="MeetingDetails"/>
      </w:pPr>
      <w:r>
        <w:t>June</w:t>
      </w:r>
      <w:r w:rsidR="00010057">
        <w:t xml:space="preserve"> </w:t>
      </w:r>
      <w:r w:rsidR="00573F72">
        <w:t>28</w:t>
      </w:r>
      <w:r w:rsidR="002B2F98">
        <w:t xml:space="preserve">, </w:t>
      </w:r>
      <w:r w:rsidR="00010057">
        <w:t>201</w:t>
      </w:r>
      <w:r>
        <w:t>6</w:t>
      </w:r>
    </w:p>
    <w:p w:rsidR="00B62597" w:rsidRPr="00B62597" w:rsidRDefault="00107047" w:rsidP="00755096">
      <w:pPr>
        <w:pStyle w:val="MeetingDetails"/>
        <w:rPr>
          <w:sz w:val="28"/>
          <w:u w:val="single"/>
        </w:rPr>
      </w:pPr>
      <w:r>
        <w:t>9</w:t>
      </w:r>
      <w:r w:rsidR="002B2F98">
        <w:t>:</w:t>
      </w:r>
      <w:r w:rsidR="00230BE9">
        <w:t>3</w:t>
      </w:r>
      <w:r w:rsidR="002B2F98">
        <w:t xml:space="preserve">0 </w:t>
      </w:r>
      <w:r w:rsidR="00010057">
        <w:t>a</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107047" w:rsidP="003B55E1">
      <w:pPr>
        <w:pStyle w:val="PrimaryHeading"/>
        <w:rPr>
          <w:caps/>
        </w:rPr>
      </w:pPr>
      <w:bookmarkStart w:id="1" w:name="OLE_LINK5"/>
      <w:bookmarkStart w:id="2" w:name="OLE_LINK3"/>
      <w:r>
        <w:t>Administration (9</w:t>
      </w:r>
      <w:r w:rsidR="004E1A18">
        <w:t>:</w:t>
      </w:r>
      <w:r w:rsidR="00230BE9">
        <w:t>3</w:t>
      </w:r>
      <w:r w:rsidR="002B2F98">
        <w:t>0-</w:t>
      </w:r>
      <w:r>
        <w:t>9</w:t>
      </w:r>
      <w:r w:rsidR="002B2F98">
        <w:t>:</w:t>
      </w:r>
      <w:r w:rsidR="00230BE9">
        <w:t>4</w:t>
      </w:r>
      <w:r w:rsidR="000E48EA">
        <w:t>5</w:t>
      </w:r>
      <w:r w:rsidR="00B62597" w:rsidRPr="00B62597">
        <w:t>)</w:t>
      </w:r>
    </w:p>
    <w:bookmarkEnd w:id="1"/>
    <w:bookmarkEnd w:id="2"/>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107047" w:rsidRDefault="00107047" w:rsidP="000E48EA">
      <w:pPr>
        <w:pStyle w:val="SecondaryHeading-Numbered"/>
      </w:pPr>
      <w:r w:rsidRPr="00107047">
        <w:rPr>
          <w:b w:val="0"/>
        </w:rPr>
        <w:t xml:space="preserve">Approve draft minutes from the </w:t>
      </w:r>
      <w:r w:rsidR="00AC7A17">
        <w:rPr>
          <w:b w:val="0"/>
        </w:rPr>
        <w:t>June 16</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1D3B68" w:rsidRDefault="008F52D9" w:rsidP="001D3B68">
      <w:pPr>
        <w:pStyle w:val="PrimaryHeading"/>
      </w:pPr>
      <w:r>
        <w:t>Underper</w:t>
      </w:r>
      <w:r w:rsidR="004946CC">
        <w:t>formance Risk Management</w:t>
      </w:r>
      <w:r w:rsidR="00107047">
        <w:t xml:space="preserve"> </w:t>
      </w:r>
      <w:r>
        <w:t xml:space="preserve">CBIR Process </w:t>
      </w:r>
      <w:r w:rsidR="001D3B68">
        <w:t>(</w:t>
      </w:r>
      <w:r w:rsidR="00AC7A17">
        <w:t>9:</w:t>
      </w:r>
      <w:r w:rsidR="00230BE9">
        <w:t>4</w:t>
      </w:r>
      <w:r w:rsidR="00AC7A17">
        <w:t>5 – 1</w:t>
      </w:r>
      <w:r>
        <w:t>2</w:t>
      </w:r>
      <w:r w:rsidR="00AC7A17">
        <w:t>:</w:t>
      </w:r>
      <w:r>
        <w:t>00</w:t>
      </w:r>
      <w:r w:rsidR="001D3B68" w:rsidRPr="00DB29E9">
        <w:t>)</w:t>
      </w:r>
    </w:p>
    <w:p w:rsidR="00AC7A17" w:rsidRDefault="008F52D9" w:rsidP="001B2242">
      <w:pPr>
        <w:pStyle w:val="SecondaryHeading-Numbered"/>
        <w:rPr>
          <w:b w:val="0"/>
        </w:rPr>
      </w:pPr>
      <w:r>
        <w:rPr>
          <w:b w:val="0"/>
        </w:rPr>
        <w:t xml:space="preserve">Ms. Rebecca Carroll, PJM, will lead </w:t>
      </w:r>
      <w:r w:rsidR="004946CC">
        <w:rPr>
          <w:b w:val="0"/>
        </w:rPr>
        <w:t xml:space="preserve">a </w:t>
      </w:r>
      <w:r>
        <w:rPr>
          <w:b w:val="0"/>
        </w:rPr>
        <w:t>discussion to review the stakeholder interests and the common themes identified for the Underperformance Risk Management topic.</w:t>
      </w:r>
    </w:p>
    <w:p w:rsidR="008F52D9" w:rsidRDefault="008F52D9" w:rsidP="001B2242">
      <w:pPr>
        <w:pStyle w:val="SecondaryHeading-Numbered"/>
        <w:rPr>
          <w:b w:val="0"/>
        </w:rPr>
      </w:pPr>
      <w:r>
        <w:rPr>
          <w:b w:val="0"/>
        </w:rPr>
        <w:t xml:space="preserve">Ms. Carroll will lead a discussion to review the design components developed and presented at the June 2, 2016 meeting.  </w:t>
      </w:r>
      <w:r w:rsidRPr="008F52D9">
        <w:rPr>
          <w:b w:val="0"/>
        </w:rPr>
        <w:t>Pre</w:t>
      </w:r>
      <w:r>
        <w:rPr>
          <w:b w:val="0"/>
        </w:rPr>
        <w:t>-</w:t>
      </w:r>
      <w:r w:rsidRPr="008F52D9">
        <w:rPr>
          <w:b w:val="0"/>
        </w:rPr>
        <w:t xml:space="preserve">prepared design components </w:t>
      </w:r>
      <w:r>
        <w:rPr>
          <w:b w:val="0"/>
        </w:rPr>
        <w:t xml:space="preserve">are welcome and </w:t>
      </w:r>
      <w:r w:rsidRPr="008F52D9">
        <w:rPr>
          <w:b w:val="0"/>
        </w:rPr>
        <w:t xml:space="preserve">can be provided in advance of the meeting (email to </w:t>
      </w:r>
      <w:hyperlink r:id="rId8" w:history="1">
        <w:r w:rsidRPr="00FB0AD4">
          <w:rPr>
            <w:rStyle w:val="Hyperlink"/>
            <w:b w:val="0"/>
          </w:rPr>
          <w:t>Susan.Kenney@pjm.com</w:t>
        </w:r>
      </w:hyperlink>
      <w:r w:rsidRPr="008F52D9">
        <w:rPr>
          <w:b w:val="0"/>
        </w:rPr>
        <w:t>) or during the meeting</w:t>
      </w:r>
      <w:r>
        <w:rPr>
          <w:b w:val="0"/>
        </w:rPr>
        <w:t>.</w:t>
      </w:r>
    </w:p>
    <w:p w:rsidR="00AC7A17" w:rsidRDefault="00AC7A17" w:rsidP="00AC7A17">
      <w:pPr>
        <w:pStyle w:val="SecondaryHeading-Numbered"/>
        <w:numPr>
          <w:ilvl w:val="0"/>
          <w:numId w:val="0"/>
        </w:numPr>
        <w:ind w:left="360"/>
        <w:rPr>
          <w:b w:val="0"/>
        </w:rPr>
      </w:pPr>
      <w:r>
        <w:rPr>
          <w:b w:val="0"/>
        </w:rPr>
        <w:t>Break (10:</w:t>
      </w:r>
      <w:r w:rsidR="00230BE9">
        <w:rPr>
          <w:b w:val="0"/>
        </w:rPr>
        <w:t>45</w:t>
      </w:r>
      <w:r>
        <w:rPr>
          <w:b w:val="0"/>
        </w:rPr>
        <w:t xml:space="preserve"> – 1</w:t>
      </w:r>
      <w:r w:rsidR="00230BE9">
        <w:rPr>
          <w:b w:val="0"/>
        </w:rPr>
        <w:t>1:00</w:t>
      </w:r>
      <w:r>
        <w:rPr>
          <w:b w:val="0"/>
        </w:rPr>
        <w:t>)</w:t>
      </w:r>
    </w:p>
    <w:p w:rsidR="000E48EA" w:rsidRPr="008F52D9" w:rsidRDefault="008F52D9" w:rsidP="008F52D9">
      <w:pPr>
        <w:pStyle w:val="SecondaryHeading-Numbered"/>
        <w:rPr>
          <w:b w:val="0"/>
        </w:rPr>
      </w:pPr>
      <w:r w:rsidRPr="008F52D9">
        <w:rPr>
          <w:b w:val="0"/>
        </w:rPr>
        <w:t>Stakeholders will discuss potential solutions options for design components. Pre</w:t>
      </w:r>
      <w:r>
        <w:rPr>
          <w:b w:val="0"/>
        </w:rPr>
        <w:t>-</w:t>
      </w:r>
      <w:r w:rsidRPr="008F52D9">
        <w:rPr>
          <w:b w:val="0"/>
        </w:rPr>
        <w:t xml:space="preserve">prepared </w:t>
      </w:r>
      <w:r>
        <w:rPr>
          <w:b w:val="0"/>
        </w:rPr>
        <w:t xml:space="preserve">solution options are welcome and </w:t>
      </w:r>
      <w:r w:rsidRPr="008F52D9">
        <w:rPr>
          <w:b w:val="0"/>
        </w:rPr>
        <w:t xml:space="preserve">can be provided in advance of the meeting (email to </w:t>
      </w:r>
      <w:hyperlink r:id="rId9" w:history="1">
        <w:r w:rsidR="004946CC" w:rsidRPr="00FB0AD4">
          <w:rPr>
            <w:rStyle w:val="Hyperlink"/>
            <w:b w:val="0"/>
          </w:rPr>
          <w:t>Susan.Kenney@pjm.com</w:t>
        </w:r>
      </w:hyperlink>
      <w:r w:rsidRPr="008F52D9">
        <w:rPr>
          <w:b w:val="0"/>
        </w:rPr>
        <w:t>) or during the meeting</w:t>
      </w:r>
      <w:r>
        <w:rPr>
          <w:b w:val="0"/>
        </w:rPr>
        <w:t>.</w:t>
      </w:r>
    </w:p>
    <w:p w:rsidR="000E48EA" w:rsidRDefault="008A5E9E" w:rsidP="008F52D9">
      <w:pPr>
        <w:pStyle w:val="ListSubhead1"/>
        <w:numPr>
          <w:ilvl w:val="0"/>
          <w:numId w:val="0"/>
        </w:numPr>
        <w:ind w:left="360"/>
        <w:rPr>
          <w:b w:val="0"/>
        </w:rPr>
      </w:pPr>
      <w:r w:rsidRPr="008A5E9E">
        <w:rPr>
          <w:b w:val="0"/>
        </w:rPr>
        <w:t>Lunch (1</w:t>
      </w:r>
      <w:r w:rsidR="008F52D9">
        <w:rPr>
          <w:b w:val="0"/>
        </w:rPr>
        <w:t>2</w:t>
      </w:r>
      <w:r w:rsidRPr="008A5E9E">
        <w:rPr>
          <w:b w:val="0"/>
        </w:rPr>
        <w:t>:</w:t>
      </w:r>
      <w:r w:rsidR="008F52D9">
        <w:rPr>
          <w:b w:val="0"/>
        </w:rPr>
        <w:t>00</w:t>
      </w:r>
      <w:r w:rsidRPr="008A5E9E">
        <w:rPr>
          <w:b w:val="0"/>
        </w:rPr>
        <w:t xml:space="preserve"> – 1</w:t>
      </w:r>
      <w:r w:rsidR="008F52D9">
        <w:rPr>
          <w:b w:val="0"/>
        </w:rPr>
        <w:t>2</w:t>
      </w:r>
      <w:r w:rsidRPr="008A5E9E">
        <w:rPr>
          <w:b w:val="0"/>
        </w:rPr>
        <w:t>:</w:t>
      </w:r>
      <w:r w:rsidR="008F52D9">
        <w:rPr>
          <w:b w:val="0"/>
        </w:rPr>
        <w:t>45</w:t>
      </w:r>
      <w:r w:rsidRPr="008A5E9E">
        <w:rPr>
          <w:b w:val="0"/>
        </w:rPr>
        <w:t>)</w:t>
      </w:r>
    </w:p>
    <w:p w:rsidR="00107047" w:rsidRDefault="008F52D9" w:rsidP="00107047">
      <w:pPr>
        <w:pStyle w:val="PrimaryHeading"/>
      </w:pPr>
      <w:r>
        <w:t xml:space="preserve">External Capacity Performance Enhancements Education </w:t>
      </w:r>
      <w:r w:rsidR="00107047">
        <w:t>(</w:t>
      </w:r>
      <w:r>
        <w:t>12</w:t>
      </w:r>
      <w:r w:rsidR="004E1A18">
        <w:t>:</w:t>
      </w:r>
      <w:r>
        <w:t>45</w:t>
      </w:r>
      <w:r w:rsidR="00107047">
        <w:t xml:space="preserve"> – </w:t>
      </w:r>
      <w:r>
        <w:t>1:15</w:t>
      </w:r>
      <w:r w:rsidR="00107047">
        <w:t>)</w:t>
      </w:r>
    </w:p>
    <w:p w:rsidR="008F52D9" w:rsidRDefault="008F52D9" w:rsidP="008A5E9E">
      <w:pPr>
        <w:pStyle w:val="SecondaryHeading-Numbered"/>
        <w:rPr>
          <w:b w:val="0"/>
        </w:rPr>
      </w:pPr>
      <w:r>
        <w:rPr>
          <w:b w:val="0"/>
        </w:rPr>
        <w:t>Mr. Asanga Perera, PJM, will present education regarding Firm Flow Entitlements</w:t>
      </w:r>
      <w:r w:rsidR="004946CC">
        <w:rPr>
          <w:b w:val="0"/>
        </w:rPr>
        <w:t xml:space="preserve"> (FFEs) and Firm Flow Limits (FFLs)</w:t>
      </w:r>
      <w:r>
        <w:rPr>
          <w:b w:val="0"/>
        </w:rPr>
        <w:t>.</w:t>
      </w:r>
    </w:p>
    <w:p w:rsidR="008F52D9" w:rsidRDefault="008F52D9" w:rsidP="008F52D9">
      <w:pPr>
        <w:pStyle w:val="PrimaryHeading"/>
      </w:pPr>
      <w:r>
        <w:t>ECPE CBIR Process (1:15 – 3:45)</w:t>
      </w:r>
    </w:p>
    <w:p w:rsidR="008F52D9" w:rsidRDefault="008F52D9" w:rsidP="008F52D9">
      <w:pPr>
        <w:pStyle w:val="SecondaryHeading-Numbered"/>
        <w:rPr>
          <w:b w:val="0"/>
        </w:rPr>
      </w:pPr>
      <w:r>
        <w:rPr>
          <w:b w:val="0"/>
        </w:rPr>
        <w:t>Ms. Rebecca Carroll, PJM, will lead discussion to review the stakeholder interests and the common themes identified for the External Capacity Performance Enhancements topic.</w:t>
      </w:r>
    </w:p>
    <w:p w:rsidR="008F52D9" w:rsidRDefault="008F52D9" w:rsidP="008F52D9">
      <w:pPr>
        <w:pStyle w:val="SecondaryHeading-Numbered"/>
        <w:rPr>
          <w:b w:val="0"/>
        </w:rPr>
      </w:pPr>
      <w:r>
        <w:rPr>
          <w:b w:val="0"/>
        </w:rPr>
        <w:t xml:space="preserve">Ms. Carroll will lead a discussion to review the design components developed and presented at the June 16, 2016 meeting.  </w:t>
      </w:r>
      <w:r w:rsidRPr="008F52D9">
        <w:rPr>
          <w:b w:val="0"/>
        </w:rPr>
        <w:t>Pre</w:t>
      </w:r>
      <w:r>
        <w:rPr>
          <w:b w:val="0"/>
        </w:rPr>
        <w:t>-</w:t>
      </w:r>
      <w:r w:rsidRPr="008F52D9">
        <w:rPr>
          <w:b w:val="0"/>
        </w:rPr>
        <w:t xml:space="preserve">prepared design components </w:t>
      </w:r>
      <w:r>
        <w:rPr>
          <w:b w:val="0"/>
        </w:rPr>
        <w:t xml:space="preserve">are welcome and </w:t>
      </w:r>
      <w:r w:rsidRPr="008F52D9">
        <w:rPr>
          <w:b w:val="0"/>
        </w:rPr>
        <w:t xml:space="preserve">can be provided in advance of the meeting (email to </w:t>
      </w:r>
      <w:hyperlink r:id="rId10" w:history="1">
        <w:r w:rsidRPr="00FB0AD4">
          <w:rPr>
            <w:rStyle w:val="Hyperlink"/>
            <w:b w:val="0"/>
          </w:rPr>
          <w:t>Susan.Kenney@pjm.com</w:t>
        </w:r>
      </w:hyperlink>
      <w:r w:rsidRPr="008F52D9">
        <w:rPr>
          <w:b w:val="0"/>
        </w:rPr>
        <w:t>) or during the meeting</w:t>
      </w:r>
      <w:r>
        <w:rPr>
          <w:b w:val="0"/>
        </w:rPr>
        <w:t>.</w:t>
      </w:r>
    </w:p>
    <w:p w:rsidR="008F52D9" w:rsidRPr="008F52D9" w:rsidRDefault="008F52D9" w:rsidP="008F52D9">
      <w:pPr>
        <w:pStyle w:val="ListSubhead1"/>
        <w:numPr>
          <w:ilvl w:val="0"/>
          <w:numId w:val="0"/>
        </w:numPr>
        <w:ind w:left="360"/>
        <w:rPr>
          <w:b w:val="0"/>
        </w:rPr>
      </w:pPr>
      <w:r w:rsidRPr="008F52D9">
        <w:rPr>
          <w:b w:val="0"/>
        </w:rPr>
        <w:t>Break (2:15 – 2:30)</w:t>
      </w:r>
    </w:p>
    <w:p w:rsidR="008F52D9" w:rsidRPr="008F52D9" w:rsidRDefault="00B75250" w:rsidP="008F52D9">
      <w:pPr>
        <w:pStyle w:val="SecondaryHeading-Numbered"/>
        <w:rPr>
          <w:b w:val="0"/>
        </w:rPr>
      </w:pPr>
      <w:r>
        <w:rPr>
          <w:b w:val="0"/>
        </w:rPr>
        <w:t>Ms. Carroll will lead a discussion to review the solution</w:t>
      </w:r>
      <w:r w:rsidR="008F52D9" w:rsidRPr="008F52D9">
        <w:rPr>
          <w:b w:val="0"/>
        </w:rPr>
        <w:t xml:space="preserve"> options for </w:t>
      </w:r>
      <w:r>
        <w:rPr>
          <w:b w:val="0"/>
        </w:rPr>
        <w:t xml:space="preserve">the identified </w:t>
      </w:r>
      <w:r w:rsidR="008F52D9" w:rsidRPr="008F52D9">
        <w:rPr>
          <w:b w:val="0"/>
        </w:rPr>
        <w:t>design components. Pre</w:t>
      </w:r>
      <w:r w:rsidR="008F52D9">
        <w:rPr>
          <w:b w:val="0"/>
        </w:rPr>
        <w:t>-</w:t>
      </w:r>
      <w:r w:rsidR="008F52D9" w:rsidRPr="008F52D9">
        <w:rPr>
          <w:b w:val="0"/>
        </w:rPr>
        <w:t xml:space="preserve">prepared </w:t>
      </w:r>
      <w:r w:rsidR="008F52D9">
        <w:rPr>
          <w:b w:val="0"/>
        </w:rPr>
        <w:t xml:space="preserve">solution options are welcome and </w:t>
      </w:r>
      <w:r w:rsidR="008F52D9" w:rsidRPr="008F52D9">
        <w:rPr>
          <w:b w:val="0"/>
        </w:rPr>
        <w:t xml:space="preserve">can be provided in advance of the meeting (email to </w:t>
      </w:r>
      <w:hyperlink r:id="rId11" w:history="1">
        <w:r w:rsidR="008F52D9" w:rsidRPr="00FB0AD4">
          <w:rPr>
            <w:rStyle w:val="Hyperlink"/>
            <w:b w:val="0"/>
          </w:rPr>
          <w:t>Susan.Kenney@pjm.com</w:t>
        </w:r>
      </w:hyperlink>
      <w:r w:rsidR="008F52D9" w:rsidRPr="008F52D9">
        <w:rPr>
          <w:b w:val="0"/>
        </w:rPr>
        <w:t>) or during the meeting</w:t>
      </w:r>
      <w:r w:rsidR="008F52D9">
        <w:rPr>
          <w:b w:val="0"/>
        </w:rPr>
        <w:t>.</w:t>
      </w:r>
    </w:p>
    <w:p w:rsidR="008F52D9" w:rsidRDefault="008F52D9" w:rsidP="008A5E9E">
      <w:pPr>
        <w:pStyle w:val="SecondaryHeading-Numbered"/>
        <w:numPr>
          <w:ilvl w:val="0"/>
          <w:numId w:val="0"/>
        </w:numPr>
        <w:ind w:left="360"/>
        <w:rPr>
          <w:b w:val="0"/>
        </w:rPr>
      </w:pPr>
    </w:p>
    <w:p w:rsidR="008F52D9" w:rsidRPr="00107047" w:rsidRDefault="008F52D9" w:rsidP="008A5E9E">
      <w:pPr>
        <w:pStyle w:val="SecondaryHeading-Numbered"/>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F27E7C">
            <w:pPr>
              <w:pStyle w:val="PrimaryHeading"/>
            </w:pPr>
            <w:r>
              <w:t xml:space="preserve">Meeting Recap and </w:t>
            </w:r>
            <w:r w:rsidR="002B2F98">
              <w:t>Future Agenda Items (</w:t>
            </w:r>
            <w:r>
              <w:t>3:</w:t>
            </w:r>
            <w:r w:rsidR="00F27E7C">
              <w:t>45</w:t>
            </w:r>
            <w:r>
              <w:t xml:space="preserve"> – 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Default="00107047" w:rsidP="000C496B">
            <w:pPr>
              <w:pStyle w:val="AttendeesList"/>
              <w:rPr>
                <w:szCs w:val="18"/>
              </w:rPr>
            </w:pPr>
            <w:r>
              <w:rPr>
                <w:szCs w:val="18"/>
              </w:rPr>
              <w:t xml:space="preserve">July 15, 2016 </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July 29</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sidRPr="0068195B">
              <w:rPr>
                <w:szCs w:val="18"/>
              </w:rPr>
              <w:t>August 1</w:t>
            </w:r>
            <w:r>
              <w:rPr>
                <w:szCs w:val="18"/>
              </w:rPr>
              <w:t>7</w:t>
            </w:r>
            <w:r w:rsidRPr="0068195B">
              <w:rPr>
                <w:szCs w:val="18"/>
              </w:rPr>
              <w:t>, 2016</w:t>
            </w:r>
            <w:r>
              <w:rPr>
                <w:szCs w:val="18"/>
              </w:rPr>
              <w:t xml:space="preserve"> </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August 31,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September</w:t>
            </w:r>
            <w:r w:rsidRPr="0068195B">
              <w:rPr>
                <w:szCs w:val="18"/>
              </w:rPr>
              <w:t xml:space="preserve"> </w:t>
            </w:r>
            <w:r>
              <w:rPr>
                <w:szCs w:val="18"/>
              </w:rPr>
              <w:t>12</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September 19,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October 13, 2016</w:t>
            </w:r>
          </w:p>
        </w:tc>
        <w:tc>
          <w:tcPr>
            <w:tcW w:w="3192" w:type="dxa"/>
            <w:vAlign w:val="center"/>
          </w:tcPr>
          <w:p w:rsidR="00107047" w:rsidRPr="0068195B" w:rsidRDefault="00107047" w:rsidP="000C496B">
            <w:pPr>
              <w:pStyle w:val="AttendeesList"/>
              <w:rPr>
                <w:szCs w:val="18"/>
              </w:rPr>
            </w:pPr>
            <w:r>
              <w:rPr>
                <w:szCs w:val="18"/>
              </w:rPr>
              <w:t>9:00 a.m. – 12:00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October 19</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November 10,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December 7,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573F72">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4"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9C15C4"/>
    <w:sectPr w:rsidR="0057441E" w:rsidRPr="009C15C4" w:rsidSect="00712CAA">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76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B62597" w:rsidRDefault="00B62597">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76230">
    <w:pPr>
      <w:rPr>
        <w:sz w:val="16"/>
      </w:rPr>
    </w:pPr>
  </w:p>
  <w:p w:rsidR="003C17E2" w:rsidRDefault="00576230">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9988c21-ca1d-4a9e-8ccb-83676345ad1b"/>
  </w:docVars>
  <w:rsids>
    <w:rsidRoot w:val="00B62597"/>
    <w:rsid w:val="00010057"/>
    <w:rsid w:val="000E48EA"/>
    <w:rsid w:val="00107047"/>
    <w:rsid w:val="00150BA3"/>
    <w:rsid w:val="001B2242"/>
    <w:rsid w:val="001C0CC0"/>
    <w:rsid w:val="001D3B68"/>
    <w:rsid w:val="002113BD"/>
    <w:rsid w:val="00230BE9"/>
    <w:rsid w:val="002A58A1"/>
    <w:rsid w:val="002B2F98"/>
    <w:rsid w:val="002D5DA9"/>
    <w:rsid w:val="00305238"/>
    <w:rsid w:val="00307274"/>
    <w:rsid w:val="00337321"/>
    <w:rsid w:val="00383F99"/>
    <w:rsid w:val="003B55E1"/>
    <w:rsid w:val="003D7E5C"/>
    <w:rsid w:val="003E7A73"/>
    <w:rsid w:val="00415431"/>
    <w:rsid w:val="00491490"/>
    <w:rsid w:val="004946CC"/>
    <w:rsid w:val="004969FA"/>
    <w:rsid w:val="004E1A18"/>
    <w:rsid w:val="00564DEE"/>
    <w:rsid w:val="00573F72"/>
    <w:rsid w:val="0057441E"/>
    <w:rsid w:val="00576230"/>
    <w:rsid w:val="005D0420"/>
    <w:rsid w:val="005D6D05"/>
    <w:rsid w:val="00602967"/>
    <w:rsid w:val="00606F11"/>
    <w:rsid w:val="00712CAA"/>
    <w:rsid w:val="00716A8B"/>
    <w:rsid w:val="00754C6D"/>
    <w:rsid w:val="00755096"/>
    <w:rsid w:val="007A34A3"/>
    <w:rsid w:val="007E7CAB"/>
    <w:rsid w:val="00816531"/>
    <w:rsid w:val="00837B12"/>
    <w:rsid w:val="00841282"/>
    <w:rsid w:val="00882652"/>
    <w:rsid w:val="008A5E9E"/>
    <w:rsid w:val="008F52D9"/>
    <w:rsid w:val="00917386"/>
    <w:rsid w:val="009A3F29"/>
    <w:rsid w:val="009A5430"/>
    <w:rsid w:val="009C15C4"/>
    <w:rsid w:val="00A05391"/>
    <w:rsid w:val="00A2415D"/>
    <w:rsid w:val="00A317A9"/>
    <w:rsid w:val="00AB1E91"/>
    <w:rsid w:val="00AC7A17"/>
    <w:rsid w:val="00B16D95"/>
    <w:rsid w:val="00B20316"/>
    <w:rsid w:val="00B34E3C"/>
    <w:rsid w:val="00B62597"/>
    <w:rsid w:val="00B75250"/>
    <w:rsid w:val="00B9752D"/>
    <w:rsid w:val="00BA6146"/>
    <w:rsid w:val="00BB531B"/>
    <w:rsid w:val="00BF331B"/>
    <w:rsid w:val="00C439EC"/>
    <w:rsid w:val="00C72168"/>
    <w:rsid w:val="00CA49B9"/>
    <w:rsid w:val="00CC1B47"/>
    <w:rsid w:val="00D136EA"/>
    <w:rsid w:val="00D251ED"/>
    <w:rsid w:val="00D45635"/>
    <w:rsid w:val="00D66268"/>
    <w:rsid w:val="00D95949"/>
    <w:rsid w:val="00DB29E9"/>
    <w:rsid w:val="00DE34CF"/>
    <w:rsid w:val="00EB68B0"/>
    <w:rsid w:val="00F27E7C"/>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Kenney@pjm.com" TargetMode="External"/><Relationship Id="rId13" Type="http://schemas.openxmlformats.org/officeDocument/2006/relationships/hyperlink" Target="http://www.learn.pjm.co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san.Kenney@pj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san.Kenney@pjm.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usan.Kenney@pjm.com" TargetMode="External"/><Relationship Id="rId14" Type="http://schemas.openxmlformats.org/officeDocument/2006/relationships/hyperlink" Target="http://www.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2016-06-24T15:55:00Z</dcterms:created>
  <dcterms:modified xsi:type="dcterms:W3CDTF">2016-06-24T15:55:00Z</dcterms:modified>
</cp:coreProperties>
</file>